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40342C" w:rsidRDefault="00C022A2" w:rsidP="0040342C">
      <w:pPr>
        <w:tabs>
          <w:tab w:val="left" w:pos="7455"/>
        </w:tabs>
        <w:rPr>
          <w:rFonts w:ascii="Times New Roman" w:hAnsi="Times New Roman"/>
          <w:sz w:val="20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92"/>
        <w:gridCol w:w="1699"/>
        <w:gridCol w:w="1840"/>
        <w:gridCol w:w="19"/>
        <w:gridCol w:w="1681"/>
        <w:gridCol w:w="1848"/>
        <w:gridCol w:w="1558"/>
      </w:tblGrid>
      <w:tr w:rsidR="0040342C" w:rsidTr="00FA1FD2">
        <w:trPr>
          <w:trHeight w:val="746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0342C" w:rsidRDefault="0040342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ročník          OBOR: </w:t>
            </w:r>
            <w:r>
              <w:rPr>
                <w:b/>
              </w:rPr>
              <w:t>Speciální pedagogika předškolního věku</w:t>
            </w:r>
            <w:r w:rsidR="001A4076">
              <w:rPr>
                <w:b/>
              </w:rPr>
              <w:t xml:space="preserve"> – učitelství pro MŠ</w:t>
            </w:r>
          </w:p>
        </w:tc>
      </w:tr>
      <w:tr w:rsidR="0040342C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40342C" w:rsidRDefault="0040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A40C3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1A40C3" w:rsidRPr="00F835AA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  <w:r w:rsidR="00586899">
              <w:rPr>
                <w:rFonts w:ascii="Times New Roman" w:hAnsi="Times New Roman"/>
                <w:sz w:val="20"/>
                <w:lang w:eastAsia="en-US"/>
              </w:rPr>
              <w:t>/P31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KPV/KPP1Q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Pedagogika předškolního věku</w:t>
            </w:r>
          </w:p>
          <w:p w:rsidR="001A40C3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Šmelová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KPS/KPS1Q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Základy psychologie 1</w:t>
            </w:r>
          </w:p>
          <w:p w:rsidR="001A40C3" w:rsidRPr="009770A0" w:rsidRDefault="00014A8D" w:rsidP="009770A0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Kř</w:t>
            </w:r>
            <w:bookmarkStart w:id="0" w:name="_GoBack"/>
            <w:bookmarkEnd w:id="0"/>
            <w:r w:rsidR="00586899" w:rsidRPr="009770A0">
              <w:rPr>
                <w:rFonts w:ascii="Times New Roman" w:hAnsi="Times New Roman"/>
                <w:sz w:val="22"/>
                <w:szCs w:val="22"/>
              </w:rPr>
              <w:t>eménková</w:t>
            </w:r>
            <w:r w:rsidR="001A40C3" w:rsidRPr="009770A0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1A40C3" w:rsidRPr="00B13BE2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(do 18:15)</w:t>
            </w:r>
          </w:p>
        </w:tc>
      </w:tr>
      <w:tr w:rsidR="001A40C3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1A40C3" w:rsidRPr="00F835AA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KPV/KPP1Q</w:t>
            </w:r>
          </w:p>
          <w:p w:rsidR="001A40C3" w:rsidRPr="009770A0" w:rsidRDefault="001A40C3" w:rsidP="00F41D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Pedagogika předškolního věku</w:t>
            </w:r>
          </w:p>
          <w:p w:rsidR="001A40C3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Šmelová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KPG/KUSOQ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Sociologie</w:t>
            </w:r>
          </w:p>
          <w:p w:rsidR="001A40C3" w:rsidRPr="009770A0" w:rsidRDefault="00586899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Neumeister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1A40C3" w:rsidRPr="009770A0" w:rsidRDefault="001A40C3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1A40C3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1A40C3" w:rsidRPr="00F835AA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3" w:rsidRDefault="001A40C3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P7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Somatologie a somatopatologie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KVS/KUZFQ</w:t>
            </w:r>
          </w:p>
          <w:p w:rsidR="001A40C3" w:rsidRPr="009770A0" w:rsidRDefault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Zák. filoz. a etiky</w:t>
            </w:r>
          </w:p>
          <w:p w:rsidR="001A40C3" w:rsidRPr="009770A0" w:rsidRDefault="0008305B" w:rsidP="0008305B">
            <w:pPr>
              <w:tabs>
                <w:tab w:val="left" w:pos="204"/>
                <w:tab w:val="center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Zima</w:t>
            </w:r>
          </w:p>
          <w:p w:rsidR="001A40C3" w:rsidRPr="00B13BE2" w:rsidRDefault="001A40C3" w:rsidP="009770A0">
            <w:pPr>
              <w:jc w:val="center"/>
              <w:rPr>
                <w:b/>
                <w:shd w:val="clear" w:color="auto" w:fill="D9D9D9" w:themeFill="background1" w:themeFillShade="D9"/>
                <w:lang w:eastAsia="en-US"/>
              </w:rPr>
            </w:pPr>
            <w:r w:rsidRPr="00B13BE2"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</w:p>
        </w:tc>
      </w:tr>
      <w:tr w:rsidR="006932C5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6932C5" w:rsidRPr="00F835AA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Základy speciální pedagogiky 1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Regec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USS/KUZPR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Základy poradenství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Jurkovičová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USS/KUINP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Inkluzivní ped.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  <w:p w:rsidR="006932C5" w:rsidRPr="009770A0" w:rsidRDefault="00B13BE2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BE2"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</w:p>
        </w:tc>
      </w:tr>
      <w:tr w:rsidR="006932C5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USS/KUPD1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Propedeutické lékařské disciplíny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KPS/KPVPQ</w:t>
            </w:r>
          </w:p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Vývoj. psycho.</w:t>
            </w:r>
          </w:p>
          <w:p w:rsidR="006932C5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Holásková</w:t>
            </w:r>
          </w:p>
          <w:p w:rsidR="006932C5" w:rsidRPr="009770A0" w:rsidRDefault="00B13BE2" w:rsidP="009770A0">
            <w:pPr>
              <w:jc w:val="center"/>
              <w:rPr>
                <w:lang w:eastAsia="en-US"/>
              </w:rPr>
            </w:pPr>
            <w:r w:rsidRPr="00B13BE2"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</w:p>
        </w:tc>
      </w:tr>
      <w:tr w:rsidR="006932C5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9770A0" w:rsidP="009770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AD" w:rsidRPr="009770A0" w:rsidRDefault="00D44AAD" w:rsidP="00D44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KPS/KPS2Q</w:t>
            </w:r>
          </w:p>
          <w:p w:rsidR="00D44AAD" w:rsidRPr="009770A0" w:rsidRDefault="00D44AAD" w:rsidP="00D44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Základy psychologie 2</w:t>
            </w:r>
          </w:p>
          <w:p w:rsidR="006932C5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Kliment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KPS/KSPSQ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Semin. ze soc. psychologie</w:t>
            </w:r>
          </w:p>
          <w:p w:rsidR="006932C5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Dobešová Cakirpaloglu</w:t>
            </w:r>
          </w:p>
        </w:tc>
      </w:tr>
      <w:tr w:rsidR="006932C5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5" w:rsidRDefault="006932C5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KPV/KPP2Q</w:t>
            </w:r>
          </w:p>
          <w:p w:rsidR="006932C5" w:rsidRPr="009770A0" w:rsidRDefault="006932C5" w:rsidP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Pedagogika předškolního věku 2</w:t>
            </w:r>
          </w:p>
          <w:p w:rsidR="006932C5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Šmelová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5" w:rsidRPr="009770A0" w:rsidRDefault="006932C5" w:rsidP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KPS/KPPTQ</w:t>
            </w:r>
          </w:p>
          <w:p w:rsidR="006932C5" w:rsidRPr="009770A0" w:rsidRDefault="006932C5" w:rsidP="0069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Patopsychologie</w:t>
            </w:r>
          </w:p>
          <w:p w:rsidR="006932C5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Kvintová</w:t>
            </w:r>
          </w:p>
        </w:tc>
      </w:tr>
      <w:tr w:rsidR="000A40E8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Default="00A13141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A40E8">
              <w:rPr>
                <w:rFonts w:ascii="Times New Roman" w:hAnsi="Times New Roman"/>
                <w:sz w:val="20"/>
              </w:rPr>
              <w:t>.4.</w:t>
            </w:r>
          </w:p>
          <w:p w:rsidR="000A40E8" w:rsidRDefault="000A40E8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Default="000A40E8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USS/KUSP2</w:t>
            </w:r>
          </w:p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Základy speciální pedagogiky 2</w:t>
            </w:r>
          </w:p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KPS/KPPTQ</w:t>
            </w:r>
          </w:p>
          <w:p w:rsidR="001A40C3" w:rsidRPr="009770A0" w:rsidRDefault="001A40C3" w:rsidP="001A40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Patopsychologie</w:t>
            </w:r>
          </w:p>
          <w:p w:rsidR="000A40E8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Kvintová</w:t>
            </w:r>
          </w:p>
          <w:p w:rsidR="000A40E8" w:rsidRPr="009770A0" w:rsidRDefault="00B13BE2" w:rsidP="009770A0">
            <w:pPr>
              <w:jc w:val="center"/>
              <w:rPr>
                <w:lang w:eastAsia="en-US"/>
              </w:rPr>
            </w:pPr>
            <w:r w:rsidRPr="00B13BE2"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</w:p>
        </w:tc>
      </w:tr>
      <w:tr w:rsidR="000A40E8" w:rsidTr="001A40C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Default="000A40E8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0A40E8" w:rsidRDefault="000A40E8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Default="000A40E8" w:rsidP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AD" w:rsidRPr="009770A0" w:rsidRDefault="00D44AAD" w:rsidP="00D44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KPV/KPP2Q</w:t>
            </w:r>
          </w:p>
          <w:p w:rsidR="00D44AAD" w:rsidRPr="009770A0" w:rsidRDefault="00D44AAD" w:rsidP="00D44A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770A0">
              <w:rPr>
                <w:rFonts w:ascii="Times New Roman" w:hAnsi="Times New Roman"/>
                <w:sz w:val="20"/>
                <w:lang w:eastAsia="en-US"/>
              </w:rPr>
              <w:t>Pedagogika předškolního věku 2</w:t>
            </w:r>
          </w:p>
          <w:p w:rsidR="000A40E8" w:rsidRPr="009770A0" w:rsidRDefault="00586899" w:rsidP="00977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A0">
              <w:rPr>
                <w:rFonts w:ascii="Times New Roman" w:hAnsi="Times New Roman"/>
                <w:sz w:val="22"/>
                <w:szCs w:val="22"/>
              </w:rPr>
              <w:t>Šmelová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9770A0" w:rsidRDefault="000A4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40342C" w:rsidRDefault="0040342C" w:rsidP="0040342C">
      <w:pPr>
        <w:rPr>
          <w:sz w:val="18"/>
        </w:rPr>
      </w:pPr>
    </w:p>
    <w:p w:rsidR="0040342C" w:rsidRDefault="0040342C" w:rsidP="0040342C">
      <w:pPr>
        <w:rPr>
          <w:rFonts w:ascii="Times New Roman" w:hAnsi="Times New Roman"/>
          <w:sz w:val="20"/>
        </w:rPr>
      </w:pPr>
    </w:p>
    <w:p w:rsidR="0040342C" w:rsidRDefault="00D461E8" w:rsidP="004034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USS/KPLX1Náslech. SP praxe 1- Finková</w:t>
      </w:r>
    </w:p>
    <w:p w:rsidR="00D461E8" w:rsidRDefault="00D461E8" w:rsidP="004034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USS/KPUVX Úvodní exkurze do SP zařízení – Finková</w:t>
      </w:r>
    </w:p>
    <w:p w:rsidR="00D461E8" w:rsidRDefault="00D461E8" w:rsidP="0040342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USS/KPLX</w:t>
      </w:r>
      <w:r w:rsidR="007B6C4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Náslechová SP praxe </w:t>
      </w:r>
      <w:r w:rsidR="007B6C4C">
        <w:rPr>
          <w:rFonts w:ascii="Times New Roman" w:hAnsi="Times New Roman"/>
          <w:sz w:val="20"/>
        </w:rPr>
        <w:t>2 – Horváthová</w:t>
      </w:r>
    </w:p>
    <w:p w:rsidR="007B6C4C" w:rsidRDefault="007B6C4C" w:rsidP="0040342C">
      <w:pPr>
        <w:rPr>
          <w:rFonts w:ascii="Times New Roman" w:hAnsi="Times New Roman"/>
          <w:sz w:val="20"/>
        </w:rPr>
      </w:pPr>
    </w:p>
    <w:p w:rsidR="0040342C" w:rsidRDefault="0040342C" w:rsidP="0040342C">
      <w:pPr>
        <w:rPr>
          <w:rFonts w:ascii="Times New Roman" w:hAnsi="Times New Roman"/>
          <w:sz w:val="20"/>
        </w:rPr>
      </w:pPr>
    </w:p>
    <w:p w:rsidR="0040342C" w:rsidRDefault="0040342C" w:rsidP="0040342C">
      <w:pPr>
        <w:rPr>
          <w:sz w:val="18"/>
        </w:rPr>
      </w:pPr>
    </w:p>
    <w:p w:rsidR="0040342C" w:rsidRDefault="0040342C" w:rsidP="0040342C">
      <w:pPr>
        <w:rPr>
          <w:rFonts w:ascii="Times New Roman" w:hAnsi="Times New Roman"/>
          <w:sz w:val="20"/>
        </w:rPr>
      </w:pPr>
    </w:p>
    <w:p w:rsidR="0040342C" w:rsidRDefault="0040342C" w:rsidP="0040342C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4A8D"/>
    <w:rsid w:val="00047672"/>
    <w:rsid w:val="0008305B"/>
    <w:rsid w:val="000A40E8"/>
    <w:rsid w:val="001A4076"/>
    <w:rsid w:val="001A40C3"/>
    <w:rsid w:val="001E6E03"/>
    <w:rsid w:val="0022321C"/>
    <w:rsid w:val="002A10B8"/>
    <w:rsid w:val="002C2EBB"/>
    <w:rsid w:val="0031073D"/>
    <w:rsid w:val="0038317D"/>
    <w:rsid w:val="0040342C"/>
    <w:rsid w:val="004A532E"/>
    <w:rsid w:val="005578CA"/>
    <w:rsid w:val="00586899"/>
    <w:rsid w:val="006926F5"/>
    <w:rsid w:val="006932C5"/>
    <w:rsid w:val="006F75A6"/>
    <w:rsid w:val="00734FC7"/>
    <w:rsid w:val="007B6C4C"/>
    <w:rsid w:val="008F4F84"/>
    <w:rsid w:val="0095106C"/>
    <w:rsid w:val="009770A0"/>
    <w:rsid w:val="009B5DDB"/>
    <w:rsid w:val="009C1BF8"/>
    <w:rsid w:val="00A13141"/>
    <w:rsid w:val="00B13BE2"/>
    <w:rsid w:val="00C022A2"/>
    <w:rsid w:val="00CE6D27"/>
    <w:rsid w:val="00D44AAD"/>
    <w:rsid w:val="00D461E8"/>
    <w:rsid w:val="00F41DD9"/>
    <w:rsid w:val="00F835AA"/>
    <w:rsid w:val="00FA1FD2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9BE16F-1467-49DD-819D-101840A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dcterms:created xsi:type="dcterms:W3CDTF">2015-06-08T12:04:00Z</dcterms:created>
  <dcterms:modified xsi:type="dcterms:W3CDTF">2016-08-29T11:22:00Z</dcterms:modified>
</cp:coreProperties>
</file>