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34" w:rsidRDefault="00D13134" w:rsidP="00D13134">
      <w:pPr>
        <w:jc w:val="center"/>
        <w:rPr>
          <w:b/>
          <w:sz w:val="24"/>
        </w:rPr>
      </w:pPr>
      <w:bookmarkStart w:id="0" w:name="_GoBack"/>
      <w:r w:rsidRPr="00D13134">
        <w:rPr>
          <w:b/>
          <w:sz w:val="24"/>
        </w:rPr>
        <w:t>Povinně volitelné okruhy doktorského studijního programu speciální pedagogika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829"/>
        <w:gridCol w:w="3731"/>
        <w:gridCol w:w="4020"/>
      </w:tblGrid>
      <w:tr w:rsidR="00734959" w:rsidRPr="00734959" w:rsidTr="0073495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b/>
                <w:bCs/>
                <w:lang w:eastAsia="cs-CZ"/>
              </w:rPr>
              <w:t>Kat.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b/>
                <w:bCs/>
                <w:lang w:eastAsia="cs-CZ"/>
              </w:rPr>
              <w:t>Zkratka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b/>
                <w:bCs/>
                <w:lang w:eastAsia="cs-CZ"/>
              </w:rPr>
              <w:t>Název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b/>
                <w:bCs/>
                <w:lang w:eastAsia="cs-CZ"/>
              </w:rPr>
              <w:t>Garant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XAAKM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AAK u osob s těžším mentálním postižením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prof. PaedDr. Milan Valenta,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XATPS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Aktuální technické prostředky pro sluchově postižené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prof. PaedDr. Libuše </w:t>
            </w:r>
            <w:proofErr w:type="spellStart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Ludíková</w:t>
            </w:r>
            <w:proofErr w:type="spellEnd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CSc., 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XAAKS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Alternativní a augmentativní komunikační systémy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prof. PhDr. PaedDr. Miloň Potměšil,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XDIAG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Diagnostika narušené komunikační schopnosti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doc. Mgr. Kateřina Vitásková, Ph.D.,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XDRAM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Dramaterapie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prof. PaedDr. Milan Valenta,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XETCE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Etiologie poruch chování a emocí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Mgr. Miluše </w:t>
            </w:r>
            <w:proofErr w:type="spellStart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Hutyrová</w:t>
            </w:r>
            <w:proofErr w:type="spellEnd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Ph.D., 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XEKPM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Etiologie, klasifikace a symptomatologie poruch mobility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Mgr. Jiří Kantor,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XESDZ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Etiologie, symptomatologie, terapie a prevence drogových závislostí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prof. PaedDr. Jan Michalík, Ph.D., 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XETMP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Expresivní terapie osob s mentálním postižením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prof. PaedDr. Milan Valenta,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XFOLR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Fylogeneze a ontogeneze lidské řeči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doc. Mgr. Kateřina Vitásková, Ph.D.,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XHIZP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Historický pohled na vývoj péče o zrakově postižené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prof. PaedDr. Libuše </w:t>
            </w:r>
            <w:proofErr w:type="spellStart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Ludíková</w:t>
            </w:r>
            <w:proofErr w:type="spellEnd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, CSc.,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XHIMP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Historický vývoj péče o osoby s mentálním postižením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prof. PaedDr. Milan Valenta,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XHISP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Historický vývoj vyučování neslyšících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doc. PhDr. Eva Souralová, Ph.D.,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XHEP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Hlavní etapy péče o handicapované osoby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prof. PaedDr. Libuše </w:t>
            </w:r>
            <w:proofErr w:type="spellStart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Ludíková</w:t>
            </w:r>
            <w:proofErr w:type="spellEnd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, CSc.,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XIDMP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Institucionalizace a deinstitucionalizace výchovy osob s mentálním postižením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prof. PaedDr. Milan Valenta,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XISZP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Integrační a segregační jevy v procesu výchovy a rehabilitace zrakově postižených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prof. PaedDr. Libuše </w:t>
            </w:r>
            <w:proofErr w:type="spellStart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Ludíková</w:t>
            </w:r>
            <w:proofErr w:type="spellEnd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, CSc.,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XKLAD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Klasifikace a diagnostika poruch chování a emocí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Mgr. Miluše </w:t>
            </w:r>
            <w:proofErr w:type="spellStart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Hutyrová</w:t>
            </w:r>
            <w:proofErr w:type="spellEnd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Ph.D., 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XREH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Komplexní rehabilitace dětí s DMO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Mgr. Jiří Kantor,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XKVVS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Koncepce výchovy a vzdělávání sluchově postižených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doc. PhDr. Eva Souralová, Ph.D.,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XKRMP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Kresba mentálně postižených jako diagnostický a terapeutický fenomén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prof. PaedDr. Milan Valenta,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XMRET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Mentální retardace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prof. PaedDr. Milan Valenta,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XNVR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Narušený vývoj řeči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doc. Mgr. Kateřina Vitásková, Ph.D.,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XNEPK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Neurogenní poruchy komunikace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doc. Mgr. Kateřina Vitásková, Ph.D.,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XOKKS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Orální koncepce komunikace u SP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doc. PhDr. Eva Souralová, Ph.D.,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XORLG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Organizace logopedické péče v ČR a v zahraničí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doc. Mgr. Kateřina Vitásková, Ph.D.,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XOSP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Osobnost speciálního pedagoga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prof. PhDr. PaedDr. Miloň Potměšil,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XPATS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Patologie sluchového analyzátoru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doc. PhDr. Eva Souralová, Ph.D.,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XPATZ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Patologie zrakového analyzátoru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prof. PaedDr. Libuše </w:t>
            </w:r>
            <w:proofErr w:type="spellStart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Ludíková</w:t>
            </w:r>
            <w:proofErr w:type="spellEnd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, CSc.,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XPOHL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Poruchy hlasu a narušení zvuku řeči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doc. Mgr. Kateřina Vitásková, Ph.D.,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XPPR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Poruchy plynulosti řeči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doc. Mgr. Kateřina Vitásková, Ph.D.,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XPREV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Primární, sekundární a terciární prevence poruch chování a emocí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Mgr. Miluše </w:t>
            </w:r>
            <w:proofErr w:type="spellStart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Hutyrová</w:t>
            </w:r>
            <w:proofErr w:type="spellEnd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Ph.D., 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XPRTP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Programy rehabilitace osob s poruchou hybnosti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Mgr. Jiří Kantor,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XNROS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Příčiny narušení osobnosti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prof. PaedDr. Libuše </w:t>
            </w:r>
            <w:proofErr w:type="spellStart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Ludíková</w:t>
            </w:r>
            <w:proofErr w:type="spellEnd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, CSc.,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XREPS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Reedukace, resocializace a psychoterapie osob s poruchami chování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prof. PaedDr. Jan Michalík, Ph.D., 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XSOCI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Socializace osob se zdravotním postižením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prof. PaedDr. Libuše </w:t>
            </w:r>
            <w:proofErr w:type="spellStart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Ludíková</w:t>
            </w:r>
            <w:proofErr w:type="spellEnd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, CSc.,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XSOSP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Socializace sluchově postižených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doc. PhDr. Eva Souralová, Ph.D.,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XSZP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Socializace zrakově postižených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prof. PaedDr. Libuše </w:t>
            </w:r>
            <w:proofErr w:type="spellStart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Ludíková</w:t>
            </w:r>
            <w:proofErr w:type="spellEnd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, CSc.,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XSOMR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Socializační proces u mentálně retardovaných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prof. PaedDr. Milan Valenta,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XSTVV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Současné tendence výchovy a vzdělávání žák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ů</w:t>
            </w: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se zdravotním postižením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prof. PaedDr. Libuše </w:t>
            </w:r>
            <w:proofErr w:type="spellStart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Ludíková</w:t>
            </w:r>
            <w:proofErr w:type="spellEnd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, CSc.,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XSPD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Speciálněpedagogická diagnostika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prof. PaedDr. Milan Valenta,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XSPDP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Speciálněpedagogická diagnostika v psychopedii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prof. PaedDr. Milan Valenta,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XSPDO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Speciálněpedagogická diagnostika v somatopedii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Mgr. Jiří Kantor,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XSPDS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Speciálněpedagogická diagnostika v surdopedii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doc. PhDr. Eva Souralová, Ph.D.,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XSPDT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Speciálněpedagogická diagnostika v tyflopedii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prof. PaedDr. Libuše </w:t>
            </w:r>
            <w:proofErr w:type="spellStart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Ludíková</w:t>
            </w:r>
            <w:proofErr w:type="spellEnd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, CSc.,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XSPU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Specifické vývojové poruchy učení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doc. Mgr. Kateřina Vitásková, Ph.D.,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XSVMR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Specifičnost výchovy mentálně retardovaných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prof. PaedDr. Milan Valenta,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XSPR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Symptomatické poruchy řeči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doc. Mgr. Kateřina Vitásková, Ph.D.,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XSPOJ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Systémové pojetí výchovy a vzdělávání dětí, žák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ů</w:t>
            </w: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student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ů</w:t>
            </w: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se speciálními vzdělávacími potřebami v ČR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prof. PaedDr. Jan Michalík, Ph.D., 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XSRES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Systémové řešení vzdělávacích a sociálních služeb v ČR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prof. PaedDr. Jan Michalík, Ph.D., 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XATPM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Technické pomůcky pro osoby s poruchou mobility, uplatnění v somatopedické praxi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Mgr. Jiří Kantor,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XTVTP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Teorie vzdělávání tělesně postihnutých, chorých a zdravotně oslabených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Mgr. Jiří Kantor,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XATT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Tyflotechnika a její současné vývojové trendy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prof. PaedDr. Libuše </w:t>
            </w:r>
            <w:proofErr w:type="spellStart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Ludíková</w:t>
            </w:r>
            <w:proofErr w:type="spellEnd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, CSc.,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XVPKS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Vizuálně pohybové komunikační systémy u sluchově postižených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doc. PhDr. Eva Souralová, Ph.D.,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XVVKV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Výchova a vzdělávání dětí s kombinovanými vadami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prof. PhDr. PaedDr. Miloň Potměšil, Ph.D.</w:t>
            </w:r>
          </w:p>
        </w:tc>
      </w:tr>
      <w:tr w:rsidR="00734959" w:rsidRPr="00734959" w:rsidTr="007349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USS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XVVZP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Výchovně-vzdělávací proces u zrakově postižených žák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ů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59" w:rsidRPr="00734959" w:rsidRDefault="00734959" w:rsidP="0073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prof. PaedDr. Libuše </w:t>
            </w:r>
            <w:proofErr w:type="spellStart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Ludíková</w:t>
            </w:r>
            <w:proofErr w:type="spellEnd"/>
            <w:r w:rsidRPr="00734959">
              <w:rPr>
                <w:rFonts w:ascii="Calibri" w:eastAsia="Times New Roman" w:hAnsi="Calibri" w:cs="Times New Roman"/>
                <w:color w:val="000000"/>
                <w:lang w:eastAsia="cs-CZ"/>
              </w:rPr>
              <w:t>, CSc.,</w:t>
            </w:r>
          </w:p>
        </w:tc>
      </w:tr>
    </w:tbl>
    <w:p w:rsidR="00766F82" w:rsidRDefault="00766F82"/>
    <w:sectPr w:rsidR="0076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59"/>
    <w:rsid w:val="00734959"/>
    <w:rsid w:val="00766F82"/>
    <w:rsid w:val="0089303B"/>
    <w:rsid w:val="00BD726A"/>
    <w:rsid w:val="00D1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353E-EA74-4C88-A585-32E7D677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Jiří</dc:creator>
  <cp:keywords/>
  <dc:description/>
  <cp:lastModifiedBy>Růžičková Veronika</cp:lastModifiedBy>
  <cp:revision>2</cp:revision>
  <dcterms:created xsi:type="dcterms:W3CDTF">2017-09-07T11:59:00Z</dcterms:created>
  <dcterms:modified xsi:type="dcterms:W3CDTF">2017-09-07T11:59:00Z</dcterms:modified>
</cp:coreProperties>
</file>