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Okruhy k zápočtu a zkoušce</w:t>
      </w: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USS/ULPG</w:t>
      </w: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Způsob ukončení: </w:t>
      </w:r>
      <w:r w:rsidRPr="00182101">
        <w:rPr>
          <w:bCs/>
        </w:rPr>
        <w:t>zápočet a zkouška</w:t>
      </w: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Podmínky ukončení – zápočet: </w:t>
      </w:r>
      <w:r w:rsidRPr="00182101">
        <w:rPr>
          <w:bCs/>
        </w:rPr>
        <w:t>test z témat probraných na cvičeních</w:t>
      </w: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Podmínky ukončení – zkouška: </w:t>
      </w:r>
      <w:r w:rsidRPr="00182101">
        <w:rPr>
          <w:bCs/>
        </w:rPr>
        <w:t>zodpovězení jednoho vylosovaného okruhu</w:t>
      </w:r>
    </w:p>
    <w:p w:rsidR="00182101" w:rsidRDefault="00182101" w:rsidP="00182101">
      <w:pPr>
        <w:jc w:val="both"/>
        <w:rPr>
          <w:b/>
          <w:bCs/>
        </w:rPr>
      </w:pP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 xml:space="preserve">Logopedie jako vědní disciplína. </w:t>
      </w:r>
    </w:p>
    <w:p w:rsidR="00182101" w:rsidRPr="00182101" w:rsidRDefault="00182101" w:rsidP="00182101">
      <w:pPr>
        <w:jc w:val="both"/>
        <w:rPr>
          <w:bCs/>
        </w:rPr>
      </w:pPr>
      <w:r w:rsidRPr="00182101">
        <w:rPr>
          <w:bCs/>
        </w:rPr>
        <w:t xml:space="preserve">Definice a vymezení jako vědního a studijního oboru, postavení logopedie v systému věd. Stručný přehled historie oboru, významné osobnosti. 10 okruhů narušení komunikační schopnosti.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Organizace logopedické péče.</w:t>
      </w:r>
    </w:p>
    <w:p w:rsidR="00182101" w:rsidRPr="00182101" w:rsidRDefault="00182101" w:rsidP="00182101">
      <w:pPr>
        <w:jc w:val="both"/>
        <w:rPr>
          <w:bCs/>
        </w:rPr>
      </w:pPr>
      <w:r w:rsidRPr="00182101">
        <w:rPr>
          <w:bCs/>
        </w:rPr>
        <w:t>Specifika logopedické péče dle jednotlivých resortů, legislativní vymezení, institucionální péče pro osoby s narušenou komunikační schopností. Logopedické organizace a společnosti. Aktuální trendy.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Fylogeneze a ontogeneze řeči.</w:t>
      </w:r>
    </w:p>
    <w:p w:rsidR="00182101" w:rsidRPr="00182101" w:rsidRDefault="00182101" w:rsidP="00182101">
      <w:pPr>
        <w:jc w:val="both"/>
      </w:pPr>
      <w:r w:rsidRPr="00182101">
        <w:t xml:space="preserve">Fylogeneze orální komunikace. Základní etapy ontogeneze řeči (klasifikace dle jednotlivých jazykových rovin narušené komunikační schopnosti, chronologického vývoje). Kritická období ontogeneze řeči. Možnosti stimulace fyziologického vývoje řeči.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 xml:space="preserve">Vybrané specificky zaměřené schopnosti. </w:t>
      </w:r>
    </w:p>
    <w:p w:rsidR="00182101" w:rsidRPr="00182101" w:rsidRDefault="00182101" w:rsidP="00182101">
      <w:pPr>
        <w:jc w:val="both"/>
      </w:pPr>
      <w:r w:rsidRPr="00182101">
        <w:t xml:space="preserve">Fonematická diferenciace, hlásková a slabičná analýza a syntéza struktury slova, rytmická reprodukce. Terminologie, logopedická diagnostika a intervence vybraných specificky zaměřených schopností. Přesah obtíží v uvedených schopnostech do mluvního projevu, čtení a psaní. Grafomotorika, </w:t>
      </w:r>
      <w:proofErr w:type="spellStart"/>
      <w:r w:rsidRPr="00182101">
        <w:t>grafomotorické</w:t>
      </w:r>
      <w:proofErr w:type="spellEnd"/>
      <w:r w:rsidRPr="00182101">
        <w:t xml:space="preserve"> obtíže, psaní a jeho složky, hygiena psaní, uvolňovací kresebné cviky. Logopedická diagnostika a intervence v oblasti </w:t>
      </w:r>
      <w:proofErr w:type="spellStart"/>
      <w:r w:rsidRPr="00182101">
        <w:t>gra</w:t>
      </w:r>
      <w:r w:rsidR="008D49A9">
        <w:t>fo</w:t>
      </w:r>
      <w:bookmarkStart w:id="0" w:name="_GoBack"/>
      <w:bookmarkEnd w:id="0"/>
      <w:r w:rsidRPr="00182101">
        <w:t>motoriky</w:t>
      </w:r>
      <w:proofErr w:type="spellEnd"/>
      <w:r w:rsidRPr="00182101">
        <w:t>.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Lateralita a komunikace.</w:t>
      </w:r>
    </w:p>
    <w:p w:rsidR="00182101" w:rsidRDefault="00182101" w:rsidP="00182101">
      <w:pPr>
        <w:jc w:val="both"/>
      </w:pPr>
      <w:r w:rsidRPr="00182101">
        <w:t xml:space="preserve">Terminologické vymezení pojmů, typy a stupně laterality. Diagnostika laterality, zkoušky laterality. Náhled na lateralitu v historii a v současnosti.  Sekundární důsledky nerespektování preference levé ruky. Doporučené postupy pro práci s osobami preferujícími levou ruku. Psaní osob preferujících levou ruku.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Možnosti logopedické prevence a osvěty.</w:t>
      </w:r>
    </w:p>
    <w:p w:rsidR="00182101" w:rsidRDefault="00182101" w:rsidP="00182101">
      <w:pPr>
        <w:jc w:val="both"/>
      </w:pPr>
      <w:r w:rsidRPr="00182101">
        <w:rPr>
          <w:bCs/>
        </w:rPr>
        <w:t>Typy, stupně a formy logopedické prevence. Současný stav a perspektivy, formy logopedické osvěty. Specifika vzhledem k jednotlivým věkovým kategoriím a formám narušené komunikační schopnosti</w:t>
      </w:r>
      <w:r w:rsidRPr="00182101">
        <w:t xml:space="preserve">. </w:t>
      </w:r>
    </w:p>
    <w:p w:rsidR="008D49A9" w:rsidRPr="00182101" w:rsidRDefault="008D49A9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Dyslálie.</w:t>
      </w:r>
    </w:p>
    <w:p w:rsidR="008D49A9" w:rsidRPr="00182101" w:rsidRDefault="008D49A9" w:rsidP="008D49A9">
      <w:pPr>
        <w:jc w:val="both"/>
      </w:pPr>
      <w:r w:rsidRPr="00182101">
        <w:t xml:space="preserve">Klasifikace českých hlásek. Terminologie a klasifikace dyslálie, etiologie, symptomatologie, diagnostika. Zásady a principy logopedické intervence u dyslálií, prevence a prognóza. Základy </w:t>
      </w:r>
      <w:proofErr w:type="spellStart"/>
      <w:r w:rsidRPr="00182101">
        <w:t>myofunkční</w:t>
      </w:r>
      <w:proofErr w:type="spellEnd"/>
      <w:r w:rsidRPr="00182101">
        <w:t xml:space="preserve"> terapie.</w:t>
      </w:r>
    </w:p>
    <w:p w:rsidR="008D49A9" w:rsidRPr="00182101" w:rsidRDefault="008D49A9" w:rsidP="00182101">
      <w:pPr>
        <w:jc w:val="both"/>
      </w:pP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lastRenderedPageBreak/>
        <w:t>Poruchy hlasu.</w:t>
      </w:r>
    </w:p>
    <w:p w:rsidR="00182101" w:rsidRPr="008D49A9" w:rsidRDefault="00182101" w:rsidP="00182101">
      <w:pPr>
        <w:jc w:val="both"/>
      </w:pPr>
      <w:r w:rsidRPr="00182101">
        <w:rPr>
          <w:bCs/>
        </w:rPr>
        <w:t xml:space="preserve">Tvorba </w:t>
      </w:r>
      <w:r w:rsidRPr="00182101">
        <w:t xml:space="preserve">hlasu, symptomy a klasifikace poruch hlasu se zaměřením na období dospívání, dospělosti a stáří. Základy diagnostiky poruch hlasu. Prevence hlasových poruch, hlasová hygiena a její zásady. Interdisciplinární spolupráce.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Specificky narušený vývoj řeči.</w:t>
      </w:r>
    </w:p>
    <w:p w:rsidR="00182101" w:rsidRPr="00182101" w:rsidRDefault="00182101" w:rsidP="00182101">
      <w:pPr>
        <w:jc w:val="both"/>
      </w:pPr>
      <w:r w:rsidRPr="00182101">
        <w:t xml:space="preserve">Terminologie, klasifikace, etiologie, symptomatologie, základy diagnostiky, diferenciální diagnostiky a intervence, prevence a prognóza.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Narušení zvuku řeči.</w:t>
      </w:r>
    </w:p>
    <w:p w:rsidR="00182101" w:rsidRPr="00182101" w:rsidRDefault="00182101" w:rsidP="00182101">
      <w:pPr>
        <w:jc w:val="both"/>
      </w:pPr>
      <w:proofErr w:type="spellStart"/>
      <w:r w:rsidRPr="00182101">
        <w:t>Rinolálie</w:t>
      </w:r>
      <w:proofErr w:type="spellEnd"/>
      <w:r w:rsidRPr="00182101">
        <w:t xml:space="preserve"> a palatolalie - terminologie, klasifikace, etiologie, symptomatologie, základy diagnostiky a intervence, prevence a prognóza.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Dysartrie.</w:t>
      </w:r>
    </w:p>
    <w:p w:rsidR="00182101" w:rsidRPr="0069436B" w:rsidRDefault="00182101" w:rsidP="00182101">
      <w:pPr>
        <w:jc w:val="both"/>
      </w:pPr>
      <w:r w:rsidRPr="00182101">
        <w:t xml:space="preserve">Terminologie, základní přístupy ke klasifikaci – vývojová a získaná forma, dysartrie u DMO, dysartrie v dospělosti, hlavní etiologie, symptomatologie, základy diagnostiky a intervence, prevence a prognóza.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Specifické poruchy učení.</w:t>
      </w:r>
    </w:p>
    <w:p w:rsidR="00182101" w:rsidRPr="0069436B" w:rsidRDefault="00182101" w:rsidP="00182101">
      <w:pPr>
        <w:jc w:val="both"/>
      </w:pPr>
      <w:r w:rsidRPr="00182101">
        <w:t xml:space="preserve">Dyslexie, dysgrafie, dysortografie, dyskalkulie – terminologie, klasifikace, etiologie, symptomatologie, diagnostika, intervence, prevence a prognóza. Jiné typy poruch učení a </w:t>
      </w:r>
      <w:proofErr w:type="spellStart"/>
      <w:r w:rsidRPr="00182101">
        <w:t>praxie</w:t>
      </w:r>
      <w:proofErr w:type="spellEnd"/>
      <w:r w:rsidRPr="00182101">
        <w:t>.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Narušení plynulosti řeči.</w:t>
      </w:r>
    </w:p>
    <w:p w:rsidR="00182101" w:rsidRPr="00182101" w:rsidRDefault="00182101" w:rsidP="00182101">
      <w:pPr>
        <w:jc w:val="both"/>
      </w:pPr>
      <w:proofErr w:type="spellStart"/>
      <w:r w:rsidRPr="00182101">
        <w:t>Balbuties</w:t>
      </w:r>
      <w:proofErr w:type="spellEnd"/>
      <w:r w:rsidRPr="00182101">
        <w:t xml:space="preserve"> a </w:t>
      </w:r>
      <w:proofErr w:type="spellStart"/>
      <w:r w:rsidRPr="00182101">
        <w:t>tumultus</w:t>
      </w:r>
      <w:proofErr w:type="spellEnd"/>
      <w:r w:rsidRPr="00182101">
        <w:t xml:space="preserve"> </w:t>
      </w:r>
      <w:proofErr w:type="spellStart"/>
      <w:r w:rsidRPr="00182101">
        <w:t>sermonis</w:t>
      </w:r>
      <w:proofErr w:type="spellEnd"/>
      <w:r w:rsidRPr="00182101">
        <w:t xml:space="preserve"> - terminologie, etiologie, symptomatologie, diagnostika a diferenciální diagnostika, základy intervence, prevence a prognóza. </w:t>
      </w:r>
    </w:p>
    <w:p w:rsidR="00182101" w:rsidRPr="00182101" w:rsidRDefault="00182101" w:rsidP="00182101">
      <w:pPr>
        <w:jc w:val="both"/>
        <w:rPr>
          <w:b/>
        </w:rPr>
      </w:pPr>
    </w:p>
    <w:p w:rsidR="00182101" w:rsidRPr="00182101" w:rsidRDefault="00182101" w:rsidP="00182101">
      <w:pPr>
        <w:jc w:val="both"/>
      </w:pPr>
    </w:p>
    <w:p w:rsidR="007118D8" w:rsidRDefault="007118D8"/>
    <w:sectPr w:rsidR="0071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0014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5271C"/>
    <w:multiLevelType w:val="hybridMultilevel"/>
    <w:tmpl w:val="9F4CB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A73B7"/>
    <w:multiLevelType w:val="hybridMultilevel"/>
    <w:tmpl w:val="E71CD0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E41C1"/>
    <w:multiLevelType w:val="hybridMultilevel"/>
    <w:tmpl w:val="8EBE8E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D8"/>
    <w:rsid w:val="00182101"/>
    <w:rsid w:val="0069436B"/>
    <w:rsid w:val="007118D8"/>
    <w:rsid w:val="008D49A9"/>
    <w:rsid w:val="00A2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18D8"/>
    <w:pPr>
      <w:spacing w:after="0" w:line="36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118D8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18D8"/>
    <w:pPr>
      <w:spacing w:after="0" w:line="36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118D8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2015-09-16T18:59:00Z</dcterms:created>
  <dcterms:modified xsi:type="dcterms:W3CDTF">2015-09-16T19:31:00Z</dcterms:modified>
</cp:coreProperties>
</file>