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6F" w:rsidRDefault="00C2696F" w:rsidP="00C2696F">
      <w:pPr>
        <w:jc w:val="center"/>
        <w:rPr>
          <w:b/>
        </w:rPr>
      </w:pPr>
      <w:r>
        <w:rPr>
          <w:b/>
        </w:rPr>
        <w:t>Okruhy ke kolokviu</w:t>
      </w:r>
    </w:p>
    <w:p w:rsidR="00C2696F" w:rsidRPr="00C2696F" w:rsidRDefault="00C2696F" w:rsidP="00C2696F">
      <w:pPr>
        <w:jc w:val="center"/>
        <w:rPr>
          <w:b/>
        </w:rPr>
      </w:pPr>
      <w:r w:rsidRPr="00C2696F">
        <w:rPr>
          <w:b/>
        </w:rPr>
        <w:t>USS/ULOG – Logopedie</w:t>
      </w:r>
    </w:p>
    <w:p w:rsidR="00C2696F" w:rsidRDefault="00C2696F" w:rsidP="00C2696F">
      <w:pPr>
        <w:jc w:val="center"/>
      </w:pPr>
      <w:r w:rsidRPr="00C2696F">
        <w:t>Způsob ukončení: kolokvium (</w:t>
      </w:r>
      <w:r>
        <w:t>kolokviální test</w:t>
      </w:r>
      <w:r w:rsidRPr="00C2696F">
        <w:t>)</w:t>
      </w:r>
    </w:p>
    <w:p w:rsidR="00C2696F" w:rsidRPr="00182101" w:rsidRDefault="00C2696F" w:rsidP="00C2696F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 xml:space="preserve">Logopedie jako vědní disciplína. </w:t>
      </w:r>
    </w:p>
    <w:p w:rsidR="00C2696F" w:rsidRPr="00182101" w:rsidRDefault="00C2696F" w:rsidP="00C2696F">
      <w:pPr>
        <w:jc w:val="both"/>
        <w:rPr>
          <w:bCs/>
        </w:rPr>
      </w:pPr>
      <w:r w:rsidRPr="00182101">
        <w:rPr>
          <w:bCs/>
        </w:rPr>
        <w:t xml:space="preserve">Definice a vymezení jako vědního a studijního oboru, postavení logopedie v systému věd. Stručný přehled historie oboru, významné osobnosti. 10 okruhů narušení komunikační schopnosti. </w:t>
      </w:r>
      <w:bookmarkStart w:id="0" w:name="_GoBack"/>
      <w:bookmarkEnd w:id="0"/>
      <w:r w:rsidR="00351A14">
        <w:rPr>
          <w:bCs/>
        </w:rPr>
        <w:t>Charakteristika jednotlivých typů NKS (s akcentem na obory SPANDR a SPRV).</w:t>
      </w:r>
    </w:p>
    <w:p w:rsidR="00C2696F" w:rsidRPr="00182101" w:rsidRDefault="00C2696F" w:rsidP="00C2696F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Organizace logopedické péče.</w:t>
      </w:r>
    </w:p>
    <w:p w:rsidR="00C2696F" w:rsidRPr="00182101" w:rsidRDefault="00C2696F" w:rsidP="00C2696F">
      <w:pPr>
        <w:jc w:val="both"/>
        <w:rPr>
          <w:bCs/>
        </w:rPr>
      </w:pPr>
      <w:r w:rsidRPr="00182101">
        <w:rPr>
          <w:bCs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:rsidR="00C2696F" w:rsidRPr="00182101" w:rsidRDefault="00C2696F" w:rsidP="00C2696F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Fylogeneze a ontogeneze řeči.</w:t>
      </w:r>
    </w:p>
    <w:p w:rsidR="00C2696F" w:rsidRPr="00182101" w:rsidRDefault="00C2696F" w:rsidP="00C2696F">
      <w:pPr>
        <w:jc w:val="both"/>
      </w:pPr>
      <w:r w:rsidRPr="00182101">
        <w:t xml:space="preserve">Fylogeneze orální komunikace. Základní etapy ontogeneze řeči (klasifikace dle jednotlivých jazykových rovin narušené komunikační schopnosti, chronologického vývoje). Kritická období ontogeneze řeči. Možnosti stimulace fyziologického vývoje řeči. </w:t>
      </w:r>
    </w:p>
    <w:p w:rsidR="00C2696F" w:rsidRPr="00182101" w:rsidRDefault="00C2696F" w:rsidP="00C2696F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Lateralita a komunikace.</w:t>
      </w:r>
    </w:p>
    <w:p w:rsidR="00C2696F" w:rsidRDefault="00C2696F" w:rsidP="00C2696F">
      <w:pPr>
        <w:jc w:val="both"/>
      </w:pPr>
      <w:r w:rsidRPr="00182101">
        <w:t xml:space="preserve">Terminologické vymezení pojmů, typy a stupně laterality. Diagnostika laterality, zkoušky laterality. Náhled na lateralitu v historii a v současnosti.  Sekundární důsledky nerespektování preference levé ruky. Doporučené postupy pro práci s osobami preferujícími levou ruku. Psaní osob preferujících levou ruku. </w:t>
      </w:r>
    </w:p>
    <w:p w:rsidR="00C2696F" w:rsidRPr="00182101" w:rsidRDefault="00C2696F" w:rsidP="00C2696F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Možnosti logopedické prevence a osvěty.</w:t>
      </w:r>
    </w:p>
    <w:p w:rsidR="00C2696F" w:rsidRDefault="00C2696F" w:rsidP="00C2696F">
      <w:pPr>
        <w:jc w:val="both"/>
      </w:pPr>
      <w:r w:rsidRPr="00182101">
        <w:rPr>
          <w:bCs/>
        </w:rPr>
        <w:t>Typy, stupně a formy logopedické prevence. Současný stav a perspektivy, formy logopedické osvěty. Specifika vzhledem k jednotlivým věkovým kategoriím a formám narušené komunikační schopnosti</w:t>
      </w:r>
      <w:r w:rsidRPr="00182101">
        <w:t xml:space="preserve">. </w:t>
      </w:r>
    </w:p>
    <w:p w:rsidR="00C2696F" w:rsidRDefault="00C2696F" w:rsidP="00C2696F">
      <w:pPr>
        <w:jc w:val="center"/>
      </w:pPr>
    </w:p>
    <w:p w:rsidR="00C2696F" w:rsidRPr="00C2696F" w:rsidRDefault="00C2696F" w:rsidP="00C2696F">
      <w:pPr>
        <w:jc w:val="center"/>
      </w:pPr>
    </w:p>
    <w:p w:rsidR="00C2696F" w:rsidRDefault="00C2696F"/>
    <w:sectPr w:rsidR="00C2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1C"/>
    <w:multiLevelType w:val="hybridMultilevel"/>
    <w:tmpl w:val="9F4CB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6F"/>
    <w:rsid w:val="00351A14"/>
    <w:rsid w:val="00A24B2D"/>
    <w:rsid w:val="00AA7A93"/>
    <w:rsid w:val="00C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2016-02-05T13:31:00Z</dcterms:created>
  <dcterms:modified xsi:type="dcterms:W3CDTF">2016-02-05T13:31:00Z</dcterms:modified>
</cp:coreProperties>
</file>