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51" w:rsidRPr="00F876E0" w:rsidRDefault="009864C3" w:rsidP="00A01361">
      <w:pPr>
        <w:spacing w:after="0" w:line="240" w:lineRule="auto"/>
        <w:jc w:val="center"/>
        <w:rPr>
          <w:b/>
          <w:sz w:val="28"/>
          <w:szCs w:val="28"/>
        </w:rPr>
      </w:pPr>
      <w:r w:rsidRPr="00F876E0">
        <w:rPr>
          <w:b/>
          <w:sz w:val="28"/>
          <w:szCs w:val="28"/>
        </w:rPr>
        <w:t>Okruhy USS/LZPO</w:t>
      </w:r>
    </w:p>
    <w:p w:rsidR="00A01361" w:rsidRDefault="00A01361" w:rsidP="00A01361">
      <w:pPr>
        <w:spacing w:after="0" w:line="240" w:lineRule="auto"/>
        <w:jc w:val="center"/>
        <w:rPr>
          <w:b/>
        </w:rPr>
      </w:pPr>
    </w:p>
    <w:p w:rsidR="00A01361" w:rsidRDefault="000A3D5D" w:rsidP="00A01361">
      <w:pPr>
        <w:spacing w:after="0" w:line="240" w:lineRule="auto"/>
        <w:jc w:val="center"/>
        <w:rPr>
          <w:b/>
        </w:rPr>
      </w:pPr>
      <w:r>
        <w:rPr>
          <w:b/>
        </w:rPr>
        <w:t>Způsob zakončení: zápočet a zkouška</w:t>
      </w:r>
    </w:p>
    <w:p w:rsidR="000A3D5D" w:rsidRPr="00A01361" w:rsidRDefault="000A3D5D" w:rsidP="00A01361">
      <w:pPr>
        <w:spacing w:after="0" w:line="240" w:lineRule="auto"/>
        <w:jc w:val="center"/>
      </w:pPr>
      <w:r>
        <w:rPr>
          <w:b/>
        </w:rPr>
        <w:t xml:space="preserve">Podmínky zápočtu: </w:t>
      </w:r>
      <w:r w:rsidRPr="00A01361">
        <w:t>aktivní účast v</w:t>
      </w:r>
      <w:r w:rsidR="00A01361" w:rsidRPr="00A01361">
        <w:t> </w:t>
      </w:r>
      <w:r w:rsidRPr="00A01361">
        <w:t>hodinách</w:t>
      </w:r>
      <w:r w:rsidR="00A01361" w:rsidRPr="00A01361">
        <w:t>, splnění průběžného testu</w:t>
      </w:r>
      <w:r w:rsidR="009C7961">
        <w:t>, splnění zápočtového testu</w:t>
      </w:r>
    </w:p>
    <w:p w:rsidR="00A01361" w:rsidRDefault="00A01361" w:rsidP="00A01361">
      <w:pPr>
        <w:spacing w:after="0" w:line="240" w:lineRule="auto"/>
        <w:jc w:val="center"/>
        <w:rPr>
          <w:b/>
        </w:rPr>
      </w:pPr>
      <w:r>
        <w:rPr>
          <w:b/>
        </w:rPr>
        <w:t xml:space="preserve">Zkouška: </w:t>
      </w:r>
      <w:r w:rsidRPr="00A01361">
        <w:t>úspěšné zodpovězení vylosovaného okruhu</w:t>
      </w:r>
    </w:p>
    <w:p w:rsidR="00A01361" w:rsidRPr="0003385A" w:rsidRDefault="00A01361" w:rsidP="00A01361">
      <w:pPr>
        <w:spacing w:after="0" w:line="240" w:lineRule="auto"/>
        <w:jc w:val="center"/>
        <w:rPr>
          <w:b/>
        </w:rPr>
      </w:pP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</w:rPr>
        <w:t>Základní pojmový aparát</w:t>
      </w:r>
      <w:r w:rsidRPr="0003385A">
        <w:t xml:space="preserve"> –</w:t>
      </w:r>
      <w:r w:rsidR="00566447" w:rsidRPr="0003385A">
        <w:t xml:space="preserve"> v</w:t>
      </w:r>
      <w:r w:rsidRPr="0003385A">
        <w:t>ymezení termínu NKS, okruhy NKS, jazykové roviny, cílová skupina logopedie, předmět, cíl apod.</w:t>
      </w: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</w:rPr>
        <w:t>Historie oboru logopedie</w:t>
      </w:r>
      <w:r w:rsidRPr="0003385A">
        <w:t xml:space="preserve"> – dějiny logopedie, etapy vývoje logopedie</w:t>
      </w:r>
      <w:r w:rsidR="004B4538" w:rsidRPr="0003385A">
        <w:t>. Logopedie od</w:t>
      </w:r>
      <w:r w:rsidRPr="0003385A">
        <w:t> </w:t>
      </w:r>
      <w:r w:rsidR="004B4538" w:rsidRPr="0003385A">
        <w:t>historie</w:t>
      </w:r>
      <w:r w:rsidRPr="0003385A">
        <w:t xml:space="preserve"> a</w:t>
      </w:r>
      <w:r w:rsidR="004B4538" w:rsidRPr="0003385A">
        <w:t>ž do</w:t>
      </w:r>
      <w:r w:rsidRPr="0003385A">
        <w:t xml:space="preserve"> současnosti.</w:t>
      </w:r>
      <w:r w:rsidR="00566447" w:rsidRPr="0003385A">
        <w:t xml:space="preserve"> Profilující osobnosti logopedie.</w:t>
      </w: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</w:rPr>
        <w:t>Postavení logopeda v rámci interdisciplinární a transdisciplinární spolupráce</w:t>
      </w:r>
      <w:r w:rsidRPr="0003385A">
        <w:t xml:space="preserve"> – východiska – holistický přístup, týmové přístupy – multidisciplinární, interdisciplinární, transdisciplinární, arena-style approach, klasifikace týmů, komparace se zahraničím.</w:t>
      </w:r>
    </w:p>
    <w:p w:rsidR="00566447" w:rsidRPr="0003385A" w:rsidRDefault="00FC5F34" w:rsidP="0056644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566447" w:rsidRPr="0003385A">
        <w:rPr>
          <w:b/>
        </w:rPr>
        <w:t>rofesní odborné organizace a sdružení logopedů v ČR a v zahraničí</w:t>
      </w:r>
    </w:p>
    <w:p w:rsidR="00CC11C6" w:rsidRPr="0003385A" w:rsidRDefault="00CC11C6" w:rsidP="00CC11C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3385A">
        <w:rPr>
          <w:b/>
        </w:rPr>
        <w:t>Pregraduální příprava logopedů na vysokých školách a specializační vzdělávání</w:t>
      </w: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3385A">
        <w:rPr>
          <w:b/>
        </w:rPr>
        <w:t>Logoped v resortu zdravotnictví</w:t>
      </w: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3385A">
        <w:rPr>
          <w:b/>
        </w:rPr>
        <w:t>Logoped v resortu MŠMT</w:t>
      </w: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3385A">
        <w:rPr>
          <w:b/>
        </w:rPr>
        <w:t>Logoped v resortu MPSV</w:t>
      </w:r>
    </w:p>
    <w:p w:rsidR="00CC11C6" w:rsidRPr="0003385A" w:rsidRDefault="00CC11C6" w:rsidP="00FC5F34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</w:rPr>
        <w:t>Logopedická intervence</w:t>
      </w:r>
      <w:r w:rsidRPr="0003385A">
        <w:t xml:space="preserve"> – pojem, vymezení, specifika logopedické intervence, základní etické principy přístupu ke komplexní logopedické intervenci</w:t>
      </w:r>
      <w:r w:rsidR="00FC5F34">
        <w:t xml:space="preserve">. </w:t>
      </w:r>
      <w:r w:rsidR="00FC5F34" w:rsidRPr="00FC5F34">
        <w:t>Obecné metody a prostředky logopedické intervence ve vztahu k poradenství - vztah k terapeutickým, klinickým a edukačním metodám. Vztah ke speciálněpedagogickému poradenství. Direktivní a nedirektivní směry, rozsah působnosti poradenství v logopedii.</w:t>
      </w:r>
    </w:p>
    <w:p w:rsidR="00566447" w:rsidRPr="0003385A" w:rsidRDefault="00CC11C6" w:rsidP="00566447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</w:rPr>
        <w:t>Logopedická diagnostika</w:t>
      </w:r>
      <w:r w:rsidRPr="0003385A">
        <w:t xml:space="preserve"> – cíl, předmět, základní etapy komplexní logopedické diagnostiky, 8 kroků základního vyšetření</w:t>
      </w:r>
      <w:r w:rsidR="00566447" w:rsidRPr="0003385A">
        <w:t>.</w:t>
      </w:r>
    </w:p>
    <w:p w:rsidR="00566447" w:rsidRPr="0003385A" w:rsidRDefault="00566447" w:rsidP="00566447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  <w:bCs/>
        </w:rPr>
        <w:t xml:space="preserve">Možnosti logopedické prevence a osvěty </w:t>
      </w:r>
      <w:r w:rsidRPr="0003385A">
        <w:rPr>
          <w:bCs/>
        </w:rPr>
        <w:t>- typy, stupně, formy a prostředky logopedické prevence – komparace se zahraničním pojetím, pojetí a možnosti logopedické prevence v jednotlivých resortech. Současný stav, formy, prostředky a perspektivy logopedické osvěty. Specifika vzhledem k jednotlivým věkovým kategoriím a okruhům narušené komunikační schopnosti</w:t>
      </w:r>
      <w:r w:rsidRPr="0003385A">
        <w:t>. Interdisciplinární pojetí logopedické prevence a osvěty. Etické aspekty logopedické práce – srovnání se zahraničním pojetím.</w:t>
      </w:r>
    </w:p>
    <w:p w:rsidR="009864C3" w:rsidRPr="0003385A" w:rsidRDefault="009864C3" w:rsidP="009864C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3385A">
        <w:rPr>
          <w:b/>
        </w:rPr>
        <w:t>Role rodiny v logopedické intervenci</w:t>
      </w:r>
    </w:p>
    <w:p w:rsidR="00EB7319" w:rsidRPr="0003385A" w:rsidRDefault="009864C3" w:rsidP="009864C3">
      <w:pPr>
        <w:pStyle w:val="Odstavecseseznamem"/>
        <w:numPr>
          <w:ilvl w:val="0"/>
          <w:numId w:val="1"/>
        </w:numPr>
        <w:jc w:val="both"/>
      </w:pPr>
      <w:r w:rsidRPr="0003385A">
        <w:rPr>
          <w:b/>
        </w:rPr>
        <w:t>Nové a netradiční trendy v logopedii</w:t>
      </w:r>
      <w:r w:rsidRPr="0003385A">
        <w:t xml:space="preserve"> - telepractice či teleedukace, konzultant</w:t>
      </w:r>
      <w:r w:rsidR="0003385A" w:rsidRPr="0003385A">
        <w:t xml:space="preserve"> advokáta</w:t>
      </w:r>
      <w:r w:rsidRPr="0003385A">
        <w:t xml:space="preserve">, </w:t>
      </w:r>
      <w:r w:rsidR="0003385A" w:rsidRPr="0003385A">
        <w:t>soudní znalec</w:t>
      </w:r>
      <w:r w:rsidRPr="0003385A">
        <w:t xml:space="preserve">, forenzní logopedie, </w:t>
      </w:r>
      <w:r w:rsidR="0003385A" w:rsidRPr="0003385A">
        <w:t>lingvistické analýzy</w:t>
      </w:r>
      <w:r w:rsidRPr="0003385A">
        <w:t>, posuzování plagiátorství či pravosti a originálnosti dokumentů.</w:t>
      </w:r>
    </w:p>
    <w:p w:rsidR="009864C3" w:rsidRDefault="00CC44E8" w:rsidP="009864C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3385A">
        <w:rPr>
          <w:rFonts w:cs="Arial"/>
          <w:b/>
          <w:color w:val="000000"/>
          <w:shd w:val="clear" w:color="auto" w:fill="FFFFFF"/>
        </w:rPr>
        <w:t>Klasifikace DSM V. ICD 10. revize WHO, systém kódů, MKF</w:t>
      </w:r>
      <w:r w:rsidR="0003385A" w:rsidRPr="0003385A">
        <w:rPr>
          <w:rFonts w:cs="Arial"/>
          <w:b/>
          <w:color w:val="000000"/>
          <w:shd w:val="clear" w:color="auto" w:fill="FFFFFF"/>
        </w:rPr>
        <w:t xml:space="preserve"> </w:t>
      </w:r>
      <w:r w:rsidR="0003385A" w:rsidRPr="0003385A">
        <w:rPr>
          <w:rFonts w:cs="Arial"/>
          <w:color w:val="000000"/>
          <w:shd w:val="clear" w:color="auto" w:fill="FFFFFF"/>
        </w:rPr>
        <w:t>– terminologie, orientace</w:t>
      </w:r>
      <w:r w:rsidR="0003385A">
        <w:rPr>
          <w:rFonts w:cs="Arial"/>
          <w:color w:val="000000"/>
          <w:shd w:val="clear" w:color="auto" w:fill="FFFFFF"/>
        </w:rPr>
        <w:t xml:space="preserve"> v systému kódů.</w:t>
      </w:r>
    </w:p>
    <w:p w:rsidR="00FC5F34" w:rsidRDefault="00FC5F34" w:rsidP="00FC5F34">
      <w:pPr>
        <w:pStyle w:val="Odstavecseseznamem"/>
        <w:numPr>
          <w:ilvl w:val="0"/>
          <w:numId w:val="1"/>
        </w:numPr>
        <w:jc w:val="both"/>
      </w:pPr>
      <w:r w:rsidRPr="00C77201">
        <w:rPr>
          <w:b/>
        </w:rPr>
        <w:t>Základní aspekty organizace logopedické péče a poradenství</w:t>
      </w:r>
      <w:r w:rsidRPr="00FC5F34">
        <w:t xml:space="preserve"> o jedince v raném, předškolním a školním věku a v adolescenci. Logopedická péče v dospělosti, práce s hospitalizovaným pacientem.</w:t>
      </w:r>
    </w:p>
    <w:p w:rsidR="00A01361" w:rsidRDefault="00A01361">
      <w:r>
        <w:br w:type="page"/>
      </w: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01361" w:rsidTr="005134F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1" w:rsidRDefault="00A01361" w:rsidP="005134F9">
            <w:pPr>
              <w:jc w:val="both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 xml:space="preserve">Doporučená literatura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01361" w:rsidRDefault="00A01361" w:rsidP="005134F9">
            <w:pPr>
              <w:jc w:val="both"/>
              <w:rPr>
                <w:rFonts w:ascii="Calibri" w:hAnsi="Calibri"/>
              </w:rPr>
            </w:pPr>
          </w:p>
        </w:tc>
      </w:tr>
    </w:tbl>
    <w:p w:rsidR="00A01361" w:rsidRDefault="00A01361" w:rsidP="00A01361">
      <w:pPr>
        <w:jc w:val="both"/>
        <w:rPr>
          <w:rFonts w:ascii="Calibri" w:hAnsi="Calibri"/>
        </w:rPr>
      </w:pP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Studijní opora v systému Unifor 03-01</w:t>
      </w:r>
    </w:p>
    <w:p w:rsidR="00A01361" w:rsidRPr="004822CA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DVOŘÁK</w:t>
      </w:r>
      <w:r w:rsidRPr="004822CA">
        <w:rPr>
          <w:rFonts w:ascii="Calibri" w:hAnsi="Calibri"/>
        </w:rPr>
        <w:t xml:space="preserve">, J. </w:t>
      </w:r>
      <w:r w:rsidRPr="00AE1C88">
        <w:rPr>
          <w:rFonts w:ascii="Calibri" w:hAnsi="Calibri"/>
          <w:i/>
        </w:rPr>
        <w:t>Logopedický slovník</w:t>
      </w:r>
      <w:r w:rsidRPr="004822CA">
        <w:rPr>
          <w:rFonts w:ascii="Calibri" w:hAnsi="Calibri"/>
        </w:rPr>
        <w:t>. 3., upr. a rozš. vyd. Žďár nad Sázavou: Logopedické centrum, 2007. ISBN 978-80-902536-6-7.</w:t>
      </w:r>
    </w:p>
    <w:p w:rsidR="00A01361" w:rsidRPr="00AE1C88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LECHTA</w:t>
      </w:r>
      <w:r w:rsidRPr="004822CA">
        <w:rPr>
          <w:rFonts w:ascii="Calibri" w:hAnsi="Calibri"/>
        </w:rPr>
        <w:t xml:space="preserve">, V. </w:t>
      </w:r>
      <w:r w:rsidRPr="00AE1C88">
        <w:rPr>
          <w:rFonts w:ascii="Calibri" w:hAnsi="Calibri"/>
          <w:i/>
        </w:rPr>
        <w:t>Diagnostika narušené komunikační schopnosti</w:t>
      </w:r>
      <w:r w:rsidRPr="004822CA">
        <w:rPr>
          <w:rFonts w:ascii="Calibri" w:hAnsi="Calibri"/>
        </w:rPr>
        <w:t>. Praha: Portál, 2003. ISBN 80-7178</w:t>
      </w:r>
      <w:r w:rsidRPr="004822CA">
        <w:t xml:space="preserve"> </w:t>
      </w:r>
    </w:p>
    <w:p w:rsidR="00A01361" w:rsidRPr="004822CA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AE1C88">
        <w:rPr>
          <w:rFonts w:ascii="Calibri" w:hAnsi="Calibri"/>
          <w:i/>
        </w:rPr>
        <w:t>Metodické doporučení pro zajištění logopedické péče ve školství</w:t>
      </w:r>
      <w:r w:rsidRPr="004822CA">
        <w:rPr>
          <w:rFonts w:ascii="Calibri" w:hAnsi="Calibri"/>
        </w:rPr>
        <w:t xml:space="preserve">. 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810C17">
        <w:rPr>
          <w:rFonts w:ascii="Calibri" w:hAnsi="Calibri"/>
          <w:i/>
        </w:rPr>
        <w:t>Metodický pokyn MZ ČR, kterým se stanoví pravidla průběhu specializačního vzdělávání podle zákona č. 96/2004 Sb.</w:t>
      </w:r>
      <w:r w:rsidRPr="00810C17">
        <w:rPr>
          <w:rFonts w:ascii="Calibri" w:hAnsi="Calibri"/>
        </w:rPr>
        <w:t xml:space="preserve"> </w:t>
      </w:r>
    </w:p>
    <w:p w:rsidR="00A01361" w:rsidRPr="00810C17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810C17">
        <w:rPr>
          <w:rFonts w:ascii="Calibri" w:hAnsi="Calibri"/>
        </w:rPr>
        <w:t xml:space="preserve">VITÁSKOVÁ, K. </w:t>
      </w:r>
      <w:r w:rsidRPr="00810C17">
        <w:rPr>
          <w:rFonts w:ascii="Calibri" w:hAnsi="Calibri"/>
          <w:i/>
        </w:rPr>
        <w:t>Korporativní logopedie a jiné aktuální edukační trendy v oblasti komunikace a jejího narušení.</w:t>
      </w:r>
      <w:r w:rsidRPr="00810C17">
        <w:rPr>
          <w:rFonts w:ascii="Calibri" w:hAnsi="Calibri"/>
        </w:rPr>
        <w:t xml:space="preserve"> In VI. mezinárodní konference k problematice osob se specifickými potřebami. Olomouc: Univerzita Palackého, 2006. S. 100–101 [anotace]. [fulltext – CD-ROM]. ISBN 80-244-1264-0.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4822CA">
        <w:rPr>
          <w:rFonts w:ascii="Calibri" w:hAnsi="Calibri"/>
        </w:rPr>
        <w:t xml:space="preserve">VITÁSKOVÁ, K. </w:t>
      </w:r>
      <w:r w:rsidRPr="00AE1C88">
        <w:rPr>
          <w:rFonts w:ascii="Calibri" w:hAnsi="Calibri"/>
          <w:i/>
        </w:rPr>
        <w:t>Multikulturní prostředí.</w:t>
      </w:r>
      <w:r w:rsidRPr="004822CA">
        <w:rPr>
          <w:rFonts w:ascii="Calibri" w:hAnsi="Calibri"/>
        </w:rPr>
        <w:t xml:space="preserve"> In LECHTA, V. (ed.). </w:t>
      </w:r>
      <w:r w:rsidRPr="00AE1C88">
        <w:rPr>
          <w:rFonts w:ascii="Calibri" w:hAnsi="Calibri"/>
          <w:i/>
        </w:rPr>
        <w:t>Základy inkluzivní pedagogiky.</w:t>
      </w:r>
      <w:r w:rsidRPr="004822CA">
        <w:rPr>
          <w:rFonts w:ascii="Calibri" w:hAnsi="Calibri"/>
        </w:rPr>
        <w:t xml:space="preserve"> Praha: Portál, 2010. S. 400–416. 435 s. ISBN 978-80-7367-679-7.</w:t>
      </w:r>
    </w:p>
    <w:p w:rsidR="00A01361" w:rsidRPr="004822CA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4822CA">
        <w:rPr>
          <w:rFonts w:ascii="Calibri" w:hAnsi="Calibri"/>
        </w:rPr>
        <w:t xml:space="preserve">VITÁSKOVÁ, K. </w:t>
      </w:r>
      <w:r w:rsidRPr="00AE1C88">
        <w:rPr>
          <w:rFonts w:ascii="Calibri" w:hAnsi="Calibri"/>
          <w:i/>
        </w:rPr>
        <w:t>Restrukturalizace pregraduálního studia logopedie v rámci studijního programu speciální pedagogika na UP v Olomouci s ohledem na zvýšení konkurenceschopnosti na trhu práce.</w:t>
      </w:r>
      <w:r w:rsidRPr="004822CA">
        <w:rPr>
          <w:rFonts w:ascii="Calibri" w:hAnsi="Calibri"/>
        </w:rPr>
        <w:t xml:space="preserve"> In Kvalita a spolupráca v špeciálnej pedagogike v súčasnom konkurenčnom prostredí. Zborník z medzinárodnej vedeckej špeciálnopedagogickej konferencie. Bratislava: Sapientia, 2007. S. 13–18. ISBN 978-80-89229-06-2.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4822CA">
        <w:rPr>
          <w:rFonts w:ascii="Calibri" w:hAnsi="Calibri"/>
        </w:rPr>
        <w:t xml:space="preserve">VITÁSKOVÁ, K. </w:t>
      </w:r>
      <w:r w:rsidRPr="00AE1C88">
        <w:rPr>
          <w:rFonts w:ascii="Calibri" w:hAnsi="Calibri"/>
          <w:i/>
        </w:rPr>
        <w:t>Vývoj a důsledky terminologie v logopedii</w:t>
      </w:r>
      <w:r w:rsidRPr="004822CA">
        <w:rPr>
          <w:rFonts w:ascii="Calibri" w:hAnsi="Calibri"/>
        </w:rPr>
        <w:t>. In Sborník ze IV. mezinárodní konference k problematice osob se specifickými potřebami – 1. část. Olomouc: Univerzita Palackého, 2004. S. 147–156. ISBN 80-244-0770-1.8-01-5.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0E2B4F">
        <w:rPr>
          <w:rFonts w:ascii="Calibri" w:hAnsi="Calibri"/>
          <w:caps/>
        </w:rPr>
        <w:t>Vitásková, K.; Peutelschmiedová, A.</w:t>
      </w:r>
      <w:r w:rsidRPr="004822CA">
        <w:rPr>
          <w:rFonts w:ascii="Calibri" w:hAnsi="Calibri"/>
        </w:rPr>
        <w:t xml:space="preserve"> </w:t>
      </w:r>
      <w:r w:rsidRPr="00AE1C88">
        <w:rPr>
          <w:rFonts w:ascii="Calibri" w:hAnsi="Calibri"/>
          <w:i/>
        </w:rPr>
        <w:t>Logopedie</w:t>
      </w:r>
      <w:r w:rsidRPr="004822CA">
        <w:rPr>
          <w:rFonts w:ascii="Calibri" w:hAnsi="Calibri"/>
        </w:rPr>
        <w:t>. Olomouc: Univerzita Palackého, 2005. ISBN 80-244-1088-5.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0E2B4F">
        <w:rPr>
          <w:rFonts w:ascii="Calibri" w:hAnsi="Calibri"/>
        </w:rPr>
        <w:t>vyhláška č. 72/2005 Sb., o poskytování poradenských služeb ve školách a šk</w:t>
      </w:r>
      <w:r>
        <w:rPr>
          <w:rFonts w:ascii="Calibri" w:hAnsi="Calibri"/>
        </w:rPr>
        <w:t>olských poradenských zařízeních ve znění pozdějších předpisů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0E2B4F">
        <w:rPr>
          <w:rFonts w:ascii="Calibri" w:hAnsi="Calibri"/>
        </w:rPr>
        <w:t>vyhláška č. 73/2005 Sb., o vzdělávání dětí, žáků a studentů se speciálními vzdělávacími potřebami a dětí, žák</w:t>
      </w:r>
      <w:r>
        <w:rPr>
          <w:rFonts w:ascii="Calibri" w:hAnsi="Calibri"/>
        </w:rPr>
        <w:t>ů a studentů mimořádně nadaných ve znění pozdějších předpisů</w:t>
      </w:r>
    </w:p>
    <w:p w:rsidR="00A01361" w:rsidRDefault="00A01361" w:rsidP="00A0136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810C17">
        <w:rPr>
          <w:rFonts w:ascii="Calibri" w:hAnsi="Calibri"/>
        </w:rPr>
        <w:t xml:space="preserve">Vyhláška o činnostech zdravotnických pracovníků a jiných odborných pracovníků. </w:t>
      </w:r>
    </w:p>
    <w:p w:rsidR="0007353A" w:rsidRDefault="0007353A" w:rsidP="00A01361">
      <w:pPr>
        <w:ind w:left="720"/>
        <w:jc w:val="both"/>
        <w:rPr>
          <w:rFonts w:ascii="Calibri" w:hAnsi="Calibri"/>
        </w:rPr>
      </w:pPr>
    </w:p>
    <w:p w:rsidR="00A01361" w:rsidRPr="00810C17" w:rsidRDefault="00A01361" w:rsidP="00A01361">
      <w:pPr>
        <w:ind w:left="720"/>
        <w:jc w:val="both"/>
        <w:rPr>
          <w:rFonts w:ascii="Calibri" w:hAnsi="Calibri"/>
        </w:rPr>
      </w:pPr>
      <w:bookmarkStart w:id="0" w:name="_GoBack"/>
      <w:bookmarkEnd w:id="0"/>
      <w:r w:rsidRPr="00810C17">
        <w:rPr>
          <w:rFonts w:ascii="Calibri" w:hAnsi="Calibri"/>
        </w:rPr>
        <w:t xml:space="preserve">+ další literatura doporučená na cvičeních a přednáškách </w:t>
      </w:r>
    </w:p>
    <w:p w:rsidR="00A01361" w:rsidRPr="00FC5F34" w:rsidRDefault="00A01361" w:rsidP="00A01361">
      <w:pPr>
        <w:jc w:val="both"/>
      </w:pPr>
    </w:p>
    <w:sectPr w:rsidR="00A01361" w:rsidRPr="00FC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1C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0D5D"/>
    <w:multiLevelType w:val="hybridMultilevel"/>
    <w:tmpl w:val="3EFEE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690B"/>
    <w:multiLevelType w:val="hybridMultilevel"/>
    <w:tmpl w:val="581820C0"/>
    <w:lvl w:ilvl="0" w:tplc="E084C8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31641"/>
    <w:multiLevelType w:val="hybridMultilevel"/>
    <w:tmpl w:val="D99A7C40"/>
    <w:lvl w:ilvl="0" w:tplc="039A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A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CF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4D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2A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C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2E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E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E5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B002C4"/>
    <w:multiLevelType w:val="hybridMultilevel"/>
    <w:tmpl w:val="96302C82"/>
    <w:lvl w:ilvl="0" w:tplc="DD04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0D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EE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4D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43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29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E4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0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C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C3"/>
    <w:rsid w:val="0003385A"/>
    <w:rsid w:val="0007353A"/>
    <w:rsid w:val="000A3D5D"/>
    <w:rsid w:val="00281AC4"/>
    <w:rsid w:val="004B4538"/>
    <w:rsid w:val="00566447"/>
    <w:rsid w:val="009864C3"/>
    <w:rsid w:val="009C7961"/>
    <w:rsid w:val="00A01361"/>
    <w:rsid w:val="00B26551"/>
    <w:rsid w:val="00C77201"/>
    <w:rsid w:val="00CC11C6"/>
    <w:rsid w:val="00CC44E8"/>
    <w:rsid w:val="00EB7319"/>
    <w:rsid w:val="00F876E0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dcterms:created xsi:type="dcterms:W3CDTF">2015-09-16T17:57:00Z</dcterms:created>
  <dcterms:modified xsi:type="dcterms:W3CDTF">2015-09-16T18:07:00Z</dcterms:modified>
</cp:coreProperties>
</file>