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4E1742" w:rsidTr="009B75BD">
        <w:tc>
          <w:tcPr>
            <w:tcW w:w="2551" w:type="dxa"/>
          </w:tcPr>
          <w:p w:rsidR="004E1742" w:rsidRDefault="004E1742" w:rsidP="009B75BD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E1742" w:rsidRPr="00857B9F" w:rsidRDefault="004E1742" w:rsidP="009B75BD">
            <w:pPr>
              <w:spacing w:before="120" w:after="120"/>
            </w:pPr>
            <w:r>
              <w:t>Základy speciální pedagogiky</w:t>
            </w:r>
          </w:p>
        </w:tc>
      </w:tr>
      <w:tr w:rsidR="004E1742" w:rsidTr="009B75BD">
        <w:tc>
          <w:tcPr>
            <w:tcW w:w="2551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E1742" w:rsidRPr="00857B9F" w:rsidRDefault="004E1742" w:rsidP="009B75BD">
            <w:pPr>
              <w:spacing w:before="120" w:after="120"/>
            </w:pPr>
            <w:r>
              <w:t>Učitelství pro MŠ (2. r.)</w:t>
            </w:r>
          </w:p>
        </w:tc>
      </w:tr>
      <w:tr w:rsidR="004E1742" w:rsidTr="009B75BD">
        <w:tc>
          <w:tcPr>
            <w:tcW w:w="2551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E1742" w:rsidRPr="00857B9F" w:rsidRDefault="004E1742" w:rsidP="009B75BD">
            <w:pPr>
              <w:spacing w:before="120" w:after="120"/>
            </w:pPr>
            <w:r>
              <w:t>USS/JZSE</w:t>
            </w:r>
          </w:p>
        </w:tc>
      </w:tr>
      <w:tr w:rsidR="004E1742" w:rsidTr="009B75BD">
        <w:tc>
          <w:tcPr>
            <w:tcW w:w="2551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E1742" w:rsidRPr="00857B9F" w:rsidRDefault="004E1742" w:rsidP="009B75BD">
            <w:pPr>
              <w:spacing w:before="120" w:after="120"/>
            </w:pPr>
            <w:r>
              <w:t>1 + 1</w:t>
            </w:r>
          </w:p>
        </w:tc>
      </w:tr>
      <w:tr w:rsidR="004E1742" w:rsidTr="009B75BD">
        <w:tc>
          <w:tcPr>
            <w:tcW w:w="2551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E1742" w:rsidRPr="00857B9F" w:rsidRDefault="004E1742" w:rsidP="009B75BD">
            <w:pPr>
              <w:spacing w:before="120" w:after="120"/>
            </w:pPr>
            <w:r>
              <w:t>letní semestr</w:t>
            </w:r>
          </w:p>
        </w:tc>
      </w:tr>
      <w:tr w:rsidR="004E1742" w:rsidTr="009B75BD">
        <w:tc>
          <w:tcPr>
            <w:tcW w:w="2551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E1742" w:rsidRPr="00857B9F" w:rsidRDefault="004E1742" w:rsidP="009B75BD">
            <w:pPr>
              <w:spacing w:before="120" w:after="120"/>
            </w:pPr>
            <w:r>
              <w:t>3 kr.</w:t>
            </w:r>
          </w:p>
        </w:tc>
      </w:tr>
      <w:tr w:rsidR="004E1742" w:rsidTr="009B75BD">
        <w:tc>
          <w:tcPr>
            <w:tcW w:w="2551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E1742" w:rsidRPr="00857B9F" w:rsidRDefault="004E1742" w:rsidP="009B75BD">
            <w:pPr>
              <w:spacing w:before="120" w:after="120"/>
            </w:pPr>
            <w:r>
              <w:t>Cvičení</w:t>
            </w:r>
          </w:p>
        </w:tc>
      </w:tr>
      <w:tr w:rsidR="004E1742" w:rsidTr="009B75BD">
        <w:tc>
          <w:tcPr>
            <w:tcW w:w="2551" w:type="dxa"/>
          </w:tcPr>
          <w:p w:rsidR="004E1742" w:rsidRDefault="004E1742" w:rsidP="009B75BD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4E1742" w:rsidRPr="00857B9F" w:rsidRDefault="004E1742" w:rsidP="009B75BD">
            <w:pPr>
              <w:spacing w:before="120" w:after="120"/>
            </w:pPr>
            <w:r>
              <w:t>Mgr. Kateřina Jeřábková, Ph.D.</w:t>
            </w:r>
          </w:p>
        </w:tc>
      </w:tr>
    </w:tbl>
    <w:p w:rsidR="004E1742" w:rsidRDefault="004E1742" w:rsidP="004E1742"/>
    <w:p w:rsidR="004E1742" w:rsidRDefault="004E1742" w:rsidP="004E174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4E1742" w:rsidTr="009B75BD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742" w:rsidRDefault="004E1742" w:rsidP="009B75BD">
            <w:pPr>
              <w:spacing w:before="120" w:after="120"/>
            </w:pPr>
            <w:r>
              <w:t>Průběžná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 w:rsidRPr="00BC2502">
              <w:t xml:space="preserve">Seznámení studentů s požadavky, podmínkami ukončení a doporučenou literaturou ke studiu.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</w:pPr>
            <w: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</w:pPr>
            <w:r>
              <w:t>24.2.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Speciální pedagogika – nové trendy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Specifika komunikace osob s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</w:pPr>
            <w:r>
              <w:t>10.3.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Úvod do speciální pedagogiky osob se sluchovým postižením (surdopedie)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Úvod do speciální pedagogiky osob se zrakovým postižením (tyflopedie)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Úvod do speciální pedagogiky osob s mentálním postižením (psychopedie)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Úvod do speciální pedagogiky osob s omezením hybnosti (somatopedie)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Úvod do speciální pedagogiky osob s NKS (logopedie)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Úvod do speciální pedagogiky osob s psychosociálním ohrožením a narušením (etopedie – v širším i užším pojetí)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pPr>
              <w:snapToGrid w:val="0"/>
            </w:pPr>
            <w:r>
              <w:t>Úvod do speciální pedagogiky osob s kombinovaným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r>
              <w:t>Úvod do speciální pedagogiky osob s parciálními nedostatky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5.5.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Pr="00BC2502" w:rsidRDefault="004E1742" w:rsidP="009B75BD">
            <w:pPr>
              <w:snapToGrid w:val="0"/>
            </w:pPr>
            <w:r>
              <w:t>Úvod do speciální pedagogiky osob s mimořádným nadáním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E1742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12.5 .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snapToGrid w:val="0"/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2" w:rsidRDefault="004E1742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4E1742" w:rsidRDefault="004E1742" w:rsidP="004E1742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4E1742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E1742" w:rsidRDefault="004E1742" w:rsidP="009B75BD">
            <w:pPr>
              <w:spacing w:before="120" w:after="120"/>
            </w:pPr>
            <w:r>
              <w:t>Kolokvium</w:t>
            </w:r>
          </w:p>
        </w:tc>
      </w:tr>
      <w:tr w:rsidR="004E1742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Podmínky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E1742" w:rsidRDefault="004E1742" w:rsidP="009B75BD">
            <w:pPr>
              <w:spacing w:before="120" w:after="120"/>
            </w:pPr>
            <w:r>
              <w:t>60 % účast</w:t>
            </w:r>
          </w:p>
          <w:p w:rsidR="004E1742" w:rsidRDefault="004E1742" w:rsidP="009B75BD">
            <w:pPr>
              <w:spacing w:before="120" w:after="120"/>
            </w:pPr>
            <w:r>
              <w:t>krátká prezentace – zajímavost z oblasti SP (skupinová práce)</w:t>
            </w:r>
          </w:p>
        </w:tc>
      </w:tr>
      <w:tr w:rsidR="004E1742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1742" w:rsidRDefault="004E1742" w:rsidP="009B75BD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E1742" w:rsidRPr="00381B28" w:rsidRDefault="004E1742" w:rsidP="009B75BD">
            <w:pPr>
              <w:spacing w:before="120" w:after="120"/>
              <w:jc w:val="both"/>
            </w:pPr>
          </w:p>
        </w:tc>
      </w:tr>
    </w:tbl>
    <w:p w:rsidR="00F760BA" w:rsidRDefault="00F760BA" w:rsidP="00F760BA">
      <w:r>
        <w:t xml:space="preserve">JEŘÁBKOVÁ, K. a kol. </w:t>
      </w:r>
      <w:r>
        <w:rPr>
          <w:i/>
        </w:rPr>
        <w:t>Školská integrace žáků se speciálními vzdělávacími potřebami</w:t>
      </w:r>
      <w:r>
        <w:t xml:space="preserve">. Olomouc: UP, 2013. ISBN </w:t>
      </w:r>
      <w:r>
        <w:rPr>
          <w:shd w:val="clear" w:color="auto" w:fill="F5F6F7"/>
        </w:rPr>
        <w:t>978-80-244-3730-9 (brož.).</w:t>
      </w:r>
    </w:p>
    <w:p w:rsidR="00F760BA" w:rsidRDefault="00F760BA" w:rsidP="00F760BA">
      <w:pPr>
        <w:suppressAutoHyphens/>
        <w:jc w:val="both"/>
        <w:rPr>
          <w:b/>
        </w:rPr>
      </w:pPr>
      <w:r>
        <w:rPr>
          <w:b/>
        </w:rPr>
        <w:t xml:space="preserve">JEŘÁBKOVÁ, K. a kol. </w:t>
      </w:r>
      <w:r>
        <w:rPr>
          <w:b/>
          <w:i/>
        </w:rPr>
        <w:t>Komplexní péče o jedince s postižením či znevýhodněním</w:t>
      </w:r>
      <w:r>
        <w:rPr>
          <w:b/>
        </w:rPr>
        <w:t>. Olomouc: UP, 2013. ISBN 978-80-244-3733-0 (brož.).</w:t>
      </w:r>
    </w:p>
    <w:p w:rsidR="00F760BA" w:rsidRDefault="00F760BA" w:rsidP="00F760BA">
      <w:pPr>
        <w:suppressAutoHyphens/>
        <w:jc w:val="both"/>
        <w:rPr>
          <w:b/>
        </w:rPr>
      </w:pPr>
      <w:r>
        <w:rPr>
          <w:b/>
        </w:rPr>
        <w:t xml:space="preserve">JEŘÁBKOVÁ, K. a kol. </w:t>
      </w:r>
      <w:r>
        <w:rPr>
          <w:b/>
          <w:i/>
        </w:rPr>
        <w:t>Úvod do speciální pedagogiky</w:t>
      </w:r>
      <w:r>
        <w:rPr>
          <w:b/>
        </w:rPr>
        <w:t>. Olomouc: UP, 2013. ISBN 978-80-244-3731-6 (brož.).</w:t>
      </w:r>
    </w:p>
    <w:p w:rsidR="00F760BA" w:rsidRDefault="00F760BA" w:rsidP="00F760BA">
      <w:r>
        <w:t xml:space="preserve">JEŘÁBKOVÁ, K. a kol. </w:t>
      </w:r>
      <w:r>
        <w:rPr>
          <w:i/>
        </w:rPr>
        <w:t xml:space="preserve">Teoretické základy speciální pedagogiky pro speciální pedagogy. </w:t>
      </w:r>
      <w:r>
        <w:t>Olomouc: UP, 2013. ISBN</w:t>
      </w:r>
      <w:r>
        <w:rPr>
          <w:rFonts w:ascii="Arial Unicode MS" w:hAnsi="Arial Unicode MS"/>
          <w:color w:val="212063"/>
          <w:sz w:val="20"/>
          <w:szCs w:val="20"/>
          <w:shd w:val="clear" w:color="auto" w:fill="F5F6F7"/>
        </w:rPr>
        <w:t xml:space="preserve"> </w:t>
      </w:r>
      <w:r>
        <w:rPr>
          <w:shd w:val="clear" w:color="auto" w:fill="F5F6F7"/>
        </w:rPr>
        <w:t>978-80-244-3734-7 (brož.).</w:t>
      </w:r>
    </w:p>
    <w:p w:rsidR="00F760BA" w:rsidRDefault="00F760BA" w:rsidP="00F760BA">
      <w:pPr>
        <w:suppressAutoHyphens/>
        <w:jc w:val="both"/>
      </w:pPr>
      <w:r>
        <w:t xml:space="preserve">JESENSKÝ, J. </w:t>
      </w:r>
      <w:r>
        <w:rPr>
          <w:i/>
        </w:rPr>
        <w:t>Kontrapunkty integrace zdravotně postižených.</w:t>
      </w:r>
      <w:r>
        <w:t xml:space="preserve"> 1.vyd. Praha: Karolinum, 1995. ISBN </w:t>
      </w:r>
      <w:r>
        <w:rPr>
          <w:rFonts w:eastAsia="Arial Unicode MS"/>
        </w:rPr>
        <w:t>80-7184-030-0 (brož).</w:t>
      </w:r>
    </w:p>
    <w:p w:rsidR="00F760BA" w:rsidRDefault="00F760BA" w:rsidP="00F760BA">
      <w:pPr>
        <w:suppressAutoHyphens/>
        <w:jc w:val="both"/>
        <w:rPr>
          <w:rFonts w:eastAsia="Arial Unicode MS"/>
          <w:b/>
        </w:rPr>
      </w:pPr>
      <w:r>
        <w:rPr>
          <w:b/>
        </w:rPr>
        <w:t xml:space="preserve">SLOWÍK, J. </w:t>
      </w:r>
      <w:r>
        <w:rPr>
          <w:b/>
          <w:i/>
        </w:rPr>
        <w:t>Speciální pedagogika.</w:t>
      </w:r>
      <w:r>
        <w:rPr>
          <w:b/>
        </w:rPr>
        <w:t xml:space="preserve"> 1. vyd. Praha: Grada, 2007. ISBN </w:t>
      </w:r>
      <w:r>
        <w:rPr>
          <w:rFonts w:eastAsia="Arial Unicode MS"/>
          <w:b/>
        </w:rPr>
        <w:t>978-80-247-1733-3 (brož.).</w:t>
      </w:r>
    </w:p>
    <w:p w:rsidR="00F760BA" w:rsidRDefault="00F760BA" w:rsidP="00F760BA">
      <w:pPr>
        <w:suppressAutoHyphens/>
        <w:jc w:val="both"/>
        <w:rPr>
          <w:b/>
        </w:rPr>
      </w:pPr>
      <w:r>
        <w:rPr>
          <w:b/>
        </w:rPr>
        <w:t>Vyhláška č. 73/2005 Sb., o vzdělávání dětí, žáků a studentů se speciálními vzdělávacími potřebami a dětí, žáků a studentů mimořádně nadaných.</w:t>
      </w:r>
    </w:p>
    <w:p w:rsidR="00F760BA" w:rsidRDefault="00F760BA" w:rsidP="00F760BA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Zákon č. 561/2004 Sb., o předškolním, základním, středním, vyšším odborném a jiném vzdělávání (školský zákon)</w:t>
      </w:r>
    </w:p>
    <w:p w:rsidR="00F760BA" w:rsidRDefault="00F760BA" w:rsidP="00F760BA">
      <w:pPr>
        <w:jc w:val="both"/>
      </w:pPr>
      <w:r>
        <w:t xml:space="preserve">BARTOŇOVÁ, M. </w:t>
      </w:r>
      <w:r>
        <w:rPr>
          <w:i/>
        </w:rPr>
        <w:t>Současné trendy v edukaci dětí a žáků se speciálními vzdělávacími potřebami v České republice</w:t>
      </w:r>
      <w:r>
        <w:t>. Brno: Paido, 2005. ISBN 80-86633-37-3.</w:t>
      </w:r>
    </w:p>
    <w:p w:rsidR="00F760BA" w:rsidRDefault="00F760BA" w:rsidP="00F760BA">
      <w:pPr>
        <w:jc w:val="both"/>
      </w:pPr>
      <w:r>
        <w:t xml:space="preserve">JANOTOVÁ, N. </w:t>
      </w:r>
      <w:r>
        <w:rPr>
          <w:i/>
        </w:rPr>
        <w:t>Kapitoly o integraci sluchově postižených dětí</w:t>
      </w:r>
      <w:r>
        <w:t>. Praha: Septima,1996. ISBN 80-85801-81-7.</w:t>
      </w:r>
    </w:p>
    <w:p w:rsidR="00F760BA" w:rsidRDefault="00F760BA" w:rsidP="00F760BA">
      <w:pPr>
        <w:jc w:val="both"/>
      </w:pPr>
      <w:r>
        <w:t>JANOTOVÁ, N. – SVOBODOVÁ, K. In</w:t>
      </w:r>
      <w:r>
        <w:rPr>
          <w:i/>
        </w:rPr>
        <w:t>tegrace sluchově postiženého dítěte v mateřské a základní škole.</w:t>
      </w:r>
      <w:r>
        <w:t xml:space="preserve"> 2.vyd. Praha: Septima, 1998. ISBN 80-7216-050-8.</w:t>
      </w:r>
    </w:p>
    <w:p w:rsidR="00F760BA" w:rsidRDefault="00F760BA" w:rsidP="00F760BA">
      <w:pPr>
        <w:jc w:val="both"/>
      </w:pPr>
      <w:r>
        <w:t xml:space="preserve">MICHALÍK, J. </w:t>
      </w:r>
      <w:r>
        <w:rPr>
          <w:i/>
        </w:rPr>
        <w:t>Školská integrace dětí s postižením</w:t>
      </w:r>
      <w:r>
        <w:t>. Olomouc: UP, 1999. ISBN 80-7067-981-6.</w:t>
      </w:r>
    </w:p>
    <w:p w:rsidR="00F760BA" w:rsidRDefault="00F760BA" w:rsidP="00F760BA">
      <w:pPr>
        <w:jc w:val="both"/>
        <w:rPr>
          <w:b/>
        </w:rPr>
      </w:pPr>
      <w:r>
        <w:rPr>
          <w:b/>
        </w:rPr>
        <w:t xml:space="preserve">MICHALÍK, J. </w:t>
      </w:r>
      <w:r>
        <w:rPr>
          <w:b/>
          <w:i/>
        </w:rPr>
        <w:t>Školská integrace žáků s postižením na základních školách v České republice</w:t>
      </w:r>
      <w:r>
        <w:rPr>
          <w:b/>
        </w:rPr>
        <w:t>. Olomouc. UP, 2005. ISBN 80-244-1045-1.</w:t>
      </w:r>
    </w:p>
    <w:p w:rsidR="00F760BA" w:rsidRDefault="00F760BA" w:rsidP="00F760BA">
      <w:pPr>
        <w:jc w:val="both"/>
        <w:rPr>
          <w:b/>
        </w:rPr>
      </w:pPr>
      <w:r>
        <w:rPr>
          <w:b/>
        </w:rPr>
        <w:t xml:space="preserve">PIPEKOVÁ, J. </w:t>
      </w:r>
      <w:r>
        <w:rPr>
          <w:b/>
          <w:i/>
        </w:rPr>
        <w:t>Kapitoly ze speciální pedagogiky</w:t>
      </w:r>
      <w:r>
        <w:rPr>
          <w:b/>
        </w:rPr>
        <w:t>.  Brno: Paido 2006. ISBN 80-7315-120-0</w:t>
      </w:r>
    </w:p>
    <w:p w:rsidR="00F760BA" w:rsidRDefault="00F760BA" w:rsidP="00F760BA">
      <w:pPr>
        <w:rPr>
          <w:b/>
        </w:rPr>
      </w:pPr>
      <w:r>
        <w:rPr>
          <w:b/>
        </w:rPr>
        <w:t xml:space="preserve">VALENTA, M. et al. </w:t>
      </w:r>
      <w:r>
        <w:rPr>
          <w:b/>
          <w:i/>
        </w:rPr>
        <w:t>Přehled speciální pedagogiky a školská integrace</w:t>
      </w:r>
      <w:r>
        <w:rPr>
          <w:b/>
        </w:rPr>
        <w:t>. 1.vyd. Olomouc: VUP, 2003. ISBN 80-244-0698-5.</w:t>
      </w:r>
    </w:p>
    <w:p w:rsidR="00F760BA" w:rsidRDefault="00F760BA" w:rsidP="00F760BA">
      <w:pPr>
        <w:jc w:val="both"/>
        <w:rPr>
          <w:b/>
        </w:rPr>
      </w:pPr>
      <w:r>
        <w:rPr>
          <w:b/>
        </w:rPr>
        <w:t xml:space="preserve">VÍTKOVÁ, M. </w:t>
      </w:r>
      <w:r>
        <w:rPr>
          <w:b/>
          <w:i/>
        </w:rPr>
        <w:t>Integrativní speciální pedagogika.</w:t>
      </w:r>
      <w:r>
        <w:rPr>
          <w:b/>
        </w:rPr>
        <w:t xml:space="preserve"> 2.přeprac. a rozš. vyd. Brno: Paido, 2004. ISBN 80-7315-071-9.</w:t>
      </w:r>
    </w:p>
    <w:p w:rsidR="00F760BA" w:rsidRDefault="00F760BA" w:rsidP="00F760BA">
      <w:pPr>
        <w:suppressAutoHyphens/>
        <w:jc w:val="both"/>
        <w:rPr>
          <w:b/>
        </w:rPr>
      </w:pPr>
      <w:r>
        <w:rPr>
          <w:b/>
        </w:rPr>
        <w:t xml:space="preserve">MULLER, O. et al. </w:t>
      </w:r>
      <w:r>
        <w:rPr>
          <w:b/>
          <w:i/>
        </w:rPr>
        <w:t xml:space="preserve">Dítě se speciálními vzdělávacími potřebami v běžné škole. </w:t>
      </w:r>
      <w:r>
        <w:rPr>
          <w:b/>
        </w:rPr>
        <w:t xml:space="preserve">1. vyd. Olomouc: UP, 2001. 87-122 s. ISBN 80-244-0231-9. </w:t>
      </w:r>
    </w:p>
    <w:p w:rsidR="00F760BA" w:rsidRDefault="00F760BA" w:rsidP="00F760BA">
      <w:pPr>
        <w:suppressAutoHyphens/>
        <w:jc w:val="both"/>
      </w:pPr>
      <w:r>
        <w:t xml:space="preserve">KANTOR, J. Somatopedie. In VALENTA, M. et al. </w:t>
      </w:r>
      <w:r>
        <w:rPr>
          <w:i/>
        </w:rPr>
        <w:t>Herní specialista v somatopedii.</w:t>
      </w:r>
      <w:r>
        <w:t xml:space="preserve"> 2.vyd. Olomouc: VUP, 2003. 218 s. ISBN 80-244-0763-9. </w:t>
      </w:r>
    </w:p>
    <w:p w:rsidR="00F760BA" w:rsidRDefault="00F760BA" w:rsidP="00F760BA">
      <w:pPr>
        <w:suppressAutoHyphens/>
        <w:jc w:val="both"/>
      </w:pPr>
      <w:r>
        <w:t xml:space="preserve">VÍTKOVÁ, M. </w:t>
      </w:r>
      <w:r>
        <w:rPr>
          <w:i/>
        </w:rPr>
        <w:t>Somatopedické aspekty.</w:t>
      </w:r>
      <w:r>
        <w:t xml:space="preserve"> 2. vyd. Brno: Paido, 2006. 304 s. ISBN-10: 80-7315-134-0.</w:t>
      </w:r>
    </w:p>
    <w:p w:rsidR="00F760BA" w:rsidRDefault="00F760BA" w:rsidP="00F760BA">
      <w:pPr>
        <w:suppressAutoHyphens/>
        <w:jc w:val="both"/>
      </w:pPr>
      <w:r>
        <w:t xml:space="preserve">LECHTA, V. </w:t>
      </w:r>
      <w:r>
        <w:rPr>
          <w:i/>
        </w:rPr>
        <w:t xml:space="preserve">Základy inkluzívní pedagogiky. </w:t>
      </w:r>
      <w:r>
        <w:t>1. vyd. Praha: Portál, 2010. ISBN 978-80-7367-679-7.</w:t>
      </w:r>
    </w:p>
    <w:p w:rsidR="00F760BA" w:rsidRDefault="00F760BA" w:rsidP="00F760BA">
      <w:pPr>
        <w:suppressAutoHyphens/>
        <w:jc w:val="both"/>
      </w:pPr>
      <w:r>
        <w:t>LUDÍKOVÁ, L. et al</w:t>
      </w:r>
      <w:r>
        <w:rPr>
          <w:i/>
        </w:rPr>
        <w:t>. Kombinované vady</w:t>
      </w:r>
      <w:r>
        <w:t xml:space="preserve">. 1. vyd.  Olomouc: UP, 2005. ISBN 80-244-1154-7. </w:t>
      </w:r>
    </w:p>
    <w:p w:rsidR="00F760BA" w:rsidRDefault="00F760BA" w:rsidP="00F760BA">
      <w:pPr>
        <w:suppressAutoHyphens/>
        <w:jc w:val="both"/>
      </w:pPr>
      <w:r>
        <w:t xml:space="preserve">PTÁČEK, R. </w:t>
      </w:r>
      <w:r>
        <w:rPr>
          <w:i/>
        </w:rPr>
        <w:t>Poruchy chování v dětském věku.</w:t>
      </w:r>
      <w:r>
        <w:t xml:space="preserve"> 1. vyd. Praha: Vzdělávací institut ochrany dětí, 2006.  ISBN 80-86991-81-4.</w:t>
      </w:r>
    </w:p>
    <w:p w:rsidR="00F760BA" w:rsidRDefault="00F760BA" w:rsidP="00F760BA">
      <w:pPr>
        <w:suppressAutoHyphens/>
        <w:jc w:val="both"/>
      </w:pPr>
      <w:r>
        <w:lastRenderedPageBreak/>
        <w:t xml:space="preserve">ŘÍČAN, P. - KREJČÍŘOVÁ, D.  et al. </w:t>
      </w:r>
      <w:r>
        <w:rPr>
          <w:i/>
          <w:iCs/>
        </w:rPr>
        <w:t>Dětská klinická psychologie.</w:t>
      </w:r>
      <w:r>
        <w:rPr>
          <w:iCs/>
        </w:rPr>
        <w:t xml:space="preserve"> 4. vyd.</w:t>
      </w:r>
      <w:r>
        <w:rPr>
          <w:i/>
          <w:iCs/>
        </w:rPr>
        <w:t xml:space="preserve"> </w:t>
      </w:r>
      <w:r>
        <w:t>Praha: Grada, 2006. ISBN 80-247-1049-8.</w:t>
      </w:r>
    </w:p>
    <w:p w:rsidR="00F760BA" w:rsidRDefault="00F760BA" w:rsidP="00F760BA">
      <w:pPr>
        <w:suppressAutoHyphens/>
        <w:jc w:val="both"/>
      </w:pPr>
      <w:r>
        <w:t xml:space="preserve">TRAIN, A. </w:t>
      </w:r>
      <w:r>
        <w:rPr>
          <w:i/>
          <w:iCs/>
        </w:rPr>
        <w:t>Nejčastější poruchy chování dětí</w:t>
      </w:r>
      <w:r>
        <w:t>. 1. vyd. Praha: Portál, 2001. ISBN 80-7178-503-2.</w:t>
      </w:r>
    </w:p>
    <w:p w:rsidR="00F760BA" w:rsidRDefault="00F760BA" w:rsidP="00F760BA">
      <w:pPr>
        <w:suppressAutoHyphens/>
        <w:jc w:val="both"/>
      </w:pPr>
      <w:r>
        <w:t>SLOWÍK, J. Člověk s mentálním postižením jako subjekt hodnocení</w:t>
      </w:r>
      <w:r>
        <w:rPr>
          <w:i/>
        </w:rPr>
        <w:t xml:space="preserve">. Speciální pedagogika. </w:t>
      </w:r>
      <w:r>
        <w:t>2003, roč. 13, č. 3, s 181-192. ISSN 1211-2720.</w:t>
      </w:r>
    </w:p>
    <w:p w:rsidR="00F760BA" w:rsidRDefault="00F760BA" w:rsidP="00F760BA">
      <w:pPr>
        <w:suppressAutoHyphens/>
        <w:jc w:val="both"/>
      </w:pPr>
      <w:r>
        <w:t xml:space="preserve">VÁGNEROVÁ, M. </w:t>
      </w:r>
      <w:r>
        <w:rPr>
          <w:i/>
        </w:rPr>
        <w:t xml:space="preserve">Psychopatologie pro pomáhající profese. </w:t>
      </w:r>
      <w:r>
        <w:t xml:space="preserve">3. rozšířené vyd. Praha: Portál, 2004. 870 s. ISBN 978-80-7367-414-4. </w:t>
      </w:r>
    </w:p>
    <w:p w:rsidR="00F760BA" w:rsidRDefault="00F760BA" w:rsidP="00F760BA">
      <w:pPr>
        <w:suppressAutoHyphens/>
        <w:jc w:val="both"/>
      </w:pPr>
      <w:r>
        <w:t xml:space="preserve">VALENTA, M.-MÜLLER, O. </w:t>
      </w:r>
      <w:r>
        <w:rPr>
          <w:i/>
        </w:rPr>
        <w:t xml:space="preserve">Psychopedie. </w:t>
      </w:r>
      <w:r>
        <w:t>4. aktualizované a rozšířené vyd. Praha: Parta, 2009. 386 s. ISBN 976-80-7320-137-1.</w:t>
      </w:r>
    </w:p>
    <w:p w:rsidR="00F760BA" w:rsidRDefault="00F760BA" w:rsidP="00F760BA">
      <w:pPr>
        <w:suppressAutoHyphens/>
        <w:jc w:val="both"/>
      </w:pPr>
      <w:r>
        <w:t>KEREKRÉTIOVÁ, A.  et al.</w:t>
      </w:r>
      <w:r>
        <w:rPr>
          <w:i/>
        </w:rPr>
        <w:t xml:space="preserve">  Základy logopédie</w:t>
      </w:r>
      <w:r>
        <w:t>. Bratislava: Univerzita Komenského, 2009. s. 209-226. ISBN 978-80-223-2574-5.</w:t>
      </w:r>
    </w:p>
    <w:p w:rsidR="00F760BA" w:rsidRDefault="00F760BA" w:rsidP="00F760BA">
      <w:pPr>
        <w:suppressAutoHyphens/>
        <w:jc w:val="both"/>
      </w:pPr>
      <w:r>
        <w:t xml:space="preserve">LECHTA, V. et al. </w:t>
      </w:r>
      <w:r>
        <w:rPr>
          <w:i/>
        </w:rPr>
        <w:t xml:space="preserve">Logopedické repetitorium. </w:t>
      </w:r>
      <w:r>
        <w:t xml:space="preserve">Bratislava: SPN, 1990. 278 s. ISBN 80-08-00447-9. </w:t>
      </w:r>
    </w:p>
    <w:p w:rsidR="00F760BA" w:rsidRDefault="00F760BA" w:rsidP="00F760BA">
      <w:pPr>
        <w:suppressAutoHyphens/>
        <w:jc w:val="both"/>
      </w:pPr>
      <w:r>
        <w:t xml:space="preserve">LECHTA, V. Zvláštnosti inkluzivní edukace žáků s NKS. In LECHTA, V. et al. </w:t>
      </w:r>
      <w:r>
        <w:rPr>
          <w:i/>
        </w:rPr>
        <w:t>Základy inkluzivní pedagogiky.</w:t>
      </w:r>
      <w:r>
        <w:t xml:space="preserve"> Praha: Portál, 2010b. s. 282-284. ISBN 978-80-7367-679-7.</w:t>
      </w:r>
    </w:p>
    <w:p w:rsidR="00F760BA" w:rsidRDefault="00F760BA" w:rsidP="00F760BA">
      <w:pPr>
        <w:jc w:val="both"/>
      </w:pPr>
      <w:r>
        <w:t xml:space="preserve">LECHTA, V. a kol. </w:t>
      </w:r>
      <w:r>
        <w:rPr>
          <w:i/>
        </w:rPr>
        <w:t>Diagnostika narušené komunikační schopnosti.</w:t>
      </w:r>
      <w:r>
        <w:t xml:space="preserve"> Praha: Portál, 2003, s. 251-261. ISBN 80-7178-801-5.</w:t>
      </w:r>
    </w:p>
    <w:p w:rsidR="00F760BA" w:rsidRDefault="00F760BA" w:rsidP="00F760BA">
      <w:pPr>
        <w:suppressAutoHyphens/>
        <w:jc w:val="both"/>
      </w:pPr>
      <w:r>
        <w:rPr>
          <w:caps/>
        </w:rPr>
        <w:t>Matějček, Z.</w:t>
      </w:r>
      <w:r>
        <w:t xml:space="preserve"> </w:t>
      </w:r>
      <w:r>
        <w:rPr>
          <w:i/>
        </w:rPr>
        <w:t>Dyslexie-specifické poruchy čtení.</w:t>
      </w:r>
      <w:r>
        <w:t xml:space="preserve"> 3.uprav. a rozš. vyd. Jinočany: Nakladatelství H</w:t>
      </w:r>
      <w:r>
        <w:sym w:font="Symbol" w:char="F026"/>
      </w:r>
      <w:r>
        <w:t>H, 1995. 269 s. ISBN 80-85787-27-X.</w:t>
      </w:r>
    </w:p>
    <w:p w:rsidR="00F760BA" w:rsidRDefault="00F760BA" w:rsidP="00F760BA">
      <w:pPr>
        <w:suppressAutoHyphens/>
        <w:jc w:val="both"/>
      </w:pPr>
      <w:r>
        <w:rPr>
          <w:caps/>
        </w:rPr>
        <w:t xml:space="preserve">Pokorná, V. </w:t>
      </w:r>
      <w:r>
        <w:rPr>
          <w:i/>
        </w:rPr>
        <w:t xml:space="preserve">Teorie a náprava specifických poruch učení a chování. </w:t>
      </w:r>
      <w:r>
        <w:t xml:space="preserve">4. vyd. </w:t>
      </w:r>
      <w:r>
        <w:rPr>
          <w:i/>
        </w:rPr>
        <w:t xml:space="preserve"> </w:t>
      </w:r>
      <w:r>
        <w:t>Praha: Portál, 2010. ISBN 978-80-7367-817-3.</w:t>
      </w:r>
    </w:p>
    <w:p w:rsidR="00F760BA" w:rsidRDefault="00F760BA" w:rsidP="00F760BA">
      <w:pPr>
        <w:pStyle w:val="Nadpis2"/>
        <w:suppressAutoHyphens w:val="0"/>
        <w:autoSpaceDE w:val="0"/>
        <w:autoSpaceDN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aps/>
          <w:sz w:val="24"/>
          <w:szCs w:val="24"/>
        </w:rPr>
        <w:t>Vitásková, K. -Peutelschmiedová, A.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Logopedie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1.vyd. Olomouc: Univerzita Palackého, 2005a. s. 53-67. 182 s. ISBN 80-244-1088-5.</w:t>
      </w:r>
    </w:p>
    <w:p w:rsidR="00F760BA" w:rsidRDefault="00F760BA" w:rsidP="00F760BA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RENOTIÉROVÁ, M. - LUDÍKOVÁ, L. et al. </w:t>
      </w:r>
      <w:r>
        <w:rPr>
          <w:i/>
          <w:iCs/>
          <w:color w:val="000000"/>
        </w:rPr>
        <w:t>Speciální pedagogika.</w:t>
      </w:r>
      <w:r>
        <w:rPr>
          <w:color w:val="000000"/>
        </w:rPr>
        <w:t xml:space="preserve"> 3. vyd. Olomouc: Univerzita Palackého, 2005b. s. 293-303. 313 s. ISBN 80-244-1073-7. </w:t>
      </w:r>
    </w:p>
    <w:p w:rsidR="00F760BA" w:rsidRDefault="00F760BA" w:rsidP="00F760BA">
      <w:pPr>
        <w:suppressAutoHyphens/>
        <w:jc w:val="both"/>
      </w:pPr>
      <w:r>
        <w:rPr>
          <w:caps/>
        </w:rPr>
        <w:t>Zelinková, O.</w:t>
      </w:r>
      <w:r>
        <w:t xml:space="preserve"> </w:t>
      </w:r>
      <w:r>
        <w:rPr>
          <w:i/>
          <w:iCs/>
        </w:rPr>
        <w:t>Poruchy učení</w:t>
      </w:r>
      <w:r>
        <w:t>. 11. vyd. Praha: Portál, 2009. 263 s. ISBN 978-80-7367-514-1.</w:t>
      </w:r>
    </w:p>
    <w:p w:rsidR="00F760BA" w:rsidRDefault="00F760BA" w:rsidP="00F760BA">
      <w:pPr>
        <w:autoSpaceDE w:val="0"/>
        <w:autoSpaceDN w:val="0"/>
        <w:adjustRightInd w:val="0"/>
        <w:jc w:val="both"/>
      </w:pPr>
      <w:r>
        <w:t xml:space="preserve">FINKOVÁ, D. - LUDÍKOVÁ, L. - RŮŽIČKOVÁ, V. Speciální </w:t>
      </w:r>
      <w:r>
        <w:rPr>
          <w:i/>
        </w:rPr>
        <w:t>pedagogika osob se zrakovým postižením.</w:t>
      </w:r>
      <w:r>
        <w:t xml:space="preserve"> 1. vyd. Olomouc: VUP, 2007. ISBN </w:t>
      </w:r>
      <w:r>
        <w:rPr>
          <w:rStyle w:val="apple-style-span"/>
          <w:rFonts w:eastAsia="Arial Unicode MS"/>
        </w:rPr>
        <w:t>978-80-244-1857-5</w:t>
      </w:r>
      <w:r>
        <w:t>. 158 s.</w:t>
      </w:r>
    </w:p>
    <w:p w:rsidR="00F760BA" w:rsidRDefault="00F760BA" w:rsidP="00F760BA">
      <w:pPr>
        <w:autoSpaceDE w:val="0"/>
        <w:autoSpaceDN w:val="0"/>
        <w:adjustRightInd w:val="0"/>
        <w:jc w:val="both"/>
      </w:pPr>
      <w:r>
        <w:t xml:space="preserve">FINKOVÁ, D. – RŮŽIČKOVÁ, V. – STEJSKALOVÁ, K. </w:t>
      </w:r>
      <w:r>
        <w:rPr>
          <w:i/>
        </w:rPr>
        <w:t xml:space="preserve">Edukační proces u osob se zrakovým postižením. </w:t>
      </w:r>
      <w:r>
        <w:t>1. vyd. Olomouc: UP, 2011. CD ROM. (v tisku)</w:t>
      </w:r>
    </w:p>
    <w:p w:rsidR="00F760BA" w:rsidRDefault="00F760BA" w:rsidP="00F760BA">
      <w:pPr>
        <w:autoSpaceDE w:val="0"/>
        <w:autoSpaceDN w:val="0"/>
        <w:adjustRightInd w:val="0"/>
        <w:jc w:val="both"/>
      </w:pPr>
      <w:r>
        <w:t xml:space="preserve">RŮŽIČKOVÁ, V. (ed.) </w:t>
      </w:r>
      <w:r>
        <w:rPr>
          <w:i/>
        </w:rPr>
        <w:t>Integrace zrakově a kombinovaně postižených žáků. 1. vyd. Olomouc</w:t>
      </w:r>
      <w:r>
        <w:t>: Univerzita Palackého v Olomouci, 2007. 137 s. ISBN 9788024417387.</w:t>
      </w:r>
    </w:p>
    <w:p w:rsidR="00F760BA" w:rsidRDefault="00F760BA" w:rsidP="00F760BA">
      <w:pPr>
        <w:autoSpaceDE w:val="0"/>
        <w:autoSpaceDN w:val="0"/>
        <w:adjustRightInd w:val="0"/>
        <w:jc w:val="both"/>
      </w:pPr>
      <w:r>
        <w:t xml:space="preserve">RŮŽIČKOVÁ, V. </w:t>
      </w:r>
      <w:r>
        <w:rPr>
          <w:i/>
        </w:rPr>
        <w:t>Integrace zrakově postiženého žáka na základní školu</w:t>
      </w:r>
      <w:r>
        <w:t>. 1. vyd. Olomouc: Vydavatelství UP, 2006. 137 s. ISBN 80-2441-540-2.</w:t>
      </w:r>
    </w:p>
    <w:p w:rsidR="00F760BA" w:rsidRDefault="00F760BA" w:rsidP="00F760BA">
      <w:pPr>
        <w:suppressAutoHyphens/>
        <w:ind w:left="360"/>
        <w:jc w:val="both"/>
      </w:pPr>
    </w:p>
    <w:p w:rsidR="0003411E" w:rsidRDefault="0003411E" w:rsidP="00F760BA">
      <w:bookmarkStart w:id="0" w:name="_GoBack"/>
      <w:bookmarkEnd w:id="0"/>
    </w:p>
    <w:sectPr w:rsidR="0003411E" w:rsidSect="0036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42"/>
    <w:rsid w:val="00031FF6"/>
    <w:rsid w:val="00032A67"/>
    <w:rsid w:val="0003411E"/>
    <w:rsid w:val="00047877"/>
    <w:rsid w:val="00122690"/>
    <w:rsid w:val="0012736F"/>
    <w:rsid w:val="00131A94"/>
    <w:rsid w:val="00136BFE"/>
    <w:rsid w:val="00177AA7"/>
    <w:rsid w:val="001A00AA"/>
    <w:rsid w:val="002328C7"/>
    <w:rsid w:val="002C3979"/>
    <w:rsid w:val="00305999"/>
    <w:rsid w:val="00347F5C"/>
    <w:rsid w:val="003B7B3D"/>
    <w:rsid w:val="00414586"/>
    <w:rsid w:val="00432B9B"/>
    <w:rsid w:val="004E1742"/>
    <w:rsid w:val="00502E77"/>
    <w:rsid w:val="005118DC"/>
    <w:rsid w:val="005479F2"/>
    <w:rsid w:val="0057481E"/>
    <w:rsid w:val="00590D11"/>
    <w:rsid w:val="005B5A64"/>
    <w:rsid w:val="005D1BA2"/>
    <w:rsid w:val="005F396B"/>
    <w:rsid w:val="00637CD9"/>
    <w:rsid w:val="00642C2A"/>
    <w:rsid w:val="0067323E"/>
    <w:rsid w:val="006916D7"/>
    <w:rsid w:val="006929E3"/>
    <w:rsid w:val="00693108"/>
    <w:rsid w:val="006B0877"/>
    <w:rsid w:val="006D1C25"/>
    <w:rsid w:val="006E4BF5"/>
    <w:rsid w:val="0070494F"/>
    <w:rsid w:val="00760A35"/>
    <w:rsid w:val="00763F1B"/>
    <w:rsid w:val="007B28BF"/>
    <w:rsid w:val="00854645"/>
    <w:rsid w:val="00865864"/>
    <w:rsid w:val="00894039"/>
    <w:rsid w:val="00896E4B"/>
    <w:rsid w:val="008A3601"/>
    <w:rsid w:val="008A714B"/>
    <w:rsid w:val="008C5A80"/>
    <w:rsid w:val="009E4C3A"/>
    <w:rsid w:val="00A02ADD"/>
    <w:rsid w:val="00A127F7"/>
    <w:rsid w:val="00A22D64"/>
    <w:rsid w:val="00A83146"/>
    <w:rsid w:val="00B03322"/>
    <w:rsid w:val="00B054E5"/>
    <w:rsid w:val="00B07FFD"/>
    <w:rsid w:val="00B63DFC"/>
    <w:rsid w:val="00B77A64"/>
    <w:rsid w:val="00BE33D2"/>
    <w:rsid w:val="00BE6F35"/>
    <w:rsid w:val="00BF40B3"/>
    <w:rsid w:val="00C44093"/>
    <w:rsid w:val="00C5191E"/>
    <w:rsid w:val="00C8409A"/>
    <w:rsid w:val="00C97AF7"/>
    <w:rsid w:val="00CB24BE"/>
    <w:rsid w:val="00CD0A28"/>
    <w:rsid w:val="00CF4F0B"/>
    <w:rsid w:val="00D72623"/>
    <w:rsid w:val="00D80959"/>
    <w:rsid w:val="00D95698"/>
    <w:rsid w:val="00DB3BF5"/>
    <w:rsid w:val="00E11BC1"/>
    <w:rsid w:val="00E145FE"/>
    <w:rsid w:val="00E463CA"/>
    <w:rsid w:val="00E52941"/>
    <w:rsid w:val="00E571AF"/>
    <w:rsid w:val="00E74AE7"/>
    <w:rsid w:val="00ED0DF5"/>
    <w:rsid w:val="00ED6961"/>
    <w:rsid w:val="00EF24BB"/>
    <w:rsid w:val="00F760BA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4E1742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4E174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4E1742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4E17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4E1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4E1742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4E174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4E1742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4E17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4E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dcterms:created xsi:type="dcterms:W3CDTF">2015-02-16T06:40:00Z</dcterms:created>
  <dcterms:modified xsi:type="dcterms:W3CDTF">2015-02-23T08:48:00Z</dcterms:modified>
</cp:coreProperties>
</file>