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D" w:rsidRDefault="004764AD" w:rsidP="004764AD">
      <w:pPr>
        <w:rPr>
          <w:b/>
          <w:szCs w:val="20"/>
          <w:u w:val="single"/>
        </w:rPr>
      </w:pPr>
      <w:r>
        <w:rPr>
          <w:b/>
          <w:u w:val="single"/>
        </w:rPr>
        <w:t>Návrh témat závěrečných bakalářských prací:</w:t>
      </w:r>
    </w:p>
    <w:p w:rsidR="004764AD" w:rsidRDefault="004764AD" w:rsidP="004764AD">
      <w:pPr>
        <w:rPr>
          <w:b/>
          <w:szCs w:val="20"/>
          <w:u w:val="single"/>
        </w:rPr>
      </w:pPr>
    </w:p>
    <w:p w:rsidR="004764AD" w:rsidRDefault="004764AD" w:rsidP="004764AD">
      <w:pPr>
        <w:ind w:left="360"/>
        <w:rPr>
          <w:b/>
          <w:szCs w:val="20"/>
        </w:rPr>
      </w:pPr>
      <w:bookmarkStart w:id="0" w:name="OLE_LINK1"/>
      <w:bookmarkStart w:id="1" w:name="OLE_LINK2"/>
      <w:r>
        <w:rPr>
          <w:b/>
          <w:szCs w:val="20"/>
        </w:rPr>
        <w:t>zájemci o téma si připraví vlastní představu o zpracování – projekt práce a seznam související literatury</w:t>
      </w:r>
    </w:p>
    <w:bookmarkEnd w:id="0"/>
    <w:bookmarkEnd w:id="1"/>
    <w:p w:rsidR="004764AD" w:rsidRDefault="004764AD" w:rsidP="004764AD">
      <w:pPr>
        <w:rPr>
          <w:b/>
          <w:szCs w:val="20"/>
        </w:rPr>
      </w:pPr>
    </w:p>
    <w:p w:rsidR="004764AD" w:rsidRDefault="004764AD" w:rsidP="004764AD">
      <w:pPr>
        <w:ind w:left="360"/>
        <w:rPr>
          <w:b/>
          <w:szCs w:val="20"/>
        </w:rPr>
      </w:pPr>
    </w:p>
    <w:p w:rsidR="004764AD" w:rsidRDefault="004764AD" w:rsidP="004764AD">
      <w:pPr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Dítě s kombinovanou vadou, komunikační kompetence a rodiče.</w:t>
      </w:r>
    </w:p>
    <w:p w:rsidR="004764AD" w:rsidRDefault="004764AD" w:rsidP="004764AD">
      <w:pPr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Postižení perspektivou intaktních adolescentů.</w:t>
      </w:r>
    </w:p>
    <w:p w:rsidR="004764AD" w:rsidRDefault="004764AD" w:rsidP="004764AD">
      <w:pPr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Stav informovanosti rodičů dětí s kombinovanými vadami.</w:t>
      </w:r>
    </w:p>
    <w:p w:rsidR="004764AD" w:rsidRDefault="004764AD" w:rsidP="004764AD">
      <w:pPr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Kresba jako technika k rozvoji komunikačních kompetencí v předškolním věku u dětí s postižením.</w:t>
      </w:r>
    </w:p>
    <w:p w:rsidR="004764AD" w:rsidRDefault="004764AD" w:rsidP="004764AD">
      <w:pPr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Profesní orientace a zájmy u žáků se sluchovým postižením.</w:t>
      </w:r>
    </w:p>
    <w:p w:rsidR="004764AD" w:rsidRDefault="004764AD" w:rsidP="004764AD">
      <w:pPr>
        <w:numPr>
          <w:ilvl w:val="0"/>
          <w:numId w:val="1"/>
        </w:numPr>
        <w:jc w:val="both"/>
        <w:rPr>
          <w:b/>
          <w:bCs/>
          <w:szCs w:val="20"/>
        </w:rPr>
      </w:pPr>
      <w:r>
        <w:rPr>
          <w:b/>
          <w:bCs/>
          <w:szCs w:val="20"/>
        </w:rPr>
        <w:t>IVP a jeho využití v praxi. (zaměření na předškolní nebo školní věk)</w:t>
      </w:r>
    </w:p>
    <w:p w:rsidR="004764AD" w:rsidRDefault="004764AD" w:rsidP="004764AD">
      <w:pPr>
        <w:rPr>
          <w:b/>
          <w:szCs w:val="20"/>
        </w:rPr>
      </w:pPr>
    </w:p>
    <w:p w:rsidR="004764AD" w:rsidRDefault="004764AD" w:rsidP="004764AD">
      <w:pPr>
        <w:rPr>
          <w:b/>
          <w:szCs w:val="20"/>
        </w:rPr>
      </w:pPr>
    </w:p>
    <w:p w:rsidR="004764AD" w:rsidRDefault="004764AD" w:rsidP="004764AD">
      <w:pPr>
        <w:rPr>
          <w:szCs w:val="20"/>
        </w:rPr>
      </w:pPr>
    </w:p>
    <w:p w:rsidR="004764AD" w:rsidRDefault="004764AD" w:rsidP="004764AD">
      <w:pPr>
        <w:rPr>
          <w:szCs w:val="20"/>
        </w:rPr>
      </w:pPr>
    </w:p>
    <w:p w:rsidR="004764AD" w:rsidRDefault="004764AD" w:rsidP="004764AD">
      <w:pPr>
        <w:rPr>
          <w:szCs w:val="20"/>
        </w:rPr>
      </w:pPr>
    </w:p>
    <w:p w:rsidR="004764AD" w:rsidRDefault="004764AD" w:rsidP="004764AD">
      <w:pPr>
        <w:pStyle w:val="Zhlav"/>
        <w:tabs>
          <w:tab w:val="left" w:pos="708"/>
        </w:tabs>
      </w:pPr>
    </w:p>
    <w:p w:rsidR="004764AD" w:rsidRDefault="004764AD" w:rsidP="004764AD">
      <w:pPr>
        <w:rPr>
          <w:b/>
          <w:u w:val="single"/>
        </w:rPr>
      </w:pPr>
      <w:r>
        <w:rPr>
          <w:b/>
          <w:u w:val="single"/>
        </w:rPr>
        <w:t>Návrh témat diplomových prací:</w:t>
      </w:r>
    </w:p>
    <w:p w:rsidR="004764AD" w:rsidRDefault="004764AD" w:rsidP="004764AD">
      <w:pPr>
        <w:ind w:left="360"/>
        <w:rPr>
          <w:b/>
          <w:szCs w:val="20"/>
        </w:rPr>
      </w:pPr>
    </w:p>
    <w:p w:rsidR="004764AD" w:rsidRDefault="004764AD" w:rsidP="004764AD">
      <w:pPr>
        <w:ind w:left="360"/>
        <w:rPr>
          <w:b/>
          <w:szCs w:val="20"/>
        </w:rPr>
      </w:pPr>
      <w:r>
        <w:rPr>
          <w:b/>
          <w:szCs w:val="20"/>
        </w:rPr>
        <w:t>zájemci o téma si připraví vlastní představu o zpracování – projekt práce a seznam související literatury</w:t>
      </w:r>
    </w:p>
    <w:p w:rsidR="004764AD" w:rsidRDefault="004764AD" w:rsidP="004764AD">
      <w:pPr>
        <w:rPr>
          <w:b/>
          <w:szCs w:val="20"/>
          <w:u w:val="single"/>
        </w:rPr>
      </w:pPr>
    </w:p>
    <w:p w:rsidR="004764AD" w:rsidRDefault="004764AD" w:rsidP="004764AD">
      <w:pPr>
        <w:rPr>
          <w:b/>
          <w:szCs w:val="20"/>
          <w:u w:val="single"/>
        </w:rPr>
      </w:pPr>
    </w:p>
    <w:p w:rsidR="004764AD" w:rsidRPr="001A39F2" w:rsidRDefault="004764AD" w:rsidP="004764AD">
      <w:pPr>
        <w:numPr>
          <w:ilvl w:val="0"/>
          <w:numId w:val="2"/>
        </w:numPr>
        <w:jc w:val="both"/>
        <w:rPr>
          <w:bCs/>
          <w:szCs w:val="20"/>
        </w:rPr>
      </w:pPr>
      <w:r>
        <w:rPr>
          <w:b/>
        </w:rPr>
        <w:t>Zájmová činnost a sluchové postižení v perspektivě kvality života.</w:t>
      </w:r>
    </w:p>
    <w:p w:rsidR="004764AD" w:rsidRPr="001A39F2" w:rsidRDefault="004764AD" w:rsidP="004764AD">
      <w:pPr>
        <w:numPr>
          <w:ilvl w:val="0"/>
          <w:numId w:val="2"/>
        </w:numPr>
        <w:jc w:val="both"/>
        <w:rPr>
          <w:bCs/>
          <w:szCs w:val="20"/>
        </w:rPr>
      </w:pPr>
      <w:r w:rsidRPr="001A39F2">
        <w:rPr>
          <w:b/>
        </w:rPr>
        <w:t xml:space="preserve">Neslyšící autoři uměleckých děl. </w:t>
      </w:r>
    </w:p>
    <w:p w:rsidR="004764AD" w:rsidRPr="00BB1520" w:rsidRDefault="004764AD" w:rsidP="004764AD">
      <w:pPr>
        <w:numPr>
          <w:ilvl w:val="0"/>
          <w:numId w:val="2"/>
        </w:numPr>
        <w:rPr>
          <w:b/>
          <w:szCs w:val="20"/>
        </w:rPr>
      </w:pPr>
      <w:r>
        <w:rPr>
          <w:b/>
          <w:szCs w:val="20"/>
        </w:rPr>
        <w:t xml:space="preserve">SPPG péče o komunikaci v předškolním věku. </w:t>
      </w:r>
    </w:p>
    <w:p w:rsidR="004764AD" w:rsidRDefault="004764AD" w:rsidP="004764AD">
      <w:pPr>
        <w:numPr>
          <w:ilvl w:val="0"/>
          <w:numId w:val="2"/>
        </w:numPr>
        <w:jc w:val="both"/>
        <w:rPr>
          <w:b/>
          <w:bCs/>
          <w:szCs w:val="20"/>
        </w:rPr>
      </w:pPr>
      <w:r w:rsidRPr="00474D8F">
        <w:rPr>
          <w:b/>
          <w:bCs/>
          <w:szCs w:val="20"/>
        </w:rPr>
        <w:t xml:space="preserve">Studijní a profesní aspirace žáků s vadami </w:t>
      </w:r>
      <w:r>
        <w:rPr>
          <w:b/>
          <w:bCs/>
          <w:szCs w:val="20"/>
        </w:rPr>
        <w:t>sluchu.</w:t>
      </w:r>
    </w:p>
    <w:p w:rsidR="004764AD" w:rsidRDefault="004764AD" w:rsidP="004764AD">
      <w:pPr>
        <w:numPr>
          <w:ilvl w:val="0"/>
          <w:numId w:val="2"/>
        </w:num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Kompetence pedagogů pro práci s osobami s kombinovaným postižením. </w:t>
      </w:r>
    </w:p>
    <w:p w:rsidR="004764AD" w:rsidRDefault="004764AD" w:rsidP="004764AD">
      <w:pPr>
        <w:jc w:val="both"/>
        <w:rPr>
          <w:b/>
          <w:bCs/>
          <w:szCs w:val="20"/>
        </w:rPr>
      </w:pPr>
    </w:p>
    <w:p w:rsidR="004764AD" w:rsidRPr="00474D8F" w:rsidRDefault="004764AD" w:rsidP="004764AD">
      <w:pPr>
        <w:jc w:val="both"/>
        <w:rPr>
          <w:b/>
          <w:bCs/>
          <w:szCs w:val="20"/>
        </w:rPr>
      </w:pPr>
    </w:p>
    <w:p w:rsidR="004764AD" w:rsidRDefault="004764AD" w:rsidP="004764AD">
      <w:pPr>
        <w:ind w:firstLine="708"/>
        <w:jc w:val="both"/>
        <w:rPr>
          <w:bCs/>
          <w:szCs w:val="20"/>
        </w:rPr>
      </w:pPr>
    </w:p>
    <w:p w:rsidR="004764AD" w:rsidRDefault="004764AD" w:rsidP="004764AD">
      <w:pPr>
        <w:ind w:firstLine="708"/>
        <w:jc w:val="both"/>
        <w:rPr>
          <w:bCs/>
          <w:szCs w:val="20"/>
        </w:rPr>
      </w:pPr>
    </w:p>
    <w:p w:rsidR="004764AD" w:rsidRDefault="004764AD" w:rsidP="004764AD"/>
    <w:p w:rsidR="00CF6E00" w:rsidRDefault="00CF6E00">
      <w:bookmarkStart w:id="2" w:name="_GoBack"/>
      <w:bookmarkEnd w:id="2"/>
    </w:p>
    <w:sectPr w:rsidR="00CF6E0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CE" w:rsidRDefault="004764AD">
    <w:pPr>
      <w:pStyle w:val="Zhlav"/>
    </w:pPr>
    <w:r>
      <w:t>MP 201</w:t>
    </w:r>
    <w:r>
      <w:t>5/2016</w:t>
    </w:r>
  </w:p>
  <w:p w:rsidR="00900ECE" w:rsidRDefault="004764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2C32"/>
    <w:multiLevelType w:val="hybridMultilevel"/>
    <w:tmpl w:val="4C20B6D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23A4E"/>
    <w:multiLevelType w:val="hybridMultilevel"/>
    <w:tmpl w:val="0D26D0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AD"/>
    <w:rsid w:val="001E3DFE"/>
    <w:rsid w:val="00363DA4"/>
    <w:rsid w:val="00470C10"/>
    <w:rsid w:val="004764AD"/>
    <w:rsid w:val="00CF6E00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644F-11B2-446F-AA8D-F3C2C206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4A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0C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C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C1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C1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1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10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10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10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C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0C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10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10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10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10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0C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0C1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0C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C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70C1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70C10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0C10"/>
    <w:rPr>
      <w:i/>
      <w:iCs/>
      <w:color w:val="auto"/>
    </w:rPr>
  </w:style>
  <w:style w:type="paragraph" w:styleId="Bezmezer">
    <w:name w:val="No Spacing"/>
    <w:uiPriority w:val="1"/>
    <w:qFormat/>
    <w:rsid w:val="00470C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0C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0C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C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C10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0C10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0C10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0C10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0C10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0C10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C10"/>
    <w:pPr>
      <w:outlineLvl w:val="9"/>
    </w:pPr>
  </w:style>
  <w:style w:type="paragraph" w:styleId="Zhlav">
    <w:name w:val="header"/>
    <w:basedOn w:val="Normln"/>
    <w:link w:val="ZhlavChar"/>
    <w:rsid w:val="004764A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4764A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2015-09-09T06:39:00Z</dcterms:created>
  <dcterms:modified xsi:type="dcterms:W3CDTF">2015-09-09T06:40:00Z</dcterms:modified>
</cp:coreProperties>
</file>