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14" w:rsidRPr="00EE4914" w:rsidRDefault="00EE4914" w:rsidP="00EE4914">
      <w:pPr>
        <w:shd w:val="clear" w:color="auto" w:fill="FFFFFF"/>
        <w:spacing w:after="0" w:line="240" w:lineRule="auto"/>
        <w:ind w:right="3075"/>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108</w:t>
      </w:r>
    </w:p>
    <w:p w:rsidR="00EE4914" w:rsidRPr="00EE4914" w:rsidRDefault="00EE4914" w:rsidP="00EE4914">
      <w:pPr>
        <w:shd w:val="clear" w:color="auto" w:fill="FFFFFF"/>
        <w:spacing w:after="0" w:line="240" w:lineRule="auto"/>
        <w:ind w:right="3075"/>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ZÁKON</w:t>
      </w:r>
    </w:p>
    <w:p w:rsidR="00EE4914" w:rsidRPr="00EE4914" w:rsidRDefault="00EE4914" w:rsidP="00EE4914">
      <w:pPr>
        <w:shd w:val="clear" w:color="auto" w:fill="FFFFFF"/>
        <w:spacing w:after="0" w:line="240" w:lineRule="auto"/>
        <w:ind w:right="3075"/>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ze dne 14. března 2006</w:t>
      </w:r>
    </w:p>
    <w:p w:rsidR="00EE4914" w:rsidRPr="00EE4914" w:rsidRDefault="00EE4914" w:rsidP="00EE4914">
      <w:pPr>
        <w:shd w:val="clear" w:color="auto" w:fill="FFFFFF"/>
        <w:spacing w:after="0" w:line="240" w:lineRule="auto"/>
        <w:ind w:right="3075"/>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o sociálních službách</w:t>
      </w:r>
    </w:p>
    <w:p w:rsidR="00EE4914" w:rsidRPr="00EE4914" w:rsidRDefault="00EE4914" w:rsidP="00EE4914">
      <w:pPr>
        <w:shd w:val="clear" w:color="auto" w:fill="FFFFFF"/>
        <w:spacing w:after="0" w:line="240" w:lineRule="auto"/>
        <w:ind w:right="3075"/>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Parlament se usnesl na tomto zákoně České republiky:</w:t>
      </w:r>
    </w:p>
    <w:p w:rsidR="00EE4914" w:rsidRPr="00EE4914" w:rsidRDefault="00EE4914" w:rsidP="00EE4914">
      <w:pPr>
        <w:shd w:val="clear" w:color="auto" w:fill="FFFFFF"/>
        <w:spacing w:before="240" w:after="0" w:line="240" w:lineRule="auto"/>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pict>
          <v:rect id="_x0000_i1025" style="width:513.75pt;height:1.5pt" o:hrpct="0" o:hralign="center" o:hrstd="t" o:hrnoshade="t" o:hr="t" fillcolor="#e0e0e0" stroked="f"/>
        </w:pic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PRVNÍ</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ÚVODNÍ USTANOVENÍ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Předmět úpravy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Tento zákon upravuje podmínky poskytování pomoci a podpory fyzickým osobám v nepříznivé sociální situaci (dále jen "osoba") prostřednictvím sociálních služeb a příspěvku na péči, podmínky pro vydání oprávnění k poskytování sociálních služeb, výkon veřejné správy v oblasti sociálních služeb, inspekci poskytování sociálních služeb a předpoklady pro výkon činnosti v sociálních službách.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Tento zákon dále upravuje předpoklady pro výkon povolání sociálního pracovníka, pokud vykonává činnost v sociálních službách nebo podle zvláštních právních předpisů při pomoci v hmotné nouzi, v sociálně-právní ochraně dětí, ve školách a školských zařízeních, u poskytovatelů zdravotních služeb, ve věznicích, v zařízeních pro zajištění cizinců a v azylových zařízeních.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Tento zákon se použije na právní vztahy, které nejsou upraveny přímo použitelným předpisem Evropské unie</w:t>
      </w:r>
      <w:hyperlink r:id="rId4" w:anchor="f5001163" w:history="1">
        <w:r w:rsidRPr="00EE4914">
          <w:rPr>
            <w:rFonts w:ascii="Arial" w:eastAsia="Times New Roman" w:hAnsi="Arial" w:cs="Arial"/>
            <w:b/>
            <w:bCs/>
            <w:color w:val="15679C"/>
            <w:sz w:val="20"/>
            <w:szCs w:val="20"/>
            <w:vertAlign w:val="superscript"/>
            <w:lang w:eastAsia="cs-CZ"/>
          </w:rPr>
          <w:t>54</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Základní zásady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Každá osoba má nárok na bezplatné poskytnutí základního sociálního poradenství (§ 37 odst. 2) o možnostech řešení nepříznivé sociální situace nebo jejího předcházení.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Rozsah a forma pomoci a podpory poskytnuté prostřednictvím sociálních služeb musí zachovávat lidskou důstojnost osob. Pomoc musí vycházet z individuálně určených potřeb osob, musí působit na osoby aktivně, podporovat rozvoj jejich samostatnosti, motivovat je k takovým činnostem, které nevedou k dlouhodobému setrvávání nebo prohlubování nepříznivé sociální situace, a posilovat jejich sociální začleňování. Sociální služby musí být poskytovány v zájmu osob a v náležité kvalitě takovými způsoby, aby bylo vždy důsledně zajištěno dodržování lidských práv a základních svobod osob.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Vymezení některých pojmů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Pro účely tohoto zákona se rozumí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sociální službou činnost nebo soubor činností podle tohoto zákona zajišťujících pomoc a podporu osobám za účelem sociálního začlenění nebo prevence sociálního vyloučení,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nepříznivou sociální situací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dlouhodobě nepříznivým zdravotním stavem zdravotní stav, který podle poznatků lékařské vědy trvá nebo má trvat déle než 1 rok, a který omezuje funkční schopnosti nutné pro zvládání základních životních potřeb,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přirozeným sociálním prostředím rodina a sociální vazby k osobám blízkým</w:t>
      </w:r>
      <w:hyperlink r:id="rId5" w:anchor="f3011272" w:history="1">
        <w:r w:rsidRPr="00EE4914">
          <w:rPr>
            <w:rFonts w:ascii="Arial" w:eastAsia="Times New Roman" w:hAnsi="Arial" w:cs="Arial"/>
            <w:b/>
            <w:bCs/>
            <w:color w:val="15679C"/>
            <w:sz w:val="20"/>
            <w:szCs w:val="20"/>
            <w:vertAlign w:val="superscript"/>
            <w:lang w:eastAsia="cs-CZ"/>
          </w:rPr>
          <w:t>1</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domácnost osoby a sociální vazby k dalším osobám, se kterými sdílí domácnost, a místa, kde osoby pracují, vzdělávají se a realizují běžné sociální aktivity,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sociálním začleňováním proces, který zajišťuje, že osoby sociálně vyloučené nebo sociálním vyloučením ohrožené dosáhnou příležitostí a možností, které jim napomáhají plně se zapojit do ekonomického, sociálního i kulturního života společnosti a žít způsobem, který je ve společnosti považován za běžný,</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sociálním vyloučením vyčlenění osoby mimo běžný život společnosti a nemožnost se do něj zapojit v důsledku nepříznivé sociální situace,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zdravotním postižením tělesné, mentální, duševní, smyslové nebo kombinované postižení, jehož dopady činí nebo mohou činit osobu závislou na pomoci jiné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xml:space="preserve"> střednědobým plánem rozvoje sociálních služeb strategický dokument obce nebo kraje schválený na dobu 3 let, který je výsledkem aktivního zjišťování potřeb osob na území obce nebo kraje a hledání způsobů jejich uspokojování s využitím dostupných zdrojů; jeho obsahem je souhrn a výsledky </w:t>
      </w:r>
      <w:r w:rsidRPr="00EE4914">
        <w:rPr>
          <w:rFonts w:ascii="Arial" w:eastAsia="Times New Roman" w:hAnsi="Arial" w:cs="Arial"/>
          <w:color w:val="000000"/>
          <w:sz w:val="20"/>
          <w:szCs w:val="20"/>
          <w:lang w:eastAsia="cs-CZ"/>
        </w:rPr>
        <w:lastRenderedPageBreak/>
        <w:t>podkladových analýz a dat, popis způsobu zpracování plánu včetně vymezení spolupráce s obcemi, s poskytovateli sociálních služeb a osobami, kterým jsou sociální služby poskytovány, popis a analýza dostupných zdrojů a potřeb osob, kterým jsou sociální služby určeny, včetně ekonomického vyhodnocení, strategie zajišťování a rozvoje sociálních služeb obsahující popis budoucího žádoucího stavu a opatření, jejichž prostřednictvím by mělo být tohoto stavu dosaženo, povinnosti zúčastněných subjektů, postup sledování a vyhodnocování plnění plánu včetně způsobu, jakým lze provést změny v poskytování sociálních služeb a způsob zajištění sítě sociálních služeb na území kraje; střednědobý plán rozvoje sociálních služeb může být doplněn akčními plány zpracovanými na období jednoho roku, které vycházejí ze střednědobého plánu rozvoje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sítí sociálních služeb souhrn sociálních služeb, které v dostatečné kapacitě, náležité kvalitě a s odpovídající místní dostupností napomáhají řešit nepříznivou sociální situaci osob na území kraje a které jsou v souladu se zjištěnými potřebami osob na území kraje a dostupnými finančními a jinými zdroji; síť sociálních služeb je součástí střednědobého plánu rozvoje sociálních služeb kraje.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Okruh oprávněných osob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Nárok na příspěvek na péči má při splnění podmínek stanovených v tomto zákoně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osoba, která je na území České republiky hlášena k trvalému pobytu podle zvláštního právního předpisu</w:t>
      </w:r>
      <w:hyperlink r:id="rId6" w:anchor="f3011273" w:history="1">
        <w:r w:rsidRPr="00EE4914">
          <w:rPr>
            <w:rFonts w:ascii="Arial" w:eastAsia="Times New Roman" w:hAnsi="Arial" w:cs="Arial"/>
            <w:b/>
            <w:bCs/>
            <w:color w:val="15679C"/>
            <w:sz w:val="20"/>
            <w:szCs w:val="20"/>
            <w:vertAlign w:val="superscript"/>
            <w:lang w:eastAsia="cs-CZ"/>
          </w:rPr>
          <w:t>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jde-li o státního občana České republiky,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cizinec, který má na území České republiky trvalý pobyt podle zvláštního právního předpisu</w:t>
      </w:r>
      <w:hyperlink r:id="rId7" w:anchor="f3011274" w:history="1">
        <w:r w:rsidRPr="00EE4914">
          <w:rPr>
            <w:rFonts w:ascii="Arial" w:eastAsia="Times New Roman" w:hAnsi="Arial" w:cs="Arial"/>
            <w:b/>
            <w:bCs/>
            <w:color w:val="15679C"/>
            <w:sz w:val="20"/>
            <w:szCs w:val="20"/>
            <w:vertAlign w:val="superscript"/>
            <w:lang w:eastAsia="cs-CZ"/>
          </w:rPr>
          <w:t>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cizinec, který je držitelem povolení k trvalému pobytu s přiznaným právním postavením dlouhodobě pobývajícího rezidenta v Evropské unii na území jiného členského státu Evropské unie, pokud mu bylo vydáno povolení k dlouhodobému pobytu na území České republiky podle zvláštního právního předpisu</w:t>
      </w:r>
      <w:hyperlink r:id="rId8" w:anchor="f3011275" w:history="1">
        <w:r w:rsidRPr="00EE4914">
          <w:rPr>
            <w:rFonts w:ascii="Arial" w:eastAsia="Times New Roman" w:hAnsi="Arial" w:cs="Arial"/>
            <w:b/>
            <w:bCs/>
            <w:color w:val="15679C"/>
            <w:sz w:val="20"/>
            <w:szCs w:val="20"/>
            <w:vertAlign w:val="superscript"/>
            <w:lang w:eastAsia="cs-CZ"/>
          </w:rPr>
          <w:t>4</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rodinný příslušník osoby uvedené v písmenu a), pokud mu byla vydána pobytová karta rodinného příslušníka občana Evropské unie podle zvláštního právního předpisu</w:t>
      </w:r>
      <w:hyperlink r:id="rId9" w:anchor="f3011274" w:history="1">
        <w:r w:rsidRPr="00EE4914">
          <w:rPr>
            <w:rFonts w:ascii="Arial" w:eastAsia="Times New Roman" w:hAnsi="Arial" w:cs="Arial"/>
            <w:b/>
            <w:bCs/>
            <w:color w:val="15679C"/>
            <w:sz w:val="20"/>
            <w:szCs w:val="20"/>
            <w:vertAlign w:val="superscript"/>
            <w:lang w:eastAsia="cs-CZ"/>
          </w:rPr>
          <w:t>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rodinný příslušník osoby uvedené v písmenu b), pokud mu bylo vydáno povolení k dlouhodobému pobytu na území České republiky podle zvláštního právního předpisu</w:t>
      </w:r>
      <w:hyperlink r:id="rId10" w:anchor="f3011274" w:history="1">
        <w:r w:rsidRPr="00EE4914">
          <w:rPr>
            <w:rFonts w:ascii="Arial" w:eastAsia="Times New Roman" w:hAnsi="Arial" w:cs="Arial"/>
            <w:b/>
            <w:bCs/>
            <w:color w:val="15679C"/>
            <w:sz w:val="20"/>
            <w:szCs w:val="20"/>
            <w:vertAlign w:val="superscript"/>
            <w:lang w:eastAsia="cs-CZ"/>
          </w:rPr>
          <w:t>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cizinec, kterému bylo vydáno povolení k dlouhodobému pobytu na území České republiky za účelem vědeckého výzkumu podle zvláštního právního předpisu</w:t>
      </w:r>
      <w:hyperlink r:id="rId11" w:anchor="f3011276" w:history="1">
        <w:r w:rsidRPr="00EE4914">
          <w:rPr>
            <w:rFonts w:ascii="Arial" w:eastAsia="Times New Roman" w:hAnsi="Arial" w:cs="Arial"/>
            <w:b/>
            <w:bCs/>
            <w:color w:val="15679C"/>
            <w:sz w:val="20"/>
            <w:szCs w:val="20"/>
            <w:vertAlign w:val="superscript"/>
            <w:lang w:eastAsia="cs-CZ"/>
          </w:rPr>
          <w:t>5</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osoba, které byla udělena mezinárodní ochrana formou doplňkové ochrany podle zvláštního právního předpisu</w:t>
      </w:r>
      <w:hyperlink r:id="rId12" w:anchor="f3011277" w:history="1">
        <w:r w:rsidRPr="00EE4914">
          <w:rPr>
            <w:rFonts w:ascii="Arial" w:eastAsia="Times New Roman" w:hAnsi="Arial" w:cs="Arial"/>
            <w:b/>
            <w:bCs/>
            <w:color w:val="15679C"/>
            <w:sz w:val="20"/>
            <w:szCs w:val="20"/>
            <w:vertAlign w:val="superscript"/>
            <w:lang w:eastAsia="cs-CZ"/>
          </w:rPr>
          <w:t>6</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cizinec, kterému bylo vydáno povolení k dlouhodobému pobytu na území České republiky za účelem výkonu zaměstnání vyžadujícího vysokou kvalifikaci podle zvláštního právního předpisu</w:t>
      </w:r>
      <w:hyperlink r:id="rId13" w:anchor="f3011280" w:history="1">
        <w:r w:rsidRPr="00EE4914">
          <w:rPr>
            <w:rFonts w:ascii="Arial" w:eastAsia="Times New Roman" w:hAnsi="Arial" w:cs="Arial"/>
            <w:b/>
            <w:bCs/>
            <w:color w:val="15679C"/>
            <w:sz w:val="20"/>
            <w:szCs w:val="20"/>
            <w:vertAlign w:val="superscript"/>
            <w:lang w:eastAsia="cs-CZ"/>
          </w:rPr>
          <w:t>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cizinec bez trvalého pobytu na území České republiky, kterému tento nárok zaručuje mezinárodní smlouva, která je součástí právního řádu České republiky,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osoba, které nárok vyplývá z přímo použitelných předpisů Evropské unie</w:t>
      </w:r>
      <w:hyperlink r:id="rId14" w:anchor="f5001163" w:history="1">
        <w:r w:rsidRPr="00EE4914">
          <w:rPr>
            <w:rFonts w:ascii="Arial" w:eastAsia="Times New Roman" w:hAnsi="Arial" w:cs="Arial"/>
            <w:b/>
            <w:bCs/>
            <w:color w:val="15679C"/>
            <w:sz w:val="20"/>
            <w:szCs w:val="20"/>
            <w:vertAlign w:val="superscript"/>
            <w:lang w:eastAsia="cs-CZ"/>
          </w:rPr>
          <w:t>54</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nebo osoba zaměstnaná, samostatně výdělečně činná, osoba ponechávající si takové postavení a její rodinní příslušníci mající právo na rovné zacházení podle předpisu Evropské unie</w:t>
      </w:r>
      <w:hyperlink r:id="rId15" w:anchor="f5390735" w:history="1">
        <w:r w:rsidRPr="00EE4914">
          <w:rPr>
            <w:rFonts w:ascii="Arial" w:eastAsia="Times New Roman" w:hAnsi="Arial" w:cs="Arial"/>
            <w:b/>
            <w:bCs/>
            <w:color w:val="15679C"/>
            <w:sz w:val="20"/>
            <w:szCs w:val="20"/>
            <w:vertAlign w:val="superscript"/>
            <w:lang w:eastAsia="cs-CZ"/>
          </w:rPr>
          <w:t>63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k)</w:t>
      </w:r>
      <w:r w:rsidRPr="00EE4914">
        <w:rPr>
          <w:rFonts w:ascii="Arial" w:eastAsia="Times New Roman" w:hAnsi="Arial" w:cs="Arial"/>
          <w:color w:val="000000"/>
          <w:sz w:val="20"/>
          <w:szCs w:val="20"/>
          <w:lang w:eastAsia="cs-CZ"/>
        </w:rPr>
        <w:t> cizinec, kterému byla vydána zaměstnanecká karta podle zvláštního právního předpisu</w:t>
      </w:r>
      <w:hyperlink r:id="rId16" w:anchor="f5183042" w:history="1">
        <w:r w:rsidRPr="00EE4914">
          <w:rPr>
            <w:rFonts w:ascii="Arial" w:eastAsia="Times New Roman" w:hAnsi="Arial" w:cs="Arial"/>
            <w:b/>
            <w:bCs/>
            <w:color w:val="15679C"/>
            <w:sz w:val="20"/>
            <w:szCs w:val="20"/>
            <w:vertAlign w:val="superscript"/>
            <w:lang w:eastAsia="cs-CZ"/>
          </w:rPr>
          <w:t>59</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l)</w:t>
      </w:r>
      <w:r w:rsidRPr="00EE4914">
        <w:rPr>
          <w:rFonts w:ascii="Arial" w:eastAsia="Times New Roman" w:hAnsi="Arial" w:cs="Arial"/>
          <w:color w:val="000000"/>
          <w:sz w:val="20"/>
          <w:szCs w:val="20"/>
          <w:lang w:eastAsia="cs-CZ"/>
        </w:rPr>
        <w:t> cizinec, který je zaměstnán nebo již byl zaměstnán na území České republiky alespoň po dobu 6 měsíců a je v evidenci uchazečů o zaměstnání</w:t>
      </w:r>
      <w:hyperlink r:id="rId17" w:anchor="f5183043" w:history="1">
        <w:r w:rsidRPr="00EE4914">
          <w:rPr>
            <w:rFonts w:ascii="Arial" w:eastAsia="Times New Roman" w:hAnsi="Arial" w:cs="Arial"/>
            <w:b/>
            <w:bCs/>
            <w:color w:val="15679C"/>
            <w:sz w:val="20"/>
            <w:szCs w:val="20"/>
            <w:vertAlign w:val="superscript"/>
            <w:lang w:eastAsia="cs-CZ"/>
          </w:rPr>
          <w:t>60</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pokud mu bylo vydáno povolení k dlouhodobému pobytu na území České republiky podle zvláštního právního předpisu</w:t>
      </w:r>
      <w:hyperlink r:id="rId18" w:anchor="f5183044" w:history="1">
        <w:r w:rsidRPr="00EE4914">
          <w:rPr>
            <w:rFonts w:ascii="Arial" w:eastAsia="Times New Roman" w:hAnsi="Arial" w:cs="Arial"/>
            <w:b/>
            <w:bCs/>
            <w:color w:val="15679C"/>
            <w:sz w:val="20"/>
            <w:szCs w:val="20"/>
            <w:vertAlign w:val="superscript"/>
            <w:lang w:eastAsia="cs-CZ"/>
          </w:rPr>
          <w:t>61</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m)</w:t>
      </w:r>
      <w:r w:rsidRPr="00EE4914">
        <w:rPr>
          <w:rFonts w:ascii="Arial" w:eastAsia="Times New Roman" w:hAnsi="Arial" w:cs="Arial"/>
          <w:color w:val="000000"/>
          <w:sz w:val="20"/>
          <w:szCs w:val="20"/>
          <w:lang w:eastAsia="cs-CZ"/>
        </w:rPr>
        <w:t> rodinný příslušník</w:t>
      </w:r>
      <w:hyperlink r:id="rId19" w:anchor="f5183045" w:history="1">
        <w:r w:rsidRPr="00EE4914">
          <w:rPr>
            <w:rFonts w:ascii="Arial" w:eastAsia="Times New Roman" w:hAnsi="Arial" w:cs="Arial"/>
            <w:b/>
            <w:bCs/>
            <w:color w:val="15679C"/>
            <w:sz w:val="20"/>
            <w:szCs w:val="20"/>
            <w:vertAlign w:val="superscript"/>
            <w:lang w:eastAsia="cs-CZ"/>
          </w:rPr>
          <w:t>62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osob uvedených v písmenech f), h), k) a l), pokud mu bylo vydáno povolení k dlouhodobému pobytu na území České republiky podle zvláštního právního předpisu</w:t>
      </w:r>
      <w:hyperlink r:id="rId20" w:anchor="f5183044" w:history="1">
        <w:r w:rsidRPr="00EE4914">
          <w:rPr>
            <w:rFonts w:ascii="Arial" w:eastAsia="Times New Roman" w:hAnsi="Arial" w:cs="Arial"/>
            <w:b/>
            <w:bCs/>
            <w:color w:val="15679C"/>
            <w:sz w:val="20"/>
            <w:szCs w:val="20"/>
            <w:vertAlign w:val="superscript"/>
            <w:lang w:eastAsia="cs-CZ"/>
          </w:rPr>
          <w:t>61</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n)</w:t>
      </w:r>
      <w:r w:rsidRPr="00EE4914">
        <w:rPr>
          <w:rFonts w:ascii="Arial" w:eastAsia="Times New Roman" w:hAnsi="Arial" w:cs="Arial"/>
          <w:color w:val="000000"/>
          <w:sz w:val="20"/>
          <w:szCs w:val="20"/>
          <w:lang w:eastAsia="cs-CZ"/>
        </w:rPr>
        <w:t> cizinec, kterému bylo vydáno krátkodobé vízum za účelem sezónního zaměstnání</w:t>
      </w:r>
      <w:hyperlink r:id="rId21" w:anchor="f6092594" w:history="1">
        <w:r w:rsidRPr="00EE4914">
          <w:rPr>
            <w:rFonts w:ascii="Arial" w:eastAsia="Times New Roman" w:hAnsi="Arial" w:cs="Arial"/>
            <w:b/>
            <w:bCs/>
            <w:color w:val="15679C"/>
            <w:sz w:val="20"/>
            <w:szCs w:val="20"/>
            <w:vertAlign w:val="superscript"/>
            <w:lang w:eastAsia="cs-CZ"/>
          </w:rPr>
          <w:t>65</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nebo vízum k pobytu nad 90 dnů za účelem sezónního zaměstnání</w:t>
      </w:r>
      <w:hyperlink r:id="rId22" w:anchor="f6092595" w:history="1">
        <w:r w:rsidRPr="00EE4914">
          <w:rPr>
            <w:rFonts w:ascii="Arial" w:eastAsia="Times New Roman" w:hAnsi="Arial" w:cs="Arial"/>
            <w:b/>
            <w:bCs/>
            <w:color w:val="15679C"/>
            <w:sz w:val="20"/>
            <w:szCs w:val="20"/>
            <w:vertAlign w:val="superscript"/>
            <w:lang w:eastAsia="cs-CZ"/>
          </w:rPr>
          <w:t>66</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o)</w:t>
      </w:r>
      <w:r w:rsidRPr="00EE4914">
        <w:rPr>
          <w:rFonts w:ascii="Arial" w:eastAsia="Times New Roman" w:hAnsi="Arial" w:cs="Arial"/>
          <w:color w:val="000000"/>
          <w:sz w:val="20"/>
          <w:szCs w:val="20"/>
          <w:lang w:eastAsia="cs-CZ"/>
        </w:rPr>
        <w:t> cizinec, kterému byla vydána karta vnitropodnikově převedeného zaměstnance</w:t>
      </w:r>
      <w:hyperlink r:id="rId23" w:anchor="f6092596" w:history="1">
        <w:r w:rsidRPr="00EE4914">
          <w:rPr>
            <w:rFonts w:ascii="Arial" w:eastAsia="Times New Roman" w:hAnsi="Arial" w:cs="Arial"/>
            <w:b/>
            <w:bCs/>
            <w:color w:val="15679C"/>
            <w:sz w:val="20"/>
            <w:szCs w:val="20"/>
            <w:vertAlign w:val="superscript"/>
            <w:lang w:eastAsia="cs-CZ"/>
          </w:rPr>
          <w:t>67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nebo karta vnitropodnikově převedeného zaměstnance jiného členského státu Evropské unie</w:t>
      </w:r>
      <w:hyperlink r:id="rId24" w:anchor="f6092597" w:history="1">
        <w:r w:rsidRPr="00EE4914">
          <w:rPr>
            <w:rFonts w:ascii="Arial" w:eastAsia="Times New Roman" w:hAnsi="Arial" w:cs="Arial"/>
            <w:b/>
            <w:bCs/>
            <w:color w:val="15679C"/>
            <w:sz w:val="20"/>
            <w:szCs w:val="20"/>
            <w:vertAlign w:val="superscript"/>
            <w:lang w:eastAsia="cs-CZ"/>
          </w:rPr>
          <w:t>68</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a je převeden do obchodní korporace nebo odštěpného závodu se sídlem na území České republiky,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p)</w:t>
      </w:r>
      <w:r w:rsidRPr="00EE4914">
        <w:rPr>
          <w:rFonts w:ascii="Arial" w:eastAsia="Times New Roman" w:hAnsi="Arial" w:cs="Arial"/>
          <w:color w:val="000000"/>
          <w:sz w:val="20"/>
          <w:szCs w:val="20"/>
          <w:lang w:eastAsia="cs-CZ"/>
        </w:rPr>
        <w:t> rodinný příslušník osoby uvedené v písmenu o), pokud mu bylo vydáno povolení k dlouhodobému pobytu na území České republiky podle zvláštního právního předpisu</w:t>
      </w:r>
      <w:hyperlink r:id="rId25" w:anchor="f5183045" w:history="1">
        <w:r w:rsidRPr="00EE4914">
          <w:rPr>
            <w:rFonts w:ascii="Arial" w:eastAsia="Times New Roman" w:hAnsi="Arial" w:cs="Arial"/>
            <w:b/>
            <w:bCs/>
            <w:color w:val="15679C"/>
            <w:sz w:val="20"/>
            <w:szCs w:val="20"/>
            <w:vertAlign w:val="superscript"/>
            <w:lang w:eastAsia="cs-CZ"/>
          </w:rPr>
          <w:t>62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a to, pokud má bydliště na území České republiky, s výjimkou osob uvedených v písmenech j), n) a o); co se rozumí bydlištěm, stanoví zákon o pomoci v hmotné nouzi</w:t>
      </w:r>
      <w:hyperlink r:id="rId26" w:anchor="f3011344" w:history="1">
        <w:r w:rsidRPr="00EE4914">
          <w:rPr>
            <w:rFonts w:ascii="Arial" w:eastAsia="Times New Roman" w:hAnsi="Arial" w:cs="Arial"/>
            <w:b/>
            <w:bCs/>
            <w:color w:val="15679C"/>
            <w:sz w:val="20"/>
            <w:szCs w:val="20"/>
            <w:vertAlign w:val="superscript"/>
            <w:lang w:eastAsia="cs-CZ"/>
          </w:rPr>
          <w:t>49</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Sociální služby se při splnění podmínek stanovených v tomto zákoně poskytují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osobám uvedeným v odstavci 1, s výjimkou osob uvedených v písmenech n) až p) ; podmínka bydliště na území České republiky zde neplatí,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občanovi členského státu Evropské unie, pokud je hlášen na území České republiky k pobytu podle zvláštního právního předpisu</w:t>
      </w:r>
      <w:hyperlink r:id="rId27" w:anchor="f3011274" w:history="1">
        <w:r w:rsidRPr="00EE4914">
          <w:rPr>
            <w:rFonts w:ascii="Arial" w:eastAsia="Times New Roman" w:hAnsi="Arial" w:cs="Arial"/>
            <w:b/>
            <w:bCs/>
            <w:color w:val="15679C"/>
            <w:sz w:val="20"/>
            <w:szCs w:val="20"/>
            <w:vertAlign w:val="superscript"/>
            <w:lang w:eastAsia="cs-CZ"/>
          </w:rPr>
          <w:t>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po dobu delší než 3 měsíce,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rodinnému příslušníkovi občana členského státu Evropské unie, pokud je hlášen na území České republiky k pobytu podle zvláštního právního předpisu</w:t>
      </w:r>
      <w:hyperlink r:id="rId28" w:anchor="f3011274" w:history="1">
        <w:r w:rsidRPr="00EE4914">
          <w:rPr>
            <w:rFonts w:ascii="Arial" w:eastAsia="Times New Roman" w:hAnsi="Arial" w:cs="Arial"/>
            <w:b/>
            <w:bCs/>
            <w:color w:val="15679C"/>
            <w:sz w:val="20"/>
            <w:szCs w:val="20"/>
            <w:vertAlign w:val="superscript"/>
            <w:lang w:eastAsia="cs-CZ"/>
          </w:rPr>
          <w:t>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po dobu delší než 3 měsíce.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(3)</w:t>
      </w:r>
      <w:r w:rsidRPr="00EE4914">
        <w:rPr>
          <w:rFonts w:ascii="Arial" w:eastAsia="Times New Roman" w:hAnsi="Arial" w:cs="Arial"/>
          <w:color w:val="000000"/>
          <w:sz w:val="20"/>
          <w:szCs w:val="20"/>
          <w:lang w:eastAsia="cs-CZ"/>
        </w:rPr>
        <w:t> Sociální služby uvedené v § 57, 59 až 63 a 69 se při splnění podmínek stanovených v tomto zákoně poskytují také osobě, která není uvedena v odstavci 2, pokud oprávněně pobývá na území České republiky podle zvláštního právního předpisu</w:t>
      </w:r>
      <w:hyperlink r:id="rId29" w:anchor="f3011274" w:history="1">
        <w:r w:rsidRPr="00EE4914">
          <w:rPr>
            <w:rFonts w:ascii="Arial" w:eastAsia="Times New Roman" w:hAnsi="Arial" w:cs="Arial"/>
            <w:b/>
            <w:bCs/>
            <w:color w:val="15679C"/>
            <w:sz w:val="20"/>
            <w:szCs w:val="20"/>
            <w:vertAlign w:val="superscript"/>
            <w:lang w:eastAsia="cs-CZ"/>
          </w:rPr>
          <w:t>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Sociální služby uvedené v § 57, 60 a 69 se poskytují také osobě, která je obětí trestného činu obchodování s lidmi nebo trestného činu zavlečení</w:t>
      </w:r>
      <w:hyperlink r:id="rId30" w:anchor="f3011343" w:history="1">
        <w:r w:rsidRPr="00EE4914">
          <w:rPr>
            <w:rFonts w:ascii="Arial" w:eastAsia="Times New Roman" w:hAnsi="Arial" w:cs="Arial"/>
            <w:b/>
            <w:bCs/>
            <w:color w:val="15679C"/>
            <w:sz w:val="20"/>
            <w:szCs w:val="20"/>
            <w:vertAlign w:val="superscript"/>
            <w:lang w:eastAsia="cs-CZ"/>
          </w:rPr>
          <w:t>48</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Sociální služby uvedené v § 37 se poskytují osobě, která je obětí trestného činu, pokud oprávněně pobývá na území České republiky podle zvláštního právního předpisu</w:t>
      </w:r>
      <w:hyperlink r:id="rId31" w:anchor="f3011274" w:history="1">
        <w:r w:rsidRPr="00EE4914">
          <w:rPr>
            <w:rFonts w:ascii="Arial" w:eastAsia="Times New Roman" w:hAnsi="Arial" w:cs="Arial"/>
            <w:b/>
            <w:bCs/>
            <w:color w:val="15679C"/>
            <w:sz w:val="20"/>
            <w:szCs w:val="20"/>
            <w:vertAlign w:val="superscript"/>
            <w:lang w:eastAsia="cs-CZ"/>
          </w:rPr>
          <w:t>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a osobě, která je obětí trestného činu obchodování s lidmi nebo trestného činu zavlečení.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Působnost v oblasti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Státní správu podle tohoto zákona vykonávají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Ministerstvo práce a sociálních věcí (dále jen "ministerstvo"),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krajské úřady,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obecní úřady obcí s rozšířenou působností,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okresní správy sociálního zabezpečení,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Úřad práce České republiky - krajské pobočky a pobočka pro hlavní město Prahu (dále jen „krajská pobočka Úřadu práce“).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Výkon působnosti obecních úřadů obcí s rozšířenou působností a krajských úřadů podle tohoto zákona je výkonem přenesené působnosti.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V oblasti sociálních služeb vykonávají působnost podle tohoto zákona také obce a kraje.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Poskytovatelé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Poskytovateli sociálních služeb jsou při splnění podmínek stanovených tímto zákonem územní samosprávné celky a jimi zřizované právnické osoby, další právnické osoby, fyzické osoby a ministerstvo a jím zřízené organizační složky státu nebo státní příspěvkové organizace, které jsou právnickými osobami.</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DRUHÁ</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PŘÍSPĚVEK NA PÉČI</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PODMÍNKY NÁROKU NA PŘÍSPĚVEK NA PÉČI</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Příspěvek na péči (dále jen „příspěvek“) se poskytuje osobám závislým na pomoci jiné fyzické osoby. Tímto příspěvkem se stát podílí na zajištění sociálních služeb nebo jiných forem pomoci podle tohoto zákona při zvládání základních životních potřeb osob. Náklady na příspěvek se hradí ze státního rozpočtu.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Nárok na příspěvek má osoba uvedená v § 4 odst. 1, která z důvodu dlouhodobě nepříznivého zdravotního stavu potřebuje pomoc jiné fyzické osoby při zvládání základních životních potřeb v rozsahu stanoveném stupněm závislosti podle § 8, pokud jí tuto pomoc poskytuje osoba blízká nebo asistent sociální péče uvedený v § 83 nebo poskytovatel sociálních služeb, který je zapsán v registru poskytovatelů sociálních služeb podle § 85 odst. 1, nebo dětský domov</w:t>
      </w:r>
      <w:hyperlink r:id="rId32" w:anchor="f4436629" w:history="1">
        <w:r w:rsidRPr="00EE4914">
          <w:rPr>
            <w:rFonts w:ascii="Arial" w:eastAsia="Times New Roman" w:hAnsi="Arial" w:cs="Arial"/>
            <w:b/>
            <w:bCs/>
            <w:color w:val="15679C"/>
            <w:sz w:val="20"/>
            <w:szCs w:val="20"/>
            <w:vertAlign w:val="superscript"/>
            <w:lang w:eastAsia="cs-CZ"/>
          </w:rPr>
          <w:t>52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anebo speciální lůžkové zdravotnické zařízení hospicového typu</w:t>
      </w:r>
      <w:hyperlink r:id="rId33" w:anchor="f3011281" w:history="1">
        <w:r w:rsidRPr="00EE4914">
          <w:rPr>
            <w:rFonts w:ascii="Arial" w:eastAsia="Times New Roman" w:hAnsi="Arial" w:cs="Arial"/>
            <w:b/>
            <w:bCs/>
            <w:color w:val="15679C"/>
            <w:sz w:val="20"/>
            <w:szCs w:val="20"/>
            <w:vertAlign w:val="superscript"/>
            <w:lang w:eastAsia="cs-CZ"/>
          </w:rPr>
          <w:t>7a</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nárok na příspěvek má tato osoba i po dobu, po kterou je jí podle zvláštního právního předpisu</w:t>
      </w:r>
      <w:hyperlink r:id="rId34" w:anchor="f3011283" w:history="1">
        <w:r w:rsidRPr="00EE4914">
          <w:rPr>
            <w:rFonts w:ascii="Arial" w:eastAsia="Times New Roman" w:hAnsi="Arial" w:cs="Arial"/>
            <w:b/>
            <w:bCs/>
            <w:color w:val="15679C"/>
            <w:sz w:val="20"/>
            <w:szCs w:val="20"/>
            <w:vertAlign w:val="superscript"/>
            <w:lang w:eastAsia="cs-CZ"/>
          </w:rPr>
          <w:t>7b</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poskytována zdravotní péče v průběhu hospitalizace.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Nárok na příspěvek nemá osoba mladší jednoho roku.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O příspěvku rozhoduje krajská pobočka Úřadu práce.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Osoba do 18 let věku se považuje za závislou na pomoci jiné fyzické osoby ve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stupni I (lehká závislost), jestliže z důvodu dlouhodobě nepříznivého zdravotního stavu není schopna zvládat tři základní životní potřeby,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stupni II (středně těžká závislost), jestliže z důvodu dlouhodobě nepříznivého zdravotního stavu není schopna zvládat čtyři nebo pět základních životních potřeb,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stupni III (těžká závislost), jestliže z důvodu dlouhodobě nepříznivého zdravotního stavu není schopna zvládat šest nebo sedm základních životních potřeb,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stupni IV (úplná závislost), jestliže z důvodu dlouhodobě nepříznivého zdravotního stavu není schopna zvládat osm nebo devět základních životních potřeb,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a vyžaduje každodenní mimořádnou péči jiné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Osoba starší 18 let věku se považuje za závislou na pomoci jiné fyzické osoby ve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stupni I (lehká závislost), jestliže z důvodu dlouhodobě nepříznivého zdravotního stavu není schopna zvládat tři nebo čtyři základní životní potřeby,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b)</w:t>
      </w:r>
      <w:r w:rsidRPr="00EE4914">
        <w:rPr>
          <w:rFonts w:ascii="Arial" w:eastAsia="Times New Roman" w:hAnsi="Arial" w:cs="Arial"/>
          <w:color w:val="000000"/>
          <w:sz w:val="20"/>
          <w:szCs w:val="20"/>
          <w:lang w:eastAsia="cs-CZ"/>
        </w:rPr>
        <w:t> stupni II (středně těžká závislost), jestliže z důvodu dlouhodobě nepříznivého zdravotního stavu není schopna zvládat pět nebo šest základních životních potřeb,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stupni III (těžká závislost), jestliže z důvodu dlouhodobě nepříznivého zdravotního stavu není schopna zvládat sedm nebo osm základních životních potřeb,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stupni IV (úplná závislost), jestliže z důvodu dlouhodobě nepříznivého zdravotního stavu není schopna zvládat devět nebo deset základních životních potřeb,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a vyžaduje každodenní pomoc, dohled nebo péči jiné fyzické osoby.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Při posuzování stupně závislosti se hodnotí schopnost zvládat tyto základní životní potřeby: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mobilita,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orientace,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komunikace,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stravování,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oblékání a obouvání,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tělesná hygiena,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výkon fyziologické potřeby,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péče o zdraví,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osobní aktivity,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péče o domácnost.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Schopnost zvládat základní životní potřebu uvedenou v odstavci 1 písm. h) se hodnotí ve vztahu ke konkrétnímu zdravotnímu postižení a režimu stanovenému ošetřujícím lékařem.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Schopnost zvládat základní životní potřebu uvedenou v odstavci 1 písm. j) se nehodnotí u osob do 18 let věku.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Při hodnocení schopnosti zvládat základní životní potřeby se hodnotí funkční dopad dlouhodobě nepříznivého zdravotního stavu na schopnost zvládat základní životní potřeby; přitom se nepřihlíží k pomoci, dohledu nebo péči, která nevyplývá z funkčního dopadu dlouhodobě nepříznivého zdravotního stavu.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Pro uznání závislosti v příslušné základní životní potřebě musí existovat příčinná souvislost mezi poruchou funkčních schopností z důvodu nepříznivého zdravotního stavu a pozbytím schopnosti zvládat základní životní potřebu v přijatelném standardu. Funkční schopnosti se hodnotí s využíváním zachovaných potenciálů a kompetencí fyzické osoby a využíváním běžně dostupných pomůcek, prostředků, předmětů denní potřeby nebo vybavení v domácnosti, veřejných prostor nebo s využitím zdravotnického prostředku.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Bližší vymezení schopností zvládat základní životní potřeby a způsob jejich hodnocení stanoví prováděcí právní předpis.</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U osoby do 18 let věku se při hodnocení schopnosti zvládat základní životní potřeby podle § 9 odst. 1 a při hodnocení potřeby mimořádné péče porovnává rozsah, intenzita a náročnost péče, kterou je třeba věnovat posuzované osobě se zdravotním postižením, s péčí, kterou je třeba věnovat zdravé fyzické osobě téhož věku. Při stanovení stupně závislosti u osoby do 18 let věku se nepřihlíží k potřebě péče, která vyplývá z věku osoby a tomu odpovídajícímu stupni biopsychosociálního vývoje. Mimořádnou péčí se rozumí péče, která svým rozsahem, intenzitou nebo náročností podstatně přesahuje péči poskytovanou osobě téhož věku.</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VÝŠE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Výše příspěvku pro osoby do 18 let věku činí za kalendářní měsíc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3300 Kč, jde-li o stupeň I (lehká závislost),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6600 Kč, jde-li o stupeň II (středně těžká závislost),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jde-li o stupeň III (těžká závislost),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9900 Kč, pokud osobě poskytuje pomoc poskytovatel pobytových sociálních služeb podle § 48, 49, 50, 51, 52 nebo dětský domov anebo speciální lůžkové zdravotnické zařízení hospicového typu,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13900 Kč v ostatních případech,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jde-li o stupeň IV (úplná závislost),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13200 Kč, pokud osobě poskytuje pomoc poskytovatel pobytových sociálních služeb podle § 48, 49, 50, 51, 52 nebo dětský domov anebo speciální lůžkové zdravotnické zařízení hospicového typu,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19200 Kč v ostatních případech.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Výše příspěvku pro osoby starší 18 let činí za kalendářní měsíc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880 Kč, jde-li o stupeň I (lehká závislost),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4400 Kč, jde-li o stupeň II (středně těžká závislost),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c)</w:t>
      </w:r>
      <w:r w:rsidRPr="00EE4914">
        <w:rPr>
          <w:rFonts w:ascii="Arial" w:eastAsia="Times New Roman" w:hAnsi="Arial" w:cs="Arial"/>
          <w:color w:val="000000"/>
          <w:sz w:val="20"/>
          <w:szCs w:val="20"/>
          <w:lang w:eastAsia="cs-CZ"/>
        </w:rPr>
        <w:t> jde-li o stupeň III (těžká závislost),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8800 Kč, pokud osobě poskytuje pomoc poskytovatel pobytových sociálních služeb podle § 48, 49, 50, 51, 52 nebo dětský domov anebo speciální lůžkové zdravotnické zařízení hospicového typu,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12800 Kč v ostatních případech,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jde-li o stupeň IV (úplná závislost),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13200 Kč, pokud osobě poskytuje pomoc poskytovatel pobytových sociálních služeb podle § 48, 49, 50, 51, 52 nebo dětský domov anebo speciální lůžkové zdravotnické zařízení hospicového typu,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19200 Kč v ostatních případech.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Částky příspěvku uvedené v odstavcích 1 a 2 se podle § 12 zvyšují o 2000 Kč za kalendářní měsíc.</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III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ZVÝŠENÍ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Zvýšení příspěvku podle § 11 odst. 3 náleží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nezaopatřenému dítěti</w:t>
      </w:r>
      <w:hyperlink r:id="rId35" w:anchor="f3011302" w:history="1">
        <w:r w:rsidRPr="00EE4914">
          <w:rPr>
            <w:rFonts w:ascii="Arial" w:eastAsia="Times New Roman" w:hAnsi="Arial" w:cs="Arial"/>
            <w:b/>
            <w:bCs/>
            <w:color w:val="15679C"/>
            <w:sz w:val="20"/>
            <w:szCs w:val="20"/>
            <w:vertAlign w:val="superscript"/>
            <w:lang w:eastAsia="cs-CZ"/>
          </w:rPr>
          <w:t>22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do 18 let věku, kterému náleží příspěvek, s výjimkou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dítěte, kterému náleží příspěvek na úhradu potřeb dítěte ze systému dávek pěstounské péče podle zákona o sociálně-právní ochraně dětí,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dítěte, jemuž nenáleží příspěvek na úhradu potřeb dítěte ze systému dávek pěstounské péče proto, že požívá důchod z důchodového pojištění, který je stejný nebo vyšší než tento příspěvek,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dítěte, které je v plném přímém zaopatření zařízení pro péči o děti nebo mládež, 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rodiči, kterému náleží příspěvek, a který pečuje o nezaopatřené dítě do 18 let věku,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jestliže rozhodný příjem oprávněné osoby a osob s ní společně posuzovaných je nižší než dvojnásobek částky životního minima oprávněné osoby a osob s ní společně posuzovaných podle zákona o životním a existenčním minimu</w:t>
      </w:r>
      <w:hyperlink r:id="rId36" w:anchor="f3011308" w:history="1">
        <w:r w:rsidRPr="00EE4914">
          <w:rPr>
            <w:rFonts w:ascii="Arial" w:eastAsia="Times New Roman" w:hAnsi="Arial" w:cs="Arial"/>
            <w:b/>
            <w:bCs/>
            <w:color w:val="15679C"/>
            <w:sz w:val="20"/>
            <w:szCs w:val="20"/>
            <w:vertAlign w:val="superscript"/>
            <w:lang w:eastAsia="cs-CZ"/>
          </w:rPr>
          <w:t>27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Zvýšení příspěvku náleží v kalendářním měsíci, v němž se vyplácí příspěvek.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Plné přímé zaopatření v zařízení pro péči o děti nebo mládež se posuzuje podle § 7 odst. 4 zákona o státní sociální podpoře. Pro účely nároku na zvýšení příspěvku podle odstavce 1 se příjmem oprávněné osoby nebo společně posuzovaných osob rozumí příjmy podle § 5 zákona o státní sociální podpoře. Rozhodným obdobím, za které se zjišťuje příjem, je období kalendářního čtvrtletí, předcházejícího kalendářnímu čtvrtletí, na které se nárok na výplatu zvýšení příspěvku prokazuje, popřípadě nárok na zvýšení příspěvku uplatňuje. Okruh společně posuzovaných osob se posuzuje podle zákona o státní sociální podpoře, s výjimkou ustanovení o společně posuzovaných osobách pro účely příspěvku na bydlení.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Neprokáže-li oprávněná osoba rozhodný příjem podle § 21 odst. 2 písm. e), zastaví se výplata zvýšení příspěvku od splátky náležející za kalendářní měsíc, do jehož konce je třeba prokázat výši příjmů pro výplatu zvýšení příspěvku na následující kalendářní čtvrtletí. Neprokáže-li se rozhodný příjem ani do konce kalendářního čtvrtletí, za které by se mělo uvedené zvýšení příspěvku vyplácet, nárok na zvýšení příspěvku zaniká.</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IV</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NÁROK NA PŘÍSPĚVEK A JEHO VÝPLATU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Nárok na příspěvek vzniká dnem splnění podmínek stanovených v § 7 a 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Nárok na výplatu příspěvku vzniká podáním žádosti o přiznání příspěvku, na který vznikl nárok podle odstavce 1, není-li řízení o jeho přiznání zahájeno z moci úřední. Příspěvek může být přiznán a vyplácen nejdříve od počátku kalendářního měsíce, ve kterém bylo zahájeno řízení o přiznání příspěvku; osobě, u které bylo provedeno sociální šetření v průběhu hospitalizace podle § 25 odst. 1 věty druhé, může být příspěvek přiznán nejdříve ode dne, kdy příslušné krajské pobočce Úřadu práce bylo doručeno oznámení a potvrzení podle § 21 odst. 1 písm. e). Nárok na výplatu zvýšení příspěvku podle § 12 odst. 1 vzniká nejdříve od počátku kalendářního čtvrtletí, ve kterém byla žádost o zvýšení příspěvku podána; tím není dotčeno ustanovení § 12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Splňuje-li oprávněná osoba podmínky nároku na příspěvek jen po část kalendářního měsíce, náleží příspěvek ve výši, v jaké náleží za kalendářní měsíc.</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14</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Změna nároku na příspěvek a jeho výplatu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Jestliže příspěvek byl přiznán nebo je vyplácen v nižší částce, než v jaké náleží, nebo byl neprávem odepřen anebo byl přiznán od pozdějšího data, než od jakého náleží, příspěvek se zvýší nebo přizná, a to ode dne, od něhož příspěvek nebo jeho zvýšení náleží, nejvýše však 3 roky nazpět ode dne zjištění nebo uplatnění nároku na příspěvek nebo jeho zvýšení.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(2)</w:t>
      </w:r>
      <w:r w:rsidRPr="00EE4914">
        <w:rPr>
          <w:rFonts w:ascii="Arial" w:eastAsia="Times New Roman" w:hAnsi="Arial" w:cs="Arial"/>
          <w:color w:val="000000"/>
          <w:sz w:val="20"/>
          <w:szCs w:val="20"/>
          <w:lang w:eastAsia="cs-CZ"/>
        </w:rPr>
        <w:t> Jestliže příspěvek byl přiznán nebo je vyplácen ve vyšší částce, než v jaké náleží, nebo byl přiznán nebo se vyplácí neprávem, příspěvek se odejme nebo se jeho výplata zastaví nebo sníží, a to od prvního dne kalendářního měsíce, následujícího po kalendářním měsíci, v němž byl příspěvek vyplacen.</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Změní-li se skutečnosti rozhodné pro výši příspěvku tak, že příspěvek má být zvýšen, provede se zvýšení příspěvku od prvního dne kalendářního měsíce, ve kterém tato změna nastala.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Změní-li se skutečnosti rozhodné pro výši příspěvku tak, že příspěvek má být snížen, provede se snížení příspěvku od prvního dne kalendářního měsíce, následujícího po kalendářním měsíci, ve kterém bylo vydáno rozhodnutí o snížení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Změní-li se skutečnosti rozhodné pro nárok na příspěvek tak, že příspěvek nenáleží, příspěvek se odejme od prvního dne kalendářního měsíce následujícího po kalendářním měsíci, v němž byl příspěvek vyplacen.</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14a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Příspěvek se nevyplácí, jestliže je oprávněné osobě po celý kalendářní měsíc poskytována zdravotní péče v průběhu hospitalizace, nejde-li o poskytování sociálních služeb podle § 52; to neplatí v případě, kdy je s oprávněnou osobou k hospitalizaci přijata podle jiného právního předpisu</w:t>
      </w:r>
      <w:hyperlink r:id="rId37" w:anchor="f3011284" w:history="1">
        <w:r w:rsidRPr="00EE4914">
          <w:rPr>
            <w:rFonts w:ascii="Arial" w:eastAsia="Times New Roman" w:hAnsi="Arial" w:cs="Arial"/>
            <w:b/>
            <w:bCs/>
            <w:color w:val="15679C"/>
            <w:sz w:val="20"/>
            <w:szCs w:val="20"/>
            <w:vertAlign w:val="superscript"/>
            <w:lang w:eastAsia="cs-CZ"/>
          </w:rPr>
          <w:t>7c</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jako průvodce fyzická osoba, která byla uvedena v žádosti o příspěvek, popřípadě ohlášena podle § 21 odst. 1 písm. d) nebo § 21 odst. 2 písm. c) jako osoba poskytující pomoc. Podmínka celého kalendářního měsíce není splněna, pokud k hospitalizaci došlo první den v kalendářním měsíci nebo k propuštění z tohoto zařízení došlo poslední den v kalendářním měsíci. Výplata příspěvku se zastaví od prvního dne kalendářního měsíce následujícího po kalendářním měsíci, ve kterém byla oprávněná osoba k hospitalizaci přijata, není-li podle § 21a odst. 1 ohlášeno propuštění ze zdravotnického zařízení. Výplata příspěvku se obnoví od prvního dne kalendářního měsíce, ve kterém hospitalizace netrvala po celý kalendářní měsíc.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Dosáhne-li oprávněná osoba 18 let věku, příspěvek se vyplácí od následujícího kalendářního měsíce ve výši podle § 11 odst. 2 odpovídající stupni závislosti stanovenému před 18. rokem věku. Současně krajská pobočka Úřadu práce zahájí řízení z moci úřední za účelem nového stanovení stupně závislosti podle § 8 a tomu odpovídající výše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15</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Zánik nároku na příspěvek a jeho výplatu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Nárok na příspěvek nezaniká uplynutím času.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Nárok na výplatu příspěvku nebo jeho části zaniká uplynutím 1 roku ode dne, od kterého příspěvek nebo jeho část náleží, nejde-li o případy podle § 14 odst. 1. Tato lhůta neplyne po dobu řízení o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16</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Přechod nároku na příspěvek a jeho výplatu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Zemřel-li žadatel o příspěvek před pravomocným rozhodnutím o příspěvku, vstupuje do dalšího řízení a nabývá nárok na částky splatné do dne jeho smrti osoba blízká, asistent sociální péče uvedený v § 83, zařízení sociálních služeb poskytující pobytové sociální služby podle § 48, 49 nebo 50, zdravotnické zařízení poskytující sociální služby podle § 52, dětský domov nebo speciální lůžkové zdravotnické zařízení hospicového typu, pokud některá z těchto fyzických nebo právnických osob byla uvedena v žádosti o příspěvek, popřípadě v průběhu řízení ohlášena podle § 21 odst. 1 písm. d), jako osoba, která poskytuje žadateli o příspěvek pomoc. Účastníky řízení se stávají všechny fyzické nebo právnické osoby uvedené ve větě první, které se od zahájení řízení podílely na pomoci žadateli o příspěvek do dne jeho smrti. Tyto osoby nabývají nárok na částky příspěvku splatné do dne smrti žadatele o příspěvek za kalendářní měsíc, ve kterém poskytovaly pomoc. Pokud se v kalendářním měsíci podílelo na pomoci žadateli o příspěvek více těchto osob, nabývají nárok na částku příspěvku rovným dílem, pokud nepředloží příslušné krajské pobočce Úřadu práce dohodu o jiném rozdělení částky příspěvku. Nárok na výplatu příspěvku nenáleží za kalendářní měsíc, ve kterém žadatel o příspěvek zemřel, pokud mu od prvního dne tohoto kalendářního měsíce do dne smrti byla poskytována zdravotní péče v průběhu hospitalizace.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Jestliže byl příspěvek přiznán před smrtí oprávněné osoby, vyplatí se splatné částky příspěvku, které nebyly vyplaceny do dne smrti oprávněné osoby, fyzické nebo právnické osobě uvedené v odstavci 1 větě první, pokud v kalendářním měsíci, za který nebyl příspěvek vyplacen, poskytovala oprávněné osobě pomoc a byla uvedena v žádosti o příspěvek, popřípadě ohlášena podle § 21 odst. 1 písm. d) nebo § 21 odst. 2 písm. c). Pokud se v kalendářním měsíci, za který nebyl příspěvek vyplacen, podílelo na pomoci oprávněné osobě více fyzických nebo právnických osob, nabývají tyto osoby nárok na příspěvek rovným dílem, pokud nepředloží příslušné krajské pobočce Úřadu práce dohodu o jiném rozdělení částky příspěvku. Nárok na výplatu příspěvku nenáleží za kalendářní měsíc, ve kterém oprávněná osoba zemřela, pokud jí od prvního dne tohoto kalendářního měsíce do dne smrti byla poskytována zdravotní péče v průběhu hospitalizace.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(3)</w:t>
      </w:r>
      <w:r w:rsidRPr="00EE4914">
        <w:rPr>
          <w:rFonts w:ascii="Arial" w:eastAsia="Times New Roman" w:hAnsi="Arial" w:cs="Arial"/>
          <w:color w:val="000000"/>
          <w:sz w:val="20"/>
          <w:szCs w:val="20"/>
          <w:lang w:eastAsia="cs-CZ"/>
        </w:rPr>
        <w:t> Nárok na příspěvek není předmětem dědictví.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17</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Postoupení a srážky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Nárok na příspěvek nelze postoupit ani dát do zástavy.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Příspěvek nepodléhá výkonu rozhodnutí a nemůže být předmětem dohody o srážkách.</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V</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VÝPLATA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18</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Způsob výplaty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Příspěvek se vyplácí měsíčně, a to v kalendářním měsíci, za který náleží.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Příspěvek vyplácí krajská pobočka Úřadu práce, která je příslušná k rozhodnutí o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Příspěvek se vyplácí v české měně převodem na platební účet určený příjemcem příspěvku uvedeným v § 19, popřípadě zvláštním příjemcem příspěvku, nebo poštovním poukazem, a to podle rozhodnutí příjemce příspěvku uvedeného v § 19, popřípadě zvláštního příjemce příspěvku. Požádá-li příjemce příspěvku, popřípadě zvláštní příjemce příspěvku, o změnu způsobu výplaty příspěvku, je krajská pobočka Úřadu práce povinna provést změnu způsobu výplaty od kalendářního měsíce následujícího po kalendářním měsíci, v němž byla taková žádost doručena.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Podle odstavce 3 se nepostupuje, jde-li o výplatu příspěvku z důvodu přechodu nároku na jeho výplatu podle § 16, a je-li příspěvek vyplácen do ciziny na základě aplikace přímo použitelných předpisů Evropské unie; v těchto případech způsob výplaty určí plátce příspěvku, a to buď poštovním poukazem, nebo poukazem na platební účet.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Dojde-li v době, ve které je příspěvek vyplácen, ke změně místa trvalého nebo hlášeného pobytu oprávněné osoby, zastaví krajská pobočka Úřadu práce, která byla před touto změnou k výplatě příspěvku příslušná, výplatu příspěvku, a to nejpozději do konce kalendářního měsíce následujícího po kalendářním měsíci, v němž se o změně trvalého nebo hlášeného pobytu oprávněné osoby dozvěděla. Krajská pobočka Úřadu práce uvedená ve větě první předá krajské pobočce Úřadu práce příslušné podle místa trvalého nebo hlášeného pobytu oprávněné osoby podklady, na jejichž základě byl příspěvek přiznán. Příslušná krajská pobočka Úřadu práce vyplácí příspěvek od měsíční splátky následující po kalendářním měsíci, v němž byla výplata příspěvku zastavena.</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19</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Příjemce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Příjemcem příspěvku je oprávněná osoba, není-li dále stanoveno jinak.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Namísto oprávněné osoby je příjemcem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zákonný zástupce nebo opatrovník, nebo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jiná fyzická osoba, které byla nezletilá oprávněná osoba svěřena do péče na základě rozhodnutí příslušného orgánu.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20</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Výplata příspěvku zvláštnímu příjemci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Krajská pobočka Úřadu práce ustanoví zvláštního příjemce příspěvku, jestliže oprávněná osoba, popřípadě jiný příjemce příspěvku uvedený v § 19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nemůže příspěvek přijímat, nebo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nevyužívá příspěvek nebo nemůže příspěvek využívat k zajištění potřebné pomoci.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 ustanovením zvláštního příjemce musí oprávněná osoba, popřípadě jiný příjemce příspěvku uvedený v § 19 odst. 2, souhlasit; souhlas této osoby se nevyžaduje, pokud vzhledem ke svému zdravotnímu stavu podle vyjádření poskytovatele zdravotních služeb nemůže tento souhlas podat, a v případě, kdy zvláštní příjemce je ustanoven z důvodu uvedeného v odstavci 1 písm. b). Zvláštním příjemcem nemůže být ustanoven ten, jehož zájmy jsou ve střetu se zájmy oprávněné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Krajská pobočka Úřadu práce může ustanovit zvláštním příjemcem jen fyzickou osobu, která s tímto ustanovením souhlasí.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Zvláštní příjemce je povinen příspěvek používat ve prospěch oprávněné osoby. Zvláštní příjemce ustanovený podle odstavce 1 písm. a) používá příspěvek podle pokynů oprávněné osoby, s výjimkou osoby, která vzhledem ke svému zdravotnímu stavu podle vyjádření poskytovatele zdravotních služeb nemůže tyto pokyny udělovat. Na žádost oprávněné osoby nebo na žádost krajské pobočky Úřadu práce je zvláštní příjemce povinen podat písemné vyúčtování příspěvku, který mu byl vyplacen, a to ve lhůtě 1 měsíce ode dne doručení této žádosti.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Krajská pobočka Úřadu práce zruší rozhodnutí o ustanovení zvláštního příjemce, jestliže odpadly důvody, pro které byl zvláštní příjemce ustanoven, nebo jestliže zvláštní příjemce neplní povinnosti uvedené v odstavci 4.</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lastRenderedPageBreak/>
        <w:t>HLAVA VI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POVINNOSTI ŽADATELE O PŘÍSPĚVEK, OPRÁVNĚNÉ OSOBY A JINÉHO PŘÍJEMCE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Žadatel o příspěvek a oprávněná osoba, jejichž zdravotní stav je třeba posoudit pro stanovení stupně závislosti, jsou povinni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podrobit se sociálnímu šetření,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podrobit se vyšetření zdravotního stavu lékařem plnícím úkoly okresní správy sociálního zabezpečení, popřípadě lékařem určeným Českou správou sociálního zabezpečení, podrobit se vyšetření zdravotního stavu u poskytovatele zdravotních služeb určeného okresní správou sociálního zabezpečení anebo jinému odbornému vyšetření, předložit určenému poskytovateli zdravotních služeb lékařské nálezy ošetřujících lékařů, které jim byly vydány, sdělit a doložit další údaje, které jsou významné pro vypracování posudku, nebo poskytnout jinou součinnost, která je potřebná k vypracování posudku, jsou-li k tomu okresní správou sociálního zabezpečení vyzváni, a to ve lhůtě, kterou okresní správa sociálního zabezpečení určí,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osvědčit skutečnosti rozhodné pro nárok na příspěvek, jeho výši nebo výplatu,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písemně ohlásit příslušné krajské pobočce Úřadu práce v průběhu řízení o příspěvku změny ve skutečnostech, které byly uvedeny v žádosti o příspěvek, a změny rozhodné pro průběh řízení, a to ve lhůtě do 8 dnů ode dne, kdy taková změna nastala; tato povinnost musí být splněna i v době přerušení řízení,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písemně ohlásit příslušné krajské pobočce Úřadu práce, že je mu poskytována u jednoho nebo postupně u více poskytovatelů zdravotních služeb následná nebo dlouhodobá lůžková péče</w:t>
      </w:r>
      <w:hyperlink r:id="rId38" w:anchor="f5833195" w:history="1">
        <w:r w:rsidRPr="00EE4914">
          <w:rPr>
            <w:rFonts w:ascii="Arial" w:eastAsia="Times New Roman" w:hAnsi="Arial" w:cs="Arial"/>
            <w:b/>
            <w:bCs/>
            <w:color w:val="15679C"/>
            <w:sz w:val="20"/>
            <w:szCs w:val="20"/>
            <w:vertAlign w:val="superscript"/>
            <w:lang w:eastAsia="cs-CZ"/>
          </w:rPr>
          <w:t>64</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pro tutéž nemoc nebo úraz trvající nepřetržitě déle než 60 dnů, a doložit tuto skutečnost potvrzením poskytovatele zdravotních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písemně ohlásit příslušné krajské pobočce Úřadu práce propuštění ze zdravotnického zařízení lůžkové péče v případech uvedených v písmenu e), a to ve lhůtě 5 dnů.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Příjemce příspěvku je povinen</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písemně ohlásit příslušné krajské pobočce Úřadu práce do 8 dnů změny ve skutečnostech rozhodných pro nárok na příspěvek, jeho výši nebo výplatu,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na výzvu příslušné krajské pobočky Úřadu práce osvědčit skutečnosti rozhodné pro nárok na příspěvek, jeho výši nebo výplatu, a to ve lhůtě do 8 dnů ode dne doručení výzvy, neurčila-li krajská pobočka Úřadu práce lhůtu delší,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písemně ohlásit příslušné krajské pobočce Úřadu práce změny týkající se zajištění pomoci, a to ve lhůtě do 8 dnů ode dne, kdy tato změna nastala; tuto povinnost plní příjemce příspěvku na tiskopisu předepsaném ministerstvem, jehož součástí je písemný souhlas osoby blízké anebo jiné fyzické osoby nebo právnické osoby s poskytováním pomoci oprávněné osobě,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využívat příspěvek na zajištění potřebné pomoci osobou blízkou nebo asistentem sociální péče uvedeným v § 83 nebo poskytovatelem sociálních služeb, který je zapsán v registru poskytovatelů sociálních služeb podle § 85 odst. 1, nebo dětským domovem anebo speciálním lůžkovým zdravotnickým zařízením hospicového typu,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písemně ohlásit příslušné krajské pobočce Úřadu práce do konce kalendářního měsíce následujícího po uplynutí kalendářního čtvrtletí výši příjmu rozhodnou pro zvýšení příspěvku podle § 12 odst. 1; tato povinnost se považuje také za splněnou, pokud příjemce příspěvku písemně sdělí příslušné krajské pobočce Úřadu práce, že ve stanovené lhůtě, popřípadě ve lhůtě uvedené v § 12 odst. 4, prokázal rozhodné příjmy pro účely přídavku na dítě podle zákona o státní sociální podpoře, a že okruh společně posuzovaných osob pro účely zvýšení příspěvku je stejný jako pro účely přídavku na dítě.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Výplata příspěvku může být po předchozím písemném upozornění zastavena, příspěvek může být odňat nebo nepřiznán, jestliže žadatel o příspěvek, oprávněná osoba nebo jiný příjemce příspěvku nesplní některou povinnost uvedenou v odstavci 1 a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Výplata příspěvku se zastaví, jestliže příjemce příspěvku nesplní oznamovací povinnost uvedenou v odstavci 2 písm. a) až c), a to ani na písemnou výzvu krajské pobočky Úřadu práce ve lhůtě 8 dnů ode dne doručení výzvy, ve které byl příjemce příspěvku na následek porušení oznamovací povinnosti upozorněn. Výplata příspěvku se zastaví od prvního dne kalendářního měsíce, ve kterém tato lhůta uplynula. Výplata příspěvku se obnoví od prvního dne kalendářního měsíce, ve kterém byla oznamovací povinnost podle věty první dodatečně splněna.</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21a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xml:space="preserve"> Osoba blízká nebo asistent sociální péče uvedený v § 83, který poskytuje oprávněné osobě pomoc, jsou povinni písemně ohlásit příslušné krajské pobočce Úřadu práce přijetí oprávněné osoby k hospitalizaci a propuštění z hospitalizace, a to ve lhůtě do 8 dnů ode dne, kdy tato skutečnost nastala, </w:t>
      </w:r>
      <w:r w:rsidRPr="00EE4914">
        <w:rPr>
          <w:rFonts w:ascii="Arial" w:eastAsia="Times New Roman" w:hAnsi="Arial" w:cs="Arial"/>
          <w:color w:val="000000"/>
          <w:sz w:val="20"/>
          <w:szCs w:val="20"/>
          <w:lang w:eastAsia="cs-CZ"/>
        </w:rPr>
        <w:lastRenderedPageBreak/>
        <w:t>pokud tuto povinnost nemůže splnit příjemce příspěvku podle § 21 odst. 2 písm. a); tuto povinnost má i zařízení sociálních služeb uvedené v § 48 až 50, jestliže poskytuje oprávněné osobě pobytové sociální služby, a dětský domov.</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Osoba blízká, asistent sociální péče uvedený v § 83, poskytovatel sociálních služeb, který poskytuje pobytové sociální služby podle § 48 až 50, zdravotnické zařízení, které poskytuje sociální služby podle § 52, a speciální lůžkové zdravotnické zařízení hospicového typu a dětský domov, pokud poskytovaly oprávněné osobě pomoc, jsou povinny ohlásit úmrtí oprávněné osoby příslušné krajské pobočce Úřadu práce ve lhůtě do 8 dnů ode dne úmrtí oprávněné osoby.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Přeplatky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Příjemce příspěvku, který přijal příspěvek nebo jeho část, ačkoliv musel z okolností předpokládat, že byl vyplacen neprávem nebo ve vyšší částce, než náležel, nebo jinak způsobil, že příspěvek byl vyplacen neprávem nebo v nesprávné výši, je povinen tento přeplatek vrátit; povinnost vrátit příspěvek nebo jeho část má též osoba, která po smrti oprávněné osoby přijala příspěvek nebo jeho část, které jí nenáleží.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Nárok na vrácení přeplatku zaniká uplynutím 3 let ode dne, kdy byl vyplacen. Tato lhůta neplyne po dobu řízení o opravném prostředku nebo o žalobě.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O povinnosti vrátit přeplatek podle odstavců 1 a 2 rozhoduje krajská pobočka Úřadu práce, která příspěvek vyplácí nebo naposledy vyplácela. Přeplatky vybírá krajská pobočka Úřadu práce, která o povinnosti vrátit přeplatek rozhodla.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Povinnost vrátit přeplatek nevzniká, jestliže tento přeplatek nepřesahuje částku 100 Kč.</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Krajská pobočka Úřadu práce může rozhodnout o prominutí povinnosti vrátit přeplatek, jde-li o částku do 20 000 Kč v každém jednotlivém případě nebo na základě předchozího souhlasu ministerstva, jde-li o částku nad 20 000 Kč v každém jednotlivém případě.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Vrácené prostředky podle odstavce 1 jsou příjmem státního rozpočtu v případě jejich vrácení v jiném roce, než v roce poskytnutí; tyto prostředky je povinen orgán, který je vybral, bezodkladně odvést do státního rozpočtu. Vrácené prostředky, k jejichž vrácení došlo v roce jejich poskytnutí ze státního rozpočtu, se použijí ke stejnému účelu v tomtéž roce, popřípadě se stávají předmětem finančního vypořádání vztahů se státním rozpočtem.</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VII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ŘÍZENÍ O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Řízení o přiznání příspěvku se zahajuje na základě písemné žádosti podané na tiskopisu předepsaném ministerstvem; pokud není osoba schopna jednat samostatně a nemá zástupce, zahajuje se řízení o příspěvku z úřední moci.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Je-li nezletilá osoba svěřena na základě rozhodnutí příslušného orgánu do péče jiné fyzické osoby, zastupuje ji v řízení o příspěvku tato fyzická osoba.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Využívá-li nezletilá osoba pobytové služby (§ 48, 50, 52), vyzve krajská pobočka Úřadu práce osobu uvedenou v odstavci 2 nebo zákonného zástupce nebo opatrovníka, aby požádali o příspěvek nejpozději do 2 měsíců ode dne doručení výzvy. Pokud tak v této lhůtě neučiní nebo pokud pobyt zákonného zástupce nebo opatrovníka této osoby anebo osoby uvedené v odstavci 2 není znám, zastupuje tuto osobu v řízení o příspěvku zařízení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Řízení o změně výše již přiznaného příspěvku nebo o zastavení jeho výplaty nebo o jeho odnětí se zahajuje na návrh příjemce příspěvku nebo z moci úřední, nejde-li o postup podle § 26a odst. 1, v němž se řízení nevede. Návrh na změnu výše přiznaného příspěvku podává příjemce příspěvku na tiskopisu předepsaném ministerstvem.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Krajská pobočka Úřadu práce ustanoví pro řízení o příspěvku opatrovníka též osobě, která není schopna vzhledem ke svému zdravotnímu stavu jednat samostatně a nemá zástupce; o ustanovení opatrovníka rozhoduje krajská pobočka Úřadu práce na základě lékařského posudku vydaného poskytovatelem zdravotních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Žádost o příspěvek musí kromě náležitostí stanovených správním řádem dále obsahovat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označení fyzické nebo právnické osoby, která osobě poskytuje nebo bude poskytovat pomoc, rozsah pomoci a písemný souhlas fyzické nebo právnické osoby s jejím poskytováním,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určení, jakým způsobem má být příspěvek vyplácen,</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doklad o výši příjmu oprávněné osoby a společně posuzovaných osob v rozhodném období v případech, kdy má být podle § 12 odst. 1 příspěvek zvýšen.</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(1)</w:t>
      </w:r>
      <w:r w:rsidRPr="00EE4914">
        <w:rPr>
          <w:rFonts w:ascii="Arial" w:eastAsia="Times New Roman" w:hAnsi="Arial" w:cs="Arial"/>
          <w:color w:val="000000"/>
          <w:sz w:val="20"/>
          <w:szCs w:val="20"/>
          <w:lang w:eastAsia="cs-CZ"/>
        </w:rPr>
        <w:t> Krajská pobočka Úřadu práce provádí pro účely posuzování stupně závislosti podle odstavce 3 sociální šetření, při kterém se zjišťuje schopnost samostatného života osoby v přirozeném sociálním prostředí. Sociální šetření podle věty první provádí příslušná krajská pobočka Úřadu práce také v průběhu hospitalizace osoby ve zdravotnickém zařízení lůžkové péče, jestliže je této osobě poskytována u jednoho nebo postupně u více poskytovatelů zdravotních služeb následná nebo dlouhodobá lůžková péče pro tutéž nemoc nebo úraz trvající nepřetržitě déle než 60 dnů; podmínkou je, že tato skutečnost byla oznámena a doložena podle § 21 odst. 1 písm. e). Sociální šetření provádí sociální pracovník. O provedeném sociálním šetření vyhotovuje sociální pracovník písemný záznam, který na požádání předkládá posuzované osobě.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Krajská pobočka Úřadu práce zašle příslušné okresní správě sociálního zabezpečení</w:t>
      </w:r>
      <w:hyperlink r:id="rId39" w:anchor="f3011285" w:history="1">
        <w:r w:rsidRPr="00EE4914">
          <w:rPr>
            <w:rFonts w:ascii="Arial" w:eastAsia="Times New Roman" w:hAnsi="Arial" w:cs="Arial"/>
            <w:b/>
            <w:bCs/>
            <w:color w:val="15679C"/>
            <w:sz w:val="20"/>
            <w:szCs w:val="20"/>
            <w:vertAlign w:val="superscript"/>
            <w:lang w:eastAsia="cs-CZ"/>
          </w:rPr>
          <w:t>8</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žádost o posouzení stupně závislosti osoby; součástí této žádosti je písemný záznam o sociálním šetření a kopie žádosti osoby o příspěvek.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Při posuzování stupně závislosti osoby vychází okresní správa sociálního zabezpečení ze zdravotního stavu osoby doloženého nálezem vydaným poskytovatelem zdravotních služeb, popřípadě také z vyšetření dětského klinického psychologa v případě pervazivních vývojových poruch, z výsledku sociálního šetření a zjištění potřeb osoby, popřípadě z výsledků funkčních vyšetření a z výsledku vlastního vyšetření posuzujícího lékaře.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Okresní správa sociálního zabezpečení zašle příslušné krajské pobočce Úřadu práce stejnopis posudku vydaného podle zvláštního právního předpisu</w:t>
      </w:r>
      <w:hyperlink r:id="rId40" w:anchor="f3011346" w:history="1">
        <w:r w:rsidRPr="00EE4914">
          <w:rPr>
            <w:rFonts w:ascii="Arial" w:eastAsia="Times New Roman" w:hAnsi="Arial" w:cs="Arial"/>
            <w:b/>
            <w:bCs/>
            <w:color w:val="15679C"/>
            <w:sz w:val="20"/>
            <w:szCs w:val="20"/>
            <w:vertAlign w:val="superscript"/>
            <w:lang w:eastAsia="cs-CZ"/>
          </w:rPr>
          <w:t>51</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s uvedením základních životních potřeb, které osoba není schopna zvládat, a dále s uvedením, zda jde o osobu s úplnou nebo praktickou hluchotou nebo hluchoslepou, jestliže tato osoba nezvládá základní životní potřeby v oblasti orientace. Toto posouzení je součástí rozhodnutí o přiznání či zamítnutí příspěvku, které obdrží žadatel.</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Krajská pobočka Úřadu práce provádí sociální šetření také, pokud o to okresní správa sociálního zabezpečení požádá v případech, kdy provádí kontrolu původního posouzení zdravotního stavu osoby.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Krajská pobočka Úřadu práce přeruší řízení o příspěvku na dobu, po kterou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okresní správa sociálního zabezpečení posuzuje stupeň závislosti osoby, nebo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je osobě poskytována zdravotní péče v průběhu hospitalizace, pokud nebylo do dne přijetí osoby k hospitalizaci provedeno sociální šetření; to neplatí, je-li osobě poskytována v průběhu hospitalizace u jednoho nebo postupně u více poskytovatelů zdravotních služeb následná nebo dlouhodobá lůžková péče pro tutéž nemoc nebo úraz trvající nepřetržitě déle než 60 dnů, a tato skutečnost byla oznámena a doložena podle § 21 odst. 1 písm. 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Krajská pobočka Úřadu práce zastaví řízení o příspěvku, jestliže žadatel o příspěvek zemřel před provedením sociálního šetření podle § 25 odst. 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Proti usnesení podle odstavců 1 a 2 se nelze odvolat.</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26a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Řízení se nevede, jestliže krajská pobočka Úřadu práce zastaví výplatu příspěvku podle § 14a odst. 1, § 18 odst. 5 nebo § 21 odst. 4 anebo podle § 14a odst. 2 věty první změní výši vypláceného příspěvku. V těchto případech je krajská pobočka Úřadu práce povinna doručit příjemci příspěvku písemné oznámení o zastavení výplaty příspěvku nebo o změně jeho výše. Písemné oznámení se nedoručuje do vlastních rukou.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Proti postupu uvedenému v odstavci 1 lze uplatnit námitky nejpozději do 15 dnů od posledního dne kalendářního měsíce, ve kterém byla výplata příspěvku zastavena nebo ve kterém došlo ke změně jeho výše.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Námitky se podávají písemně u příslušné krajské pobočky Úřadu práce. Tato krajská pobočka Úřadu práce vydá do 30 dnů ode dne, kdy jí námitky došly, rozhodnutí o zastavení výplaty příspěvku nebo o změně jeho výše.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Podá-li osoba žádost o příspěvek a zároveň žádost o zvýšení příspěvku podle § 12, krajská pobočka Úřadu práce vede o těchto žádostech společné řízení. Krajská pobočka Úřadu práce spojí řízení o příspěvku a o zvýšení příspěvku podle § 12 také v případě, kdy žádost o zvýšení příspěvku podle § 12 byla podána v průběhu řízení o příspěvku a nebylo dosud vydáno rozhodnutí.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O odvolání proti rozhodnutí krajské pobočky Úřadu práce rozhoduje ministerstvo.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Stupeň závislosti pro účely odvolacího řízení posuzuje ministerstvo</w:t>
      </w:r>
      <w:hyperlink r:id="rId41" w:anchor="f3011287" w:history="1">
        <w:r w:rsidRPr="00EE4914">
          <w:rPr>
            <w:rFonts w:ascii="Arial" w:eastAsia="Times New Roman" w:hAnsi="Arial" w:cs="Arial"/>
            <w:b/>
            <w:bCs/>
            <w:color w:val="15679C"/>
            <w:sz w:val="20"/>
            <w:szCs w:val="20"/>
            <w:vertAlign w:val="superscript"/>
            <w:lang w:eastAsia="cs-CZ"/>
          </w:rPr>
          <w:t>9</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ustanovení § 26 platí obdobně.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Odvolání nemá odkladný účinek.</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VIII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KONTROLA VYUŽÍVÁNÍ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29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Krajská pobočka Úřadu práce kontroluje, zda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a)</w:t>
      </w:r>
      <w:r w:rsidRPr="00EE4914">
        <w:rPr>
          <w:rFonts w:ascii="Arial" w:eastAsia="Times New Roman" w:hAnsi="Arial" w:cs="Arial"/>
          <w:color w:val="000000"/>
          <w:sz w:val="20"/>
          <w:szCs w:val="20"/>
          <w:lang w:eastAsia="cs-CZ"/>
        </w:rPr>
        <w:t> příspěvek byl využit k zajištění pomoci,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je poskytována osobou blízkou nebo asistentem sociální péče uvedeným v § 83, nebo poskytovatelem sociálních služeb, který je zapsán v registru poskytovatelů sociálních služeb podle § 85 odst. 1, nebo dětským domovem anebo speciálním lůžkovým zdravotnickým zařízením hospicového typu</w:t>
      </w:r>
      <w:hyperlink r:id="rId42" w:anchor="f3011281" w:history="1">
        <w:r w:rsidRPr="00EE4914">
          <w:rPr>
            <w:rFonts w:ascii="Arial" w:eastAsia="Times New Roman" w:hAnsi="Arial" w:cs="Arial"/>
            <w:b/>
            <w:bCs/>
            <w:color w:val="15679C"/>
            <w:sz w:val="20"/>
            <w:szCs w:val="20"/>
            <w:vertAlign w:val="superscript"/>
            <w:lang w:eastAsia="cs-CZ"/>
          </w:rPr>
          <w:t>7a</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je poskytována osobně tím, kdo byl uveden v žádosti o příspěvek, popřípadě ohlášen podle § 21 odst. 1 písm. d) nebo § 21 odst. 2 písm. 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způsob poskytované pomoci a její rozsah odpovídá stanovenému stupni závislosti a zda je zaměřena na základní životní potřeby, které podle výsledku posouzení stupně závislosti okresní správou sociálního zabezpečení není osoba schopna zvládat,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v případě, kdy je pomoc poskytována osobou blízkou nebo asistentem sociální péče uvedeným v § 83, je tato osoba zdravotně způsobilá; za zdravotně způsobilou osobu k poskytování pomoci se nepovažuje osoba, která má sama nárok na příspěvek, ledaže lékařským posudkem vydaným poskytovatelem zdravotních služeb doloží, že je schopna tuto pomoc poskytovat,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byla s poskytovatelem sociálních služeb uzavřena smlouva o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Zaměstnanci státu zařazení k výkonu práce v krajské pobočce Úřadu práce a zaměstnanci státu zařazení k výkonu práce v ministerstvu jsou na základě souhlasu osoby oprávněni vstupovat do obydlí, v němž osoba žije, za účelem provedení sociálního šetření a kontroly využívání příspěvku. Oprávnění k této činnosti jsou povinni prokázat služebním průkazem společně se zvláštním oprávněním vydaným příslušnou krajskou pobočkou Úřadu práce nebo ministerstvem jako doložkou služebního průkazu. Toto zvláštní oprávnění obsahuje označení účelu vydání, číslo služebního průkazu, jméno, popřípadě jména, a příjmení zaměstnance a identifikační údaje vydávající krajské pobočky Úřadu práce nebo ministerstva.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Na postup při kontrole podle odstavce 1 se nevztahuje kontrolní řád</w:t>
      </w:r>
      <w:hyperlink r:id="rId43" w:anchor="f3011319" w:history="1">
        <w:r w:rsidRPr="00EE4914">
          <w:rPr>
            <w:rFonts w:ascii="Arial" w:eastAsia="Times New Roman" w:hAnsi="Arial" w:cs="Arial"/>
            <w:b/>
            <w:bCs/>
            <w:color w:val="15679C"/>
            <w:sz w:val="20"/>
            <w:szCs w:val="20"/>
            <w:vertAlign w:val="superscript"/>
            <w:lang w:eastAsia="cs-CZ"/>
          </w:rPr>
          <w:t>34</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O výsledku kontroly podle odstavce 1 provede krajská pobočka Úřadu práce záznam do spisu, který obsahuje zejména popis zjištěných skutečností s uvedením nedostatků a označení ustanovení právních předpisů, které byly porušeny. Záznam o výsledku kontroly podepisují osoby, které kontrolu provedly. Se záznamem musí být kontrolovaný seznámen.</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Zjistí-li krajská pobočka Úřadu práce při kontrole podle odstavce 1 závažné nedostatky v poskytovaných sociálních službách nebo zjistí-li, že sociální služby jsou poskytovány bez oprávnění k jejich poskytování podle § 78 odst. 1, je povinna neprodleně písemně informovat krajský úřad příslušný podle § 78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Poskytuje-li oprávněné osobě pomoc osoba blízká</w:t>
      </w:r>
      <w:hyperlink r:id="rId44" w:anchor="f3011272" w:history="1">
        <w:r w:rsidRPr="00EE4914">
          <w:rPr>
            <w:rFonts w:ascii="Arial" w:eastAsia="Times New Roman" w:hAnsi="Arial" w:cs="Arial"/>
            <w:b/>
            <w:bCs/>
            <w:color w:val="15679C"/>
            <w:sz w:val="20"/>
            <w:szCs w:val="20"/>
            <w:vertAlign w:val="superscript"/>
            <w:lang w:eastAsia="cs-CZ"/>
          </w:rPr>
          <w:t>1</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nebo asistent sociální péče, krajská pobočka Úřadu práce vydá těmto osobám na jejich žádost bezplatně písemné potvrzení prokazující dobu této péče pro účely hmotné nouze, zdravotního pojištění, důchodového pojištění a zaměstnanosti; v tomto potvrzení vždy uvede stupeň závislosti osoby, které je péče poskytována. Pro účely důchodového pojištění se v potvrzení uvede též údaj o výši příspěvku, která oprávněné osobě v době poskytování pomoci náležela.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Příjemce příspěvku je povinen na vyžádání správního orgánu, který provádí kontrolu využívání příspěvku prokázat, že byl příspěvek využit k zajištění pomoci, a to způsobem, který osvědčí využití příspěvku, nebo dokladem o vyplacení příspěvku fyzickým nebo právnickým osobám, které poskytují pomoc při zvládání základních životních potřeb, uvedeným v žádosti o příspěvek, popřípadě ohlášeným podle § 21 odst. 1 písm. d) nebo § 21 odst. 2 písm. c), a to nejvýše 1 rok zpětně.</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IX</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INFORMAČNÍ SYSTÉM O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Údaje o žadatelích o příspěvek, o příjemcích příspěvku, výši příspěvku a o fyzických a právnických osobách, které poskytují pomoc, jsou vedeny v informačním systému o příspěvku na péči, který je součástí Jednotného informačního systému práce a sociálních věcí, jehož správcem je ministerstvo. Krajské pobočky Úřadu práce jsou oprávněny zpracovávat údaje potřebné pro rozhodování o příspěvku, včetně osobních údajů, v informačním systému o příspěvku, a to v elektronické podobě způsobem umožňujícím dálkový přístup a zároveň zajišťujícím ochranu osobních údajů</w:t>
      </w:r>
      <w:hyperlink r:id="rId45" w:anchor="f3011288" w:history="1">
        <w:r w:rsidRPr="00EE4914">
          <w:rPr>
            <w:rFonts w:ascii="Arial" w:eastAsia="Times New Roman" w:hAnsi="Arial" w:cs="Arial"/>
            <w:b/>
            <w:bCs/>
            <w:color w:val="15679C"/>
            <w:sz w:val="20"/>
            <w:szCs w:val="20"/>
            <w:vertAlign w:val="superscript"/>
            <w:lang w:eastAsia="cs-CZ"/>
          </w:rPr>
          <w:t>10</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Ministerstvo zajišťuje pro provádění zákona na vlastní náklady počítačový program (software), potřebný pro rozhodování o příspěvku, jeho výplatu a kontrolu, včetně jeho aktualizací, a poskytuje bezplatně tento program krajským pobočkám Úřadu práce.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Ministerstvo vnitra nebo Policie České republiky pro účely příspěvku poskytuje ministerstvu a krajským pobočkám Úřadu práce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referenční údaje ze základního registru obyvatel,</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údaje z agendového informačního systému evidence obyvatel,</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údaje z agendového informačního systému cizinců,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d)</w:t>
      </w:r>
      <w:r w:rsidRPr="00EE4914">
        <w:rPr>
          <w:rFonts w:ascii="Arial" w:eastAsia="Times New Roman" w:hAnsi="Arial" w:cs="Arial"/>
          <w:color w:val="000000"/>
          <w:sz w:val="20"/>
          <w:szCs w:val="20"/>
          <w:lang w:eastAsia="cs-CZ"/>
        </w:rPr>
        <w:t> údaje z registru rodných čísel o fyzických osobách, kterým bylo přiděleno rodné číslo, avšak nejsou vedeny v informačních systémech uvedených v písmenech b) a 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Poskytovanými údaji podle odstavce 3 písm. a) jsou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příjmení,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jméno, popřípadě jména,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adresa místa pobytu,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datum, místo a okres narození; u subjektu údajů, který se narodil v cizině, datum, místo a stát, kde se narodil,</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státní občanství, popřípadě více státních občanství.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Poskytovanými údaji podle odstavce 3 písm. b) jsou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jméno, popřípadě jména, příjmení, popřípadě jejich změna, rodné příjmení,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datum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místo a okres narození; u občana, který se narodil v cizině, místo a stát, na jehož území se narodil,</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rodné číslo a jeho změny,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státní občanství,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adresa místa trvalého pobytu, včetně předchozích adres místa trvalého pobytu,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počátek trvalého pobytu, popřípadě datum zrušení údaje o místu trvalého pobytu nebo datum ukončení trvalého pobytu na území České republiky,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omezení svéprávnosti,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rodné číslo otce, matky, popřípadě jiného zákonného zástupce nebo opatrovníka; v případě, že jeden z rodičů nebo jiný zákonný zástupce nebo opatrovník nemá rodné číslo, jeho jméno, popřípadě jména, příjmení a datum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rodné číslo manžela; je-li manželem cizinec, který nemá přiděleno rodné číslo, jeho jméno, popřípadě jména, příjmení manžela a datum jeho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k)</w:t>
      </w:r>
      <w:r w:rsidRPr="00EE4914">
        <w:rPr>
          <w:rFonts w:ascii="Arial" w:eastAsia="Times New Roman" w:hAnsi="Arial" w:cs="Arial"/>
          <w:color w:val="000000"/>
          <w:sz w:val="20"/>
          <w:szCs w:val="20"/>
          <w:lang w:eastAsia="cs-CZ"/>
        </w:rPr>
        <w:t> rodné číslo dítěte; je-li dítětem cizinec, který nemá přiděleno rodné číslo, jeho jméno, popřípadě jména a příjmení a datum jeho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l)</w:t>
      </w:r>
      <w:r w:rsidRPr="00EE4914">
        <w:rPr>
          <w:rFonts w:ascii="Arial" w:eastAsia="Times New Roman" w:hAnsi="Arial" w:cs="Arial"/>
          <w:color w:val="000000"/>
          <w:sz w:val="20"/>
          <w:szCs w:val="20"/>
          <w:lang w:eastAsia="cs-CZ"/>
        </w:rPr>
        <w:t> datum, místo a okres úmrtí; jde-li o úmrtí občana mimo území České republiky, datum, místo a stát, na jehož území k úmrtí došlo,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m)</w:t>
      </w:r>
      <w:r w:rsidRPr="00EE4914">
        <w:rPr>
          <w:rFonts w:ascii="Arial" w:eastAsia="Times New Roman" w:hAnsi="Arial" w:cs="Arial"/>
          <w:color w:val="000000"/>
          <w:sz w:val="20"/>
          <w:szCs w:val="20"/>
          <w:lang w:eastAsia="cs-CZ"/>
        </w:rPr>
        <w:t> den, který byl v rozhodnutí soudu o prohlášení za mrtvého uveden jako den smrti nebo den, který občan prohlášený za mrtvého nepřežil.</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Poskytovanými údaji podle odstavce 3 písm. c) jsou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jméno, popřípadě jména, příjmení, jejich změna, rodné příjmení,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datum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místo a stát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rodné číslo a jeho změny,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státní občanství,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druh a adresa místa pobytu,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číslo a platnost oprávnění k pobytu,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počátek pobytu, popřípadě datum zrušení údaje o pobytu,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omezení svéprávnosti,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správní nebo soudní vyhoštění a doba, po kterou není umožněn vstup na území České republiky,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k)</w:t>
      </w:r>
      <w:r w:rsidRPr="00EE4914">
        <w:rPr>
          <w:rFonts w:ascii="Arial" w:eastAsia="Times New Roman" w:hAnsi="Arial" w:cs="Arial"/>
          <w:color w:val="000000"/>
          <w:sz w:val="20"/>
          <w:szCs w:val="20"/>
          <w:lang w:eastAsia="cs-CZ"/>
        </w:rPr>
        <w:t> jméno, popřípadě jména, příjmení dítěte, pokud je dítě cizincem, a jeho rodné číslo; v případě, že rodné číslo nebylo přiděleno, datum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l)</w:t>
      </w:r>
      <w:r w:rsidRPr="00EE4914">
        <w:rPr>
          <w:rFonts w:ascii="Arial" w:eastAsia="Times New Roman" w:hAnsi="Arial" w:cs="Arial"/>
          <w:color w:val="000000"/>
          <w:sz w:val="20"/>
          <w:szCs w:val="20"/>
          <w:lang w:eastAsia="cs-CZ"/>
        </w:rPr>
        <w:t> jméno, popřípadě jména, příjmení otce, matky, popřípadě jiného zákonného zástupce nebo opatrovníka, pokud jsou cizinci, a jejich rodné číslo; v případě, že jeden z rodičů nebo jiný zákonný zástupce nebo opatrovník nemá rodné číslo, jeho jméno, popřípadě jména, příjmení a datum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m)</w:t>
      </w:r>
      <w:r w:rsidRPr="00EE4914">
        <w:rPr>
          <w:rFonts w:ascii="Arial" w:eastAsia="Times New Roman" w:hAnsi="Arial" w:cs="Arial"/>
          <w:color w:val="000000"/>
          <w:sz w:val="20"/>
          <w:szCs w:val="20"/>
          <w:lang w:eastAsia="cs-CZ"/>
        </w:rPr>
        <w:t> datum, místo a okres úmrtí; jde-li o úmrtí mimo území České republiky, stát, na jehož území k úmrtí došlo, popřípadě datum úmrtí,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n)</w:t>
      </w:r>
      <w:r w:rsidRPr="00EE4914">
        <w:rPr>
          <w:rFonts w:ascii="Arial" w:eastAsia="Times New Roman" w:hAnsi="Arial" w:cs="Arial"/>
          <w:color w:val="000000"/>
          <w:sz w:val="20"/>
          <w:szCs w:val="20"/>
          <w:lang w:eastAsia="cs-CZ"/>
        </w:rPr>
        <w:t> den, který byl v rozhodnutí soudu o prohlášení za mrtvého uveden jako den smrti nebo den, který cizinec prohlášený za mrtvého nepřežil,</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o)</w:t>
      </w:r>
      <w:r w:rsidRPr="00EE4914">
        <w:rPr>
          <w:rFonts w:ascii="Arial" w:eastAsia="Times New Roman" w:hAnsi="Arial" w:cs="Arial"/>
          <w:color w:val="000000"/>
          <w:sz w:val="20"/>
          <w:szCs w:val="20"/>
          <w:lang w:eastAsia="cs-CZ"/>
        </w:rPr>
        <w:t> jméno, popřípadě jména, příjmení nezletilého cizince, který byl cizinci s povolením k pobytu na území České republiky nebo jeho 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území České republiky,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p)</w:t>
      </w:r>
      <w:r w:rsidRPr="00EE4914">
        <w:rPr>
          <w:rFonts w:ascii="Arial" w:eastAsia="Times New Roman" w:hAnsi="Arial" w:cs="Arial"/>
          <w:color w:val="000000"/>
          <w:sz w:val="20"/>
          <w:szCs w:val="20"/>
          <w:lang w:eastAsia="cs-CZ"/>
        </w:rPr>
        <w:t> jméno, popřípadě jména, příjmení osamělého cizince staršího 65 let bez ohledu na věk cizince, který se o sebe nedokáže ze zdravotních důvodů sám postarat, jde-li o sloučení rodiny s rodičem nebo dítětem s povolením k pobytu na území České republiky,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q)</w:t>
      </w:r>
      <w:r w:rsidRPr="00EE4914">
        <w:rPr>
          <w:rFonts w:ascii="Arial" w:eastAsia="Times New Roman" w:hAnsi="Arial" w:cs="Arial"/>
          <w:color w:val="000000"/>
          <w:sz w:val="20"/>
          <w:szCs w:val="20"/>
          <w:lang w:eastAsia="cs-CZ"/>
        </w:rPr>
        <w:t> jméno, popřípadě jména, příjmení cizince, který je nezaopatřeným přímým příbuzným ve vzestupné nebo sestupné linii nebo takovým příbuzným manžela občana Evropské unie,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r)</w:t>
      </w:r>
      <w:r w:rsidRPr="00EE4914">
        <w:rPr>
          <w:rFonts w:ascii="Arial" w:eastAsia="Times New Roman" w:hAnsi="Arial" w:cs="Arial"/>
          <w:color w:val="000000"/>
          <w:sz w:val="20"/>
          <w:szCs w:val="20"/>
          <w:lang w:eastAsia="cs-CZ"/>
        </w:rPr>
        <w:t> jméno, popřípadě jména, příjmení rodiče nezletilého cizince, kterému byl udělen azyl podle zvláštního právního předpisu, a jeho rodné číslo; jde-li o cizince, kteří nemají přiděleno rodné číslo, jméno, popřípadě jména, příjmení a datum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Poskytovanými údaji podle odstavce 3 písm. d) jsou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jméno, popřípadě jména, příjmení, rodné příjmení,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den, měsíc a rok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místo narození; u fyzické osoby narozené v cizině místo a stát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rodné číslo a jeho změny.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(8)</w:t>
      </w:r>
      <w:r w:rsidRPr="00EE4914">
        <w:rPr>
          <w:rFonts w:ascii="Arial" w:eastAsia="Times New Roman" w:hAnsi="Arial" w:cs="Arial"/>
          <w:color w:val="000000"/>
          <w:sz w:val="20"/>
          <w:szCs w:val="20"/>
          <w:lang w:eastAsia="cs-CZ"/>
        </w:rPr>
        <w:t>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(9)</w:t>
      </w:r>
      <w:r w:rsidRPr="00EE4914">
        <w:rPr>
          <w:rFonts w:ascii="Arial" w:eastAsia="Times New Roman" w:hAnsi="Arial" w:cs="Arial"/>
          <w:color w:val="000000"/>
          <w:sz w:val="20"/>
          <w:szCs w:val="20"/>
          <w:lang w:eastAsia="cs-CZ"/>
        </w:rPr>
        <w:t> Z poskytovaných údajů lze v konkrétním případě použít vždy jen takové údaje, které jsou nezbytné ke splnění daného úkolu.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(10)</w:t>
      </w:r>
      <w:r w:rsidRPr="00EE4914">
        <w:rPr>
          <w:rFonts w:ascii="Arial" w:eastAsia="Times New Roman" w:hAnsi="Arial" w:cs="Arial"/>
          <w:color w:val="000000"/>
          <w:sz w:val="20"/>
          <w:szCs w:val="20"/>
          <w:lang w:eastAsia="cs-CZ"/>
        </w:rPr>
        <w:t> Krajské pobočky Úřadu práce jsou povinny zajistit uložení všech údajů z informačního systému, které byly získány na základě zpracování údajů podle odstavce 1, a všech písemností a spisů týkajících se pravomocně ukončených správních řízení o příspěvku po dobu 15 kalendářních let následujících po kalendářním roce, v němž došlo k pravomocnému ukončení takového správního řízení nebo k poslednímu uložení údajů do informačního systému. Pro účely tohoto zákona se písemností a spisem rozumí spis a písemnost podle zvláštního právního předpisu</w:t>
      </w:r>
      <w:hyperlink r:id="rId46" w:anchor="f3011291" w:history="1">
        <w:r w:rsidRPr="00EE4914">
          <w:rPr>
            <w:rFonts w:ascii="Arial" w:eastAsia="Times New Roman" w:hAnsi="Arial" w:cs="Arial"/>
            <w:b/>
            <w:bCs/>
            <w:color w:val="15679C"/>
            <w:sz w:val="20"/>
            <w:szCs w:val="20"/>
            <w:vertAlign w:val="superscript"/>
            <w:lang w:eastAsia="cs-CZ"/>
          </w:rPr>
          <w:t>13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b/>
          <w:bCs/>
          <w:i/>
          <w:iCs/>
          <w:color w:val="B06060"/>
          <w:lang w:eastAsia="cs-CZ"/>
        </w:rPr>
      </w:pPr>
      <w:r w:rsidRPr="00EE4914">
        <w:rPr>
          <w:rFonts w:ascii="Arial" w:eastAsia="Times New Roman" w:hAnsi="Arial" w:cs="Arial"/>
          <w:b/>
          <w:bCs/>
          <w:i/>
          <w:iCs/>
          <w:color w:val="B06060"/>
          <w:lang w:eastAsia="cs-CZ"/>
        </w:rPr>
        <w:t>HLAVA X</w:t>
      </w:r>
      <w:r w:rsidRPr="00EE4914">
        <w:rPr>
          <w:rFonts w:ascii="Arial" w:eastAsia="Times New Roman" w:hAnsi="Arial" w:cs="Arial"/>
          <w:i/>
          <w:iCs/>
          <w:color w:val="B06060"/>
          <w:lang w:eastAsia="cs-CZ"/>
        </w:rPr>
        <w:t>zrušeno</w:t>
      </w:r>
    </w:p>
    <w:p w:rsidR="00EE4914" w:rsidRPr="00EE4914" w:rsidRDefault="00EE4914" w:rsidP="00EE4914">
      <w:pPr>
        <w:shd w:val="clear" w:color="auto" w:fill="FFFFFF"/>
        <w:spacing w:after="0" w:line="240" w:lineRule="auto"/>
        <w:jc w:val="both"/>
        <w:rPr>
          <w:rFonts w:ascii="Arial" w:eastAsia="Times New Roman" w:hAnsi="Arial" w:cs="Arial"/>
          <w:b/>
          <w:bCs/>
          <w:i/>
          <w:iCs/>
          <w:color w:val="B06060"/>
          <w:sz w:val="20"/>
          <w:szCs w:val="20"/>
          <w:lang w:eastAsia="cs-CZ"/>
        </w:rPr>
      </w:pPr>
      <w:r w:rsidRPr="00EE4914">
        <w:rPr>
          <w:rFonts w:ascii="Arial" w:eastAsia="Times New Roman" w:hAnsi="Arial" w:cs="Arial"/>
          <w:b/>
          <w:bCs/>
          <w:i/>
          <w:iCs/>
          <w:color w:val="B06060"/>
          <w:sz w:val="20"/>
          <w:szCs w:val="20"/>
          <w:lang w:eastAsia="cs-CZ"/>
        </w:rPr>
        <w:t>§ 31</w:t>
      </w:r>
      <w:r w:rsidRPr="00EE4914">
        <w:rPr>
          <w:rFonts w:ascii="Arial" w:eastAsia="Times New Roman" w:hAnsi="Arial" w:cs="Arial"/>
          <w:i/>
          <w:iCs/>
          <w:color w:val="B06060"/>
          <w:sz w:val="20"/>
          <w:szCs w:val="20"/>
          <w:lang w:eastAsia="cs-CZ"/>
        </w:rPr>
        <w:t>zrušeno</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TŘETÍ</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SOCIÁLNÍ SLUŽBY</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DRUHY SOCIÁLNÍCH SLUŽEB A ÚHRADA NÁKLADŮ ZA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Díl 1</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Základní druhy a formy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Sociální služby zahrnují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sociální poradenství,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služby sociální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služby sociální prevence.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33</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Formy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Sociální služby se poskytují jako služby pobytové, ambulantní nebo terénní.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Pobytovými službami se rozumí služby spojené s ubytováním v zařízeních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Ambulantními službami se rozumí služby, za kterými osoba dochází nebo je doprovázena nebo dopravována do zařízení sociálních služeb a součástí služby není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Terénními službami se rozumí služby, které jsou osobě poskytovány v jejím přirozeném sociálním prostředí.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34</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Zařízení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Pro poskytování sociálních služeb se zřizují tato zařízení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centra denních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denní stacionáře,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týdenní stacionáře,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domovy pro osoby se zdravotním postižením,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domovy pro seniory,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domovy se zvláštním režimem,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chráněné bydlení,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azylové domy,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i)</w:t>
      </w:r>
      <w:r w:rsidRPr="00EE4914">
        <w:rPr>
          <w:rFonts w:ascii="Arial" w:eastAsia="Times New Roman" w:hAnsi="Arial" w:cs="Arial"/>
          <w:color w:val="000000"/>
          <w:sz w:val="20"/>
          <w:szCs w:val="20"/>
          <w:lang w:eastAsia="cs-CZ"/>
        </w:rPr>
        <w:t> domy na půl cesty,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zařízení pro krizovou pomoc,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k)</w:t>
      </w:r>
      <w:r w:rsidRPr="00EE4914">
        <w:rPr>
          <w:rFonts w:ascii="Arial" w:eastAsia="Times New Roman" w:hAnsi="Arial" w:cs="Arial"/>
          <w:color w:val="000000"/>
          <w:sz w:val="20"/>
          <w:szCs w:val="20"/>
          <w:lang w:eastAsia="cs-CZ"/>
        </w:rPr>
        <w:t> nízkoprahová denní centra,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l)</w:t>
      </w:r>
      <w:r w:rsidRPr="00EE4914">
        <w:rPr>
          <w:rFonts w:ascii="Arial" w:eastAsia="Times New Roman" w:hAnsi="Arial" w:cs="Arial"/>
          <w:color w:val="000000"/>
          <w:sz w:val="20"/>
          <w:szCs w:val="20"/>
          <w:lang w:eastAsia="cs-CZ"/>
        </w:rPr>
        <w:t> nízkoprahová zařízení pro děti a mládež,</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m)</w:t>
      </w:r>
      <w:r w:rsidRPr="00EE4914">
        <w:rPr>
          <w:rFonts w:ascii="Arial" w:eastAsia="Times New Roman" w:hAnsi="Arial" w:cs="Arial"/>
          <w:color w:val="000000"/>
          <w:sz w:val="20"/>
          <w:szCs w:val="20"/>
          <w:lang w:eastAsia="cs-CZ"/>
        </w:rPr>
        <w:t> noclehárny,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n)</w:t>
      </w:r>
      <w:r w:rsidRPr="00EE4914">
        <w:rPr>
          <w:rFonts w:ascii="Arial" w:eastAsia="Times New Roman" w:hAnsi="Arial" w:cs="Arial"/>
          <w:color w:val="000000"/>
          <w:sz w:val="20"/>
          <w:szCs w:val="20"/>
          <w:lang w:eastAsia="cs-CZ"/>
        </w:rPr>
        <w:t> terapeutické komunity,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o)</w:t>
      </w:r>
      <w:r w:rsidRPr="00EE4914">
        <w:rPr>
          <w:rFonts w:ascii="Arial" w:eastAsia="Times New Roman" w:hAnsi="Arial" w:cs="Arial"/>
          <w:color w:val="000000"/>
          <w:sz w:val="20"/>
          <w:szCs w:val="20"/>
          <w:lang w:eastAsia="cs-CZ"/>
        </w:rPr>
        <w:t> sociální poradny,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p)</w:t>
      </w:r>
      <w:r w:rsidRPr="00EE4914">
        <w:rPr>
          <w:rFonts w:ascii="Arial" w:eastAsia="Times New Roman" w:hAnsi="Arial" w:cs="Arial"/>
          <w:color w:val="000000"/>
          <w:sz w:val="20"/>
          <w:szCs w:val="20"/>
          <w:lang w:eastAsia="cs-CZ"/>
        </w:rPr>
        <w:t> sociálně terapeutické dílny,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q)</w:t>
      </w:r>
      <w:r w:rsidRPr="00EE4914">
        <w:rPr>
          <w:rFonts w:ascii="Arial" w:eastAsia="Times New Roman" w:hAnsi="Arial" w:cs="Arial"/>
          <w:color w:val="000000"/>
          <w:sz w:val="20"/>
          <w:szCs w:val="20"/>
          <w:lang w:eastAsia="cs-CZ"/>
        </w:rPr>
        <w:t> centra sociálně rehabilitačních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r)</w:t>
      </w:r>
      <w:r w:rsidRPr="00EE4914">
        <w:rPr>
          <w:rFonts w:ascii="Arial" w:eastAsia="Times New Roman" w:hAnsi="Arial" w:cs="Arial"/>
          <w:color w:val="000000"/>
          <w:sz w:val="20"/>
          <w:szCs w:val="20"/>
          <w:lang w:eastAsia="cs-CZ"/>
        </w:rPr>
        <w:t> pracoviště rané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s)</w:t>
      </w:r>
      <w:r w:rsidRPr="00EE4914">
        <w:rPr>
          <w:rFonts w:ascii="Arial" w:eastAsia="Times New Roman" w:hAnsi="Arial" w:cs="Arial"/>
          <w:color w:val="000000"/>
          <w:sz w:val="20"/>
          <w:szCs w:val="20"/>
          <w:lang w:eastAsia="cs-CZ"/>
        </w:rPr>
        <w:t> intervenční centra,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t)</w:t>
      </w:r>
      <w:r w:rsidRPr="00EE4914">
        <w:rPr>
          <w:rFonts w:ascii="Arial" w:eastAsia="Times New Roman" w:hAnsi="Arial" w:cs="Arial"/>
          <w:color w:val="000000"/>
          <w:sz w:val="20"/>
          <w:szCs w:val="20"/>
          <w:lang w:eastAsia="cs-CZ"/>
        </w:rPr>
        <w:t> zařízení následné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Kombinací zařízení sociálních služeb lze zřizovat mezigenerační a integrovaná centra.</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35</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Základní činnosti při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Základními činnostmi při poskytování sociálních služeb jsou: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poskytnutí ubytování, popřípadě přenocování,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pomoc při zajištění chodu domácnosti,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základní sociální poradenství,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k)</w:t>
      </w:r>
      <w:r w:rsidRPr="00EE4914">
        <w:rPr>
          <w:rFonts w:ascii="Arial" w:eastAsia="Times New Roman" w:hAnsi="Arial" w:cs="Arial"/>
          <w:color w:val="000000"/>
          <w:sz w:val="20"/>
          <w:szCs w:val="20"/>
          <w:lang w:eastAsia="cs-CZ"/>
        </w:rPr>
        <w:t> telefonická krizová pomoc,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l)</w:t>
      </w:r>
      <w:r w:rsidRPr="00EE4914">
        <w:rPr>
          <w:rFonts w:ascii="Arial" w:eastAsia="Times New Roman" w:hAnsi="Arial" w:cs="Arial"/>
          <w:color w:val="000000"/>
          <w:sz w:val="20"/>
          <w:szCs w:val="20"/>
          <w:lang w:eastAsia="cs-CZ"/>
        </w:rPr>
        <w:t> nácvik dovedností pro zvládání péče o vlastní osobu, soběstačnosti a dalších činností vedoucích k sociálnímu začlenění,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m)</w:t>
      </w:r>
      <w:r w:rsidRPr="00EE4914">
        <w:rPr>
          <w:rFonts w:ascii="Arial" w:eastAsia="Times New Roman" w:hAnsi="Arial" w:cs="Arial"/>
          <w:color w:val="000000"/>
          <w:sz w:val="20"/>
          <w:szCs w:val="20"/>
          <w:lang w:eastAsia="cs-CZ"/>
        </w:rPr>
        <w:t> podpora vytváření a zdokonalování základních pracovních návyků a dovedností.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Rozsah úkonů poskytovaných v rámci základních činností u jednotlivých druhů sociálních služeb stanoví prováděcí právní předpis.</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Základní činnosti uvedené u jednotlivých druhů sociálních služeb v § 37, 39 až 52 a § 54 až 70 jsou poskytovatelé sociálních služeb povinni vždy zajistit.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Fakultativně mohou být při poskytování sociálních služeb zajišťovány další činnosti.</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Rozsah a podmínky zabezpečení a hrazení zdravotní péče o osoby, kterým se poskytují pobytové služby v zařízeních sociálních služeb uvedených v § 34 odst. 1 písm. c) až f), upravují zvláštní právní předpisy</w:t>
      </w:r>
      <w:hyperlink r:id="rId47" w:anchor="f3011297" w:history="1">
        <w:r w:rsidRPr="00EE4914">
          <w:rPr>
            <w:rFonts w:ascii="Arial" w:eastAsia="Times New Roman" w:hAnsi="Arial" w:cs="Arial"/>
            <w:b/>
            <w:bCs/>
            <w:color w:val="15679C"/>
            <w:sz w:val="20"/>
            <w:szCs w:val="20"/>
            <w:vertAlign w:val="superscript"/>
            <w:lang w:eastAsia="cs-CZ"/>
          </w:rPr>
          <w:t>19</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Ošetřovatelská a rehabilitační péče je těmto osobám poskytována především prostřednictvím zaměstnanců zařízení uvedených v předchozí větě, kteří mají odbornou způsobilost k výkonu zdravotnického povolání podle zvláštního právního předpisu</w:t>
      </w:r>
      <w:hyperlink r:id="rId48" w:anchor="f3011299" w:history="1">
        <w:r w:rsidRPr="00EE4914">
          <w:rPr>
            <w:rFonts w:ascii="Arial" w:eastAsia="Times New Roman" w:hAnsi="Arial" w:cs="Arial"/>
            <w:b/>
            <w:bCs/>
            <w:color w:val="15679C"/>
            <w:sz w:val="20"/>
            <w:szCs w:val="20"/>
            <w:vertAlign w:val="superscript"/>
            <w:lang w:eastAsia="cs-CZ"/>
          </w:rPr>
          <w:t>20</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Díl 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Sociální poradenství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Sociální poradenství zahrnuje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základní sociální poradenství,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odborné sociální poradenství.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Základní sociální poradenství poskytuje osobám potřebné informace přispívající k řešení jejich nepříznivé sociální situace. Základní sociální poradenství je základní činností při poskytování všech druhů sociálních služeb; poskytovatelé sociálních služeb jsou vždy povinni tuto činnost zajistit.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Odborné sociální poradenství je poskytováno se zaměřením na potřeby jednotlivých okruhů sociálních skupin osob v občanských poradnách, manželských a rodinných poradnách, poradnách pro seniory, poradnách pro osoby se zdravotním postižením, poradnách pro oběti trestných činů a domácího násilí a ve speciálních lůžkových zdravotnických zařízeních hospicového typu; zahrnuje též sociální práci s osobami, jejichž způsob života může vést ke konfliktu se společností.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Služba podle odstavce 3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Díl 3</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lastRenderedPageBreak/>
        <w:t>Služby sociální péče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Služby sociální péče napomáhají osobám zajistit jejich fyzickou a psychickou soběstačnost, s cílem podpořit život v jejich přirozeném sociálním prostředí a umožnit jim v nejvyšší možné míře zapojení do běžného života společnosti, a v případech, kdy toto vylučuje jejich stav, zajistit jim důstojné prostředí a zacházení. Každý má právo na poskytování služeb sociální péče v nejméně omezujícím prostředí.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39</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Osobní asistence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Osobní asistence je terénní služba poskytovaná osobám, které mají sníženou soběstačnost z důvodu věku, chronického onemocnění nebo zdravotního postižení, jejichž situace vyžaduje pomoc jiné fyzické osoby. Služba se poskytuje bez časového omezení, v přirozeném sociálním prostředí osob a při činnostech, které osoba potřebuje.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zejména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osobní hygieně,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zajištění chodu domácnosti,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40</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Pečovatelská služba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Pečovatelská služba je terénní nebo ambulantní služba poskytovaná osobám, které mají sníženou soběstačnost z důvodu věku, chronického onemocnění nebo zdravotního postižení, a rodinám s dětmi, jejichž situace vyžaduje pomoc jiné fyzické osoby. Služba poskytuje ve vymezeném čase v domácnostech osob a v zařízeních sociálních služeb vyjmenované úkony.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zajištění chodu domácnosti,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41</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Tísňová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Tísňová péče je terénní služba, kterou se poskytuje nepřetržitá distanční hlasová a elektronická komunikace s osobami vystavenými stálému vysokému riziku ohrožení zdraví nebo života v případě náhlého zhoršení jejich zdravotního stavu nebo schopností.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nebo zprostředkování neodkladné pomoci při krizové situaci,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Průvodcovské a předčitatelské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Průvodcovské a předčitatelské služby jsou terénní nebo ambulantní služby poskytované osobám, jejichž schopnosti jsou sníženy z důvodu věku nebo zdravotního postižení v oblasti orientace nebo komunikace, a napomáhá jim osobně si vyřídit vlastní záležitosti. Služby mohou být poskytovány též jako součást jiných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43</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Podpora samostatného bydlení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Podpora samostatného bydlení je terénní služba poskytovaná osobám, které mají sníženou soběstačnost z důvodu zdravotního postižení nebo chronického onemocnění, včetně duševního onemocnění, jejichž situace vyžaduje pomoc jiné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zajištění chodu domácnosti,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b)</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44</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Odlehčovací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Odlehčovací služby jsou terénní, ambulantní nebo pobytové služby poskytované osobám, které mají sníženou soběstačnost z důvodu věku, chronického onemocnění nebo zdravotního postižení, o které je jinak pečováno v jejich přirozeném sociálním prostředí; cílem služby je umožnit pečující fyzické osobě nezbytný odpočinek.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poskytnutí ubytování v případě pobytové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45</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Centra denních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 centrech denních služeb se poskytují ambulantní služby osobám, které mají sníženou soběstačnost z důvodu věku, chronického onemocnění nebo zdravotního postižení, jejichž situace vyžaduje pomoc jiné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46</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Denní stacionáře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 denních stacionářích se poskytují ambulantní služby osobám, které mají sníženou soběstačnost z důvodu věku nebo zdravotního postižení, a osobám s chronickým duševním onemocněním, jejichž situace vyžaduje pravidelnou pomoc jiné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poskytnutí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47</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Týdenní stacionáře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 týdenních stacionářích se poskytují pobytové služby osobám, které mají sníženou soběstačnost z důvodu věku nebo zdravotního postižení, a osobám s chronickým duševním onemocněním, jejichž situace vyžaduje pravidelnou pomoc jiné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48</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lastRenderedPageBreak/>
        <w:t>Domovy pro osoby se zdravotním postižením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 domovech pro osoby se zdravotním postižením se poskytují pobytové služby osobám, které mají sníženou soběstačnost z důvodu zdravotního postižení, jejichž situace vyžaduje pravidelnou pomoc jiné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Nezaopatřeným dětem se v domovech pro osoby se zdravotním postižením poskytuje osobní vybavení, drobné předměty běžné osobní potřeby a některé služby s přihlédnutím k jejich potřebám. Osobním vybavením se rozumí prádlo, šatstvo a obuv; některými službami se rozumí stříhání vlasů, holení a pedikúra. Nezaopatřenost dítěte se pro účely tohoto zákona posuzuje podle zákona o státní sociální podpoře</w:t>
      </w:r>
      <w:hyperlink r:id="rId49" w:anchor="f3011302" w:history="1">
        <w:r w:rsidRPr="00EE4914">
          <w:rPr>
            <w:rFonts w:ascii="Arial" w:eastAsia="Times New Roman" w:hAnsi="Arial" w:cs="Arial"/>
            <w:b/>
            <w:bCs/>
            <w:color w:val="15679C"/>
            <w:sz w:val="20"/>
            <w:szCs w:val="20"/>
            <w:vertAlign w:val="superscript"/>
            <w:lang w:eastAsia="cs-CZ"/>
          </w:rPr>
          <w:t>22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V domovech pro osoby se zdravotním postižením může být vykonávána ústavní výchova, výchovná opatření nebo předběžné opatření podle zvláštních právních předpisů</w:t>
      </w:r>
      <w:hyperlink r:id="rId50" w:anchor="f3011303" w:history="1">
        <w:r w:rsidRPr="00EE4914">
          <w:rPr>
            <w:rFonts w:ascii="Arial" w:eastAsia="Times New Roman" w:hAnsi="Arial" w:cs="Arial"/>
            <w:b/>
            <w:bCs/>
            <w:color w:val="15679C"/>
            <w:sz w:val="20"/>
            <w:szCs w:val="20"/>
            <w:vertAlign w:val="superscript"/>
            <w:lang w:eastAsia="cs-CZ"/>
          </w:rPr>
          <w:t>23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Pro výkon ústavní výchovy nebo předběžného opatření v domovech pro osoby se zdravotním postižením platí s ohledem na specifické potřeby osob se zdravotním postižením přiměřeně ustanovení zákona o výkonu ústavní výchovy nebo ochranné výchovy ve školských zařízeních</w:t>
      </w:r>
      <w:hyperlink r:id="rId51" w:anchor="f3011304" w:history="1">
        <w:r w:rsidRPr="00EE4914">
          <w:rPr>
            <w:rFonts w:ascii="Arial" w:eastAsia="Times New Roman" w:hAnsi="Arial" w:cs="Arial"/>
            <w:b/>
            <w:bCs/>
            <w:color w:val="15679C"/>
            <w:sz w:val="20"/>
            <w:szCs w:val="20"/>
            <w:vertAlign w:val="superscript"/>
            <w:lang w:eastAsia="cs-CZ"/>
          </w:rPr>
          <w:t>24</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právech a povinnostech dětí umístěných ve školských zařízeních pro výkon ústavní výchovy,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právu ředitele takového zařízení povolit dítěti pobyt mimo zařízení, zakázat nebo přerušit návštěvu osob odpovědných za výchovu nebo jiných osob v zařízení, být přítomen při otevření listovní nebo balíkové zásilky dítětem, převzít od dítěte do dočasné úschovy cenné předměty, finanční hotovost nebo předměty ohrožující výchovu, zdraví nebo bezpečnost dítěte, povolit dětem starším 15 let cestovat do místa pobytu bez dozoru a zastoupit dítě v běžných záležitostech,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povinnosti ředitele takového zařízení seznámit dítě s jeho právy a povinnostmi, dát příslušnému soudu podnět ke zrušení ústavní výchovy, pominuly-li důvody pro její nařízení, podat soudu podnět na prodloužení ústavní výchovy, vyžaduje-li to zájem dítěte, podávat informace o dítěti zákonným zástupcům nebo opatrovníkovi a orgánu sociálně-právní ochrany dětí na jejich žádost, projednat předem opatření zásadní důležitosti se zákonnými zástupci nebo s opatrovníkem dítěte, nehrozí-li nebezpečí z prodlení, informovat o nadcházejícím propuštění dítěte ze zařízení příslušný obecní úřad obce s rozšířenou působností, propustit dítě mladší 15 let pouze v doprovodu osob odpovědných za výchovu,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nároku na kapesné a jeho výši.</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49</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Domovy pro seniory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 domovech pro seniory se poskytují pobytové služby osobám, které mají sníženou soběstačnost zejména z důvodu věku, jejichž situace vyžaduje pravidelnou pomoc jiné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50</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Domovy se zvláštním režimem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 domovech se zvláštním režimem se poskytují pobytové služby osobám, které mají sníženou soběstačnost z důvodu chronického duševního onemocnění nebo závislosti na návykových látkách, a osobám se stařeckou, Alzheimerovou demencí a ostatními typy demencí, které mají sníženou soběstačnost z důvodu těchto onemocnění, jejichž situace vyžaduje pravidelnou pomoc jiné fyzické osoby. Režim v těchto zařízeních při poskytování sociálních služeb je přizpůsoben specifickým potřebám těchto osob.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51</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Chráněné bydlení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Chráněné bydlení je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zajištění chodu domácnosti,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Sociální služby poskytované ve zdravotnických zařízeních lůžkové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Ve zdravotnických zařízeních lůžkové péče se poskytují pobytové sociální služby osobám, které již nevyžadují lůžkovou péči, ale vzhledem ke svému zdravotnímu stavu nejsou schopny se obejít bez pomoci jiné fyzické osoby a nemohou být proto propuštěny ze zdravotnického zařízení lůžkové péče</w:t>
      </w:r>
      <w:hyperlink r:id="rId52" w:anchor="f3011306" w:history="1">
        <w:r w:rsidRPr="00EE4914">
          <w:rPr>
            <w:rFonts w:ascii="Arial" w:eastAsia="Times New Roman" w:hAnsi="Arial" w:cs="Arial"/>
            <w:b/>
            <w:bCs/>
            <w:color w:val="15679C"/>
            <w:sz w:val="20"/>
            <w:szCs w:val="20"/>
            <w:vertAlign w:val="superscript"/>
            <w:lang w:eastAsia="cs-CZ"/>
          </w:rPr>
          <w:t>25</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do doby, než jim je zabezpečena pomoc osobou blízkou nebo jinou fyzickou osobou nebo zajištěno poskytování terénních nebo ambulantních sociálních služeb anebo pobytových sociálních služeb v zařízeních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zvládání běžných úkonů péče o vlastní osobu,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Díl 4</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Služby sociální prevence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Služby sociální prevence napomáhají zabránit sociálnímu vyloučení osob, které jsou tímto ohroženy pro krizovou sociální situaci, životní návyky a způsob života vedoucí ke konfliktu se společností, sociálně znevýhodňující prostředí a ohrožení práv a oprávněných zájmů trestnou činností jiné fyzické osoby. Cílem služeb sociální prevence je napomáhat osobám k překonání jejich nepříznivé sociální situace a chránit společnost před vznikem a šířením nežádoucích společenských jevů.</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54</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Raná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Raná péče je terénní služba, popřípadě doplněná ambulantní formou služby, poskytovaná dítěti a rodičům dítěte ve věku do 7 let, které je zdravotně postižené, nebo jehož vývoj je ohrožen v důsledku nepříznivého zdravotního stavu. Služba je zaměřena na podporu rodiny a podporu vývoje dítěte s ohledem na jeho specifické potřeby.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d)</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55</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Telefonická krizová pomoc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Služba telefonické krizové pomoci je terénní služba poskytovaná na přechodnou dobu osobám, které se nacházejí v situaci ohrožení zdraví nebo života nebo v jiné obtížné životní situaci, kterou přechodně nemohou řešit vlastními silami.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telefonickou krizovou pomoc,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56</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Tlumočnické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Tlumočnické služby jsou terénní, popřípadě ambulantní služby poskytované osobám s poruchami komunikace způsobenými především smyslovým postižením, které zamezuje běžné komunikaci s okolím bez pomoci jiné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57</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Azylové domy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Azylové domy poskytují pobytové služby na přechodnou dobu osobám v nepříznivé sociální situaci spojené se ztrátou bydlení.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58</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Domy na půl cesty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Domy na půl cesty poskytují pobytové služby zpravidla pro osoby do 26 let věku, které po dosažení zletilosti opouštějí školská zařízení pro výkon ústavní nebo ochranné výchovy, popřípadě pro osoby z jiných zařízení pro péči o děti a mládež, a pro osoby, které jsou propuštěny z výkonu trestu odnětí svobody nebo ochranné léčby. Způsob poskytování sociálních služeb v těchto zařízeních je přizpůsoben specifickým potřebám těchto osob.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uplatňování práv, oprávněných zájmů a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59</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Kontaktní centra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Kontaktní centra jsou nízkoprahová zařízení poskytující ambulantní, popřípadě terénní služby osobám ohroženým závislostí na návykových látkách. Cílem služby je snižování sociálních a zdravotních rizik spojených se zneužíváním návykových látek.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60</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Krizová pomoc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Krizová pomoc je terénní, ambulantní nebo pobytová služba na přechodnou dobu poskytovaná osobám, které se nacházejí v situaci ohrožení zdraví nebo života, kdy přechodně nemohou řešit svoji nepříznivou sociální situaci vlastními silami.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60a</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lastRenderedPageBreak/>
        <w:t>Intervenční centra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Na základě vykázání ze společného obydlí podle zvláštního právního předpisu</w:t>
      </w:r>
      <w:hyperlink r:id="rId53" w:anchor="f3011307" w:history="1">
        <w:r w:rsidRPr="00EE4914">
          <w:rPr>
            <w:rFonts w:ascii="Arial" w:eastAsia="Times New Roman" w:hAnsi="Arial" w:cs="Arial"/>
            <w:b/>
            <w:bCs/>
            <w:color w:val="15679C"/>
            <w:sz w:val="20"/>
            <w:szCs w:val="20"/>
            <w:vertAlign w:val="superscript"/>
            <w:lang w:eastAsia="cs-CZ"/>
          </w:rPr>
          <w:t>26</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je osobě ohrožené násilným chováním vykázané osoby nabídnuta pomoc nejpozději do 48 hodin od doručení kopie úředního záznamu o vykázání intervenčnímu centru. Pomoc intervenčního centra může být poskytnuta rovněž na základě žádosti osoby ohrožené násilným chováním jiné osoby obývající s ní společné obydlí nebo i bez takového podnětu, a to bezodkladně poté, co se intervenční centrum o ohrožení osoby násilným chováním dozví. Sociální služby v intervenčním centru jsou poskytovány jako služby ambulantní, terénní nebo pobytové.</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Služba podle odstavce 1 poskytovaná formou pobytových služeb obsahuje vedle základních činností uvedených v odstavci 2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Součástí služby je zajištění spolupráce a vzájemné informovanosti mezi intervenčními centry, poskytovateli jiných sociálních služeb, orgány sociálně-právní ochrany dětí, obcemi, útvary Policie České republiky a obecní policie, jakož i ostatními orgány veřejné správy.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61</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Nízkoprahová denní centra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Nízkoprahová denní centra poskytují ambulantní, popřípadě terénní služby pro osoby bez přístřeší.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uplatňování práv, oprávněných zájmů a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Nízkoprahová zařízení pro děti a mládež</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Nízkoprahová zařízení pro děti a mládež poskytují ambulantní, popřípadě terénní služby dětem ve věku od 6 do 26 let ohroženým společensky nežádoucími jevy. Cílem služby je zlepšit kvalitu jejich života předcházením nebo snížením sociálních a zdravotních rizik souvisejících se způsobem jejich života, umožnit jim lépe se orientovat v jejich sociálním prostředí a vytvářet podmínky k řešení jejich nepříznivé sociální situace. Služba může být poskytována osobám anonymně.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63</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Noclehárny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Noclehárny poskytují ambulantní služby osobám bez přístřeší, které mají zájem o využití hygienického zařízení a přenocování.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přenocování.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64</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Služby následné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Služby následné péče jsou ambulantní nebo pobytové služby poskytované osobám s chronickým duševním onemocněním a osobám závislým na návykových látkách, které absolvovaly lůžkovou péči ve zdravotnickém zařízení, absolvovaly ambulantní léčbu nebo se jí podrobují, nebo osobám, které abstinují.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Služba podle odstavce 1 poskytovaná formou pobytových služeb v zařízeních následné péče obsahuje vedle základních činností uvedených v odstavci 2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lastRenderedPageBreak/>
        <w:t>§ 65</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Sociálně aktivizační služby pro rodiny s dětmi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Sociálně aktivizační služby pro rodiny s dětmi jsou terénní, popřípadě ambulantní služby poskytované rodině s dítětem, u kterého je jeho vývoj ohrožen v důsledku dopadů dlouhodobě krizové sociální situace, kterou rodiče nedokáží sami bez pomoci překonat, a u kterého existují další rizika ohrožení jeho vývoje.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66</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Sociálně aktivizační služby pro seniory a osoby se zdravotním postižením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Sociálně aktivizační služby jsou ambulantní, popřípadě terénní služby poskytované osobám v důchodovém věku nebo osobám se zdravotním postižením ohroženým sociálním vyloučením.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67</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Sociálně terapeutické dílny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Sociálně terapeutické dílny jsou ambulantní služby poskytované osobám se sníženou soběstačností z důvodu zdravotního postižení, které nejsou z tohoto důvodu umístitelné na otevřeném ani chráněném trhu práce. Jejich účelem je dlouhodobá a pravidelná podpora zdokonalování pracovních návyků a dovedností prostřednictvím sociálně pracovní terapie.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 nebo pomoc při zajištění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nácvik dovedností pro zvládání péče o vlastní osobu, soběstačnosti a dalších činností vedoucích k sociálnímu začlenění,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podpora vytváření a zdokonalování základních pracovních návyků a dovedností.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68</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Terapeutické komunity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Terapeutické komunity poskytují pobytové služby i na přechodnou dobu pro osoby závislé na návykových látkách nebo osoby s chronickým duševním onemocněním, které mají zájem o začlenění do běžného života.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sociálně terapeutické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69</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Terénní programy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Terénní programy jsou terénní služby 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komunitách a jiné sociálně ohrožené skupiny. Cílem služby je tyto osoby vyhledávat a minimalizovat rizika jejich způsobu života. Služba může být osobám poskytována anonymně.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70</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Sociální rehabilitace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xml:space="preserve"> Sociální rehabilitace je 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potenciálů a kompetencí. Sociální </w:t>
      </w:r>
      <w:r w:rsidRPr="00EE4914">
        <w:rPr>
          <w:rFonts w:ascii="Arial" w:eastAsia="Times New Roman" w:hAnsi="Arial" w:cs="Arial"/>
          <w:color w:val="000000"/>
          <w:sz w:val="20"/>
          <w:szCs w:val="20"/>
          <w:lang w:eastAsia="cs-CZ"/>
        </w:rPr>
        <w:lastRenderedPageBreak/>
        <w:t>rehabilitace se poskytuje formou terénních a ambulantních služeb, nebo formou pobytových služeb poskytovaných v centrech sociálně rehabilitačních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Služba podle odstavce 1 poskytovaná formou terénních nebo ambulantních služeb obsahuje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nácvik dovedností pro zvládání péče o vlastní osobu, soběstačnosti a dalších činností vedoucích k sociálnímu začlenění,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zprostředkování kontaktu se společenským prostředím,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výchovné, vzdělávací a aktivizační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pomoc při uplatňování práv,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Služba podle odstavce 1 poskytovaná formou pobytových služeb v centrech sociálně rehabilitačních služeb obsahuje vedle základních činností, obsažených v odstavci 2 tyto základní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poskytnutí ubytování,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poskytnutí stravy,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pomoc při osobní hygieně nebo poskytnutí podmínek pro osobní hygienu.</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Díl 5</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Úhrada nákladů za sociální služby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Sociální služby se poskytují osobám bez úhrady nákladů nebo za částečnou nebo plnou úhradu nákladů.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Úhradu nákladů za poskytování sociálních služeb hradí osoba ve výši sjednané ve smlouvě uzavřené s poskytovatelem služby podle § 91.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Poskytovatel sociální služby se může dohodnout na spoluúčasti na úhradě nákladů s osobou blízkou osobě, které je sociální služba poskytována, popřípadě s jinou fyzickou osobou nebo s právnickou osobou, pokud osoba, které je sociální služba poskytována, nemá vlastní příjem nebo její příjem nepostačuje na úhradu nákladů.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Příjmem osoby se pro účely úhrady rozumí příjmy podle zákona o životním a existenčním minimu</w:t>
      </w:r>
      <w:hyperlink r:id="rId54" w:anchor="f3011308" w:history="1">
        <w:r w:rsidRPr="00EE4914">
          <w:rPr>
            <w:rFonts w:ascii="Arial" w:eastAsia="Times New Roman" w:hAnsi="Arial" w:cs="Arial"/>
            <w:b/>
            <w:bCs/>
            <w:color w:val="15679C"/>
            <w:sz w:val="20"/>
            <w:szCs w:val="20"/>
            <w:vertAlign w:val="superscript"/>
            <w:lang w:eastAsia="cs-CZ"/>
          </w:rPr>
          <w:t>27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s výjimkou příspěvku.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Sociální služby poskytované bez úhrady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Bez úhrady nákladů se poskytují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sociální poradenství (§ 37),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raná péče (§ 54),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telefonická krizová pomoc (§ 55),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tlumočnické služby (§ 56),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krizová pomoc (§ 60),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služby následné péče (§ 64), s výjimkou základních činností poskytovaných podle § 64 odst. 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sociálně aktivizační služby pro rodiny s dětmi (§ 65),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sociálně aktivizační služby pro seniory a osoby se zdravotním postižením (§ 66),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terénní programy (§ 69),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sociální rehabilitace (§ 70), s výjimkou základních činností poskytovaných podle § 70 odst. 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k)</w:t>
      </w:r>
      <w:r w:rsidRPr="00EE4914">
        <w:rPr>
          <w:rFonts w:ascii="Arial" w:eastAsia="Times New Roman" w:hAnsi="Arial" w:cs="Arial"/>
          <w:color w:val="000000"/>
          <w:sz w:val="20"/>
          <w:szCs w:val="20"/>
          <w:lang w:eastAsia="cs-CZ"/>
        </w:rPr>
        <w:t> sociální služby v kontaktních centrech (§ 59) a nízkoprahových zařízeních pro děti a mládež (§ 62),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l)</w:t>
      </w:r>
      <w:r w:rsidRPr="00EE4914">
        <w:rPr>
          <w:rFonts w:ascii="Arial" w:eastAsia="Times New Roman" w:hAnsi="Arial" w:cs="Arial"/>
          <w:color w:val="000000"/>
          <w:sz w:val="20"/>
          <w:szCs w:val="20"/>
          <w:lang w:eastAsia="cs-CZ"/>
        </w:rPr>
        <w:t> služby sociálně terapeutických dílen (§ 67), s výjimkou základní činnosti poskytované podle § 67 odst. 2 písm. 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m)</w:t>
      </w:r>
      <w:r w:rsidRPr="00EE4914">
        <w:rPr>
          <w:rFonts w:ascii="Arial" w:eastAsia="Times New Roman" w:hAnsi="Arial" w:cs="Arial"/>
          <w:color w:val="000000"/>
          <w:sz w:val="20"/>
          <w:szCs w:val="20"/>
          <w:lang w:eastAsia="cs-CZ"/>
        </w:rPr>
        <w:t> sociální služby intervenčních center (§ 60a).</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Sociální služby poskytované za úhradu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Za pobytové služby poskytované v</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týdenních stacionářích (§ 47),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domovech pro osoby se zdravotním postižením (§ 48),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domovech pro seniory (§ 49),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domovech se zvláštním režimem (§ 50),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zdravotnických zařízeních lůžkové péče (§ 52),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hradí osoba úhradu za ubytování, stravu a za péči poskytovanou ve sjednaném rozsahu.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Péčí se pro účely stanovení úhrady rozumí základní činnosti uvedené v § 35 odst. 1 písm. a), b), e), f) a h) až j).</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Maximální výši úhrady za ubytování a stravu stanoví prováděcí právní předpis. Po úhradě za ubytování a stravu při poskytování pobytových služeb v týdenních stacionářích musí osobě zůstat alespoň 25 % jejího příjmu, a při poskytování pobytových služeb uvedených v odstavci 1 písm. b) až e) musí osobě zůstat alespoň 15 % jejího příjmu.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(4)</w:t>
      </w:r>
      <w:r w:rsidRPr="00EE4914">
        <w:rPr>
          <w:rFonts w:ascii="Arial" w:eastAsia="Times New Roman" w:hAnsi="Arial" w:cs="Arial"/>
          <w:color w:val="000000"/>
          <w:sz w:val="20"/>
          <w:szCs w:val="20"/>
          <w:lang w:eastAsia="cs-CZ"/>
        </w:rPr>
        <w:t> Úhrada za péči se stanoví při poskytování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pobytových služeb, s výjimkou týdenních stacionářů, ve výši přiznaného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pobytových služeb v týdenních stacionářích maximálně ve výši 75 % přiznaného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Osoba, které jsou poskytovány sociální služby podle odstavce 1 a které by po úhradě nákladů za ubytování a stravu nezůstala z jejího příjmu částka uvedená v odstavci 3, je povinna doložit poskytovateli těchto sociálních služeb výši svého příjmu pro účely stanovení úhrady podle odstavce 3 a neprodleně mu oznamovat změny v příjmu, které mají vliv na výši úhrady podle odstavce 3.</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Za pobytové služby poskytované nezaopatřenému dítěti</w:t>
      </w:r>
      <w:hyperlink r:id="rId55" w:anchor="f3011302" w:history="1">
        <w:r w:rsidRPr="00EE4914">
          <w:rPr>
            <w:rFonts w:ascii="Arial" w:eastAsia="Times New Roman" w:hAnsi="Arial" w:cs="Arial"/>
            <w:b/>
            <w:bCs/>
            <w:color w:val="15679C"/>
            <w:sz w:val="20"/>
            <w:szCs w:val="20"/>
            <w:vertAlign w:val="superscript"/>
            <w:lang w:eastAsia="cs-CZ"/>
          </w:rPr>
          <w:t>22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v týdenních stacionářích (§ 47) a domovech pro osoby se zdravotním postižením (§ 48) hradí rodiče dítěte nebo rodič, kterému bylo dítě svěřeno rozhodnutím soudu do péče, popřípadě jiná fyzická osoba povinná výživou dítěte, úhradu za stravu a za péči poskytovanou ve sjednaném rozsahu. Za pobytové služby poskytované v týdenních stacionářích (§ 47) nezaopatřenému dítěti, které je svěřeno do péče fyzické osoby, která má z tohoto důvodu nárok na dávky pěstounské péče podle zvláštního právního předpisu</w:t>
      </w:r>
      <w:hyperlink r:id="rId56" w:anchor="f3011309" w:history="1">
        <w:r w:rsidRPr="00EE4914">
          <w:rPr>
            <w:rFonts w:ascii="Arial" w:eastAsia="Times New Roman" w:hAnsi="Arial" w:cs="Arial"/>
            <w:b/>
            <w:bCs/>
            <w:color w:val="15679C"/>
            <w:sz w:val="20"/>
            <w:szCs w:val="20"/>
            <w:vertAlign w:val="superscript"/>
            <w:lang w:eastAsia="cs-CZ"/>
          </w:rPr>
          <w:t>28</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hradí úhradu podle věty první tato fyzická osoba.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Je-li dítě umístěno do domova pro osoby se zdravotním postižením na základě rozhodnutí soudu o nařízení ústavní výchovy, výchovného opatření nebo předběžného opatření, stanoví úhradu za stravu a za péči rozhodnutím obecní úřad obce s rozšířenou působností příslušný podle místa trvalého nebo hlášeného pobytu dítěte. Rodiče se na hrazení úhrady podílejí rovným dílem, není-li dále stanoveno jinak. Úhrada se na žádost osoby, která je podle odstavce 1 povinna hradit úhradu, popřípadě z podnětu zařízení sociálních služeb uvedeného v odstavci 1, nestanoví, jestliže doloží, že tato osoba nebo osoba s ní společně posuzovaná je příjemcem dávek podle zákona o pomoci v hmotné nouzi</w:t>
      </w:r>
      <w:hyperlink r:id="rId57" w:anchor="f3011310" w:history="1">
        <w:r w:rsidRPr="00EE4914">
          <w:rPr>
            <w:rFonts w:ascii="Arial" w:eastAsia="Times New Roman" w:hAnsi="Arial" w:cs="Arial"/>
            <w:b/>
            <w:bCs/>
            <w:color w:val="15679C"/>
            <w:sz w:val="20"/>
            <w:szCs w:val="20"/>
            <w:vertAlign w:val="superscript"/>
            <w:lang w:eastAsia="cs-CZ"/>
          </w:rPr>
          <w:t>28a</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Úhrada se na žádost osoby, která je podle odstavce 1 povinna hradit úhradu, popřípadě z podnětu zařízení sociálních služeb uvedeného v odstavci 1, rovněž nestanoví nebo se sníží, jestliže tato osoba doloží, že po zaplacení úhrady by její příjem nebo její příjem a příjem osob s ní společně posuzovaných poklesl pod součet částky životního minima podle zákona o životním a existenčním minimu</w:t>
      </w:r>
      <w:hyperlink r:id="rId58" w:anchor="f3011308" w:history="1">
        <w:r w:rsidRPr="00EE4914">
          <w:rPr>
            <w:rFonts w:ascii="Arial" w:eastAsia="Times New Roman" w:hAnsi="Arial" w:cs="Arial"/>
            <w:b/>
            <w:bCs/>
            <w:color w:val="15679C"/>
            <w:sz w:val="20"/>
            <w:szCs w:val="20"/>
            <w:vertAlign w:val="superscript"/>
            <w:lang w:eastAsia="cs-CZ"/>
          </w:rPr>
          <w:t>27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a částky normativních nákladů na bydlení podle zvláštního právního předpisu</w:t>
      </w:r>
      <w:hyperlink r:id="rId59" w:anchor="f3011311" w:history="1">
        <w:r w:rsidRPr="00EE4914">
          <w:rPr>
            <w:rFonts w:ascii="Arial" w:eastAsia="Times New Roman" w:hAnsi="Arial" w:cs="Arial"/>
            <w:b/>
            <w:bCs/>
            <w:color w:val="15679C"/>
            <w:sz w:val="20"/>
            <w:szCs w:val="20"/>
            <w:vertAlign w:val="superscript"/>
            <w:lang w:eastAsia="cs-CZ"/>
          </w:rPr>
          <w:t>28b</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Maximální výši úhrady za stravu podle odstavců 1 a 2 stanoví prováděcí právní předpis. Pokud se zařízení sociálních služeb, ve kterém je nezaopatřené dítě umístěno, vyplácí podle zvláštního právního předpisu přídavek na dítě</w:t>
      </w:r>
      <w:hyperlink r:id="rId60" w:anchor="f3011312" w:history="1">
        <w:r w:rsidRPr="00EE4914">
          <w:rPr>
            <w:rFonts w:ascii="Arial" w:eastAsia="Times New Roman" w:hAnsi="Arial" w:cs="Arial"/>
            <w:b/>
            <w:bCs/>
            <w:color w:val="15679C"/>
            <w:sz w:val="20"/>
            <w:szCs w:val="20"/>
            <w:vertAlign w:val="superscript"/>
            <w:lang w:eastAsia="cs-CZ"/>
          </w:rPr>
          <w:t>29</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snižuje se úhrada o jeho výši.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Úhrada za péči nezaopatřenému dítěti</w:t>
      </w:r>
      <w:hyperlink r:id="rId61" w:anchor="f3011302" w:history="1">
        <w:r w:rsidRPr="00EE4914">
          <w:rPr>
            <w:rFonts w:ascii="Arial" w:eastAsia="Times New Roman" w:hAnsi="Arial" w:cs="Arial"/>
            <w:b/>
            <w:bCs/>
            <w:color w:val="15679C"/>
            <w:sz w:val="20"/>
            <w:szCs w:val="20"/>
            <w:vertAlign w:val="superscript"/>
            <w:lang w:eastAsia="cs-CZ"/>
          </w:rPr>
          <w:t>22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se stanoví při poskytování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pobytových služeb v domovech pro osoby se zdravotním postižením ve výši přiznaného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pobytových služeb v týdenních stacionářích maximálně ve výši 75 % přiznaného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Ustanovení § 73 odst. 2 platí obdobně.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Za pobytové služby poskytované v týdenních stacionářích (§ 47) a domovech pro osoby se zdravotním postižením (§ 48) dítěti, které není nezaopatřeným dítětem</w:t>
      </w:r>
      <w:hyperlink r:id="rId62" w:anchor="f3011302" w:history="1">
        <w:r w:rsidRPr="00EE4914">
          <w:rPr>
            <w:rFonts w:ascii="Arial" w:eastAsia="Times New Roman" w:hAnsi="Arial" w:cs="Arial"/>
            <w:b/>
            <w:bCs/>
            <w:color w:val="15679C"/>
            <w:sz w:val="20"/>
            <w:szCs w:val="20"/>
            <w:vertAlign w:val="superscript"/>
            <w:lang w:eastAsia="cs-CZ"/>
          </w:rPr>
          <w:t>22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a dítěti, které je poživatelem sirotčích důchodů po obou rodičích, hradí úhradu toto dítě podle § 73.</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Za poskytování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osobní asistence (§ 39),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pečovatelské služby (§ 40),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tísňové péče (§ 41),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průvodcovských a předčitatelských služeb (§ 42),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podpory samostatného bydlení (§ 43),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odlehčovacích služeb (§ 44),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služeb v centrech denních služeb (§ 45),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služeb v denních stacionářích (§ 46),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pobytových služeb v centrech sociálně rehabilitačních služeb uvedených v § 70 odst. 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služeb v chráněném bydlení (§ 51),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hradí osoby úhradu za základní činnosti v rozsahu stanoveném smlouvou, není-li v odstavci 2 stanoveno jinak. Maximální výši úhrady stanoví prováděcí právní předpis.</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Pečovatelská služba se s výjimkou nákladů za stravu poskytnutou v rámci základní činnosti uvedené v § 40 odst. 2 písm. c) poskytuje bez úhrady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rodinám, ve kterých se narodily současně 3 nebo více dětí, a to do 4 let věku těchto dětí,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účastníkům odboje</w:t>
      </w:r>
      <w:hyperlink r:id="rId63" w:anchor="f3011313" w:history="1">
        <w:r w:rsidRPr="00EE4914">
          <w:rPr>
            <w:rFonts w:ascii="Arial" w:eastAsia="Times New Roman" w:hAnsi="Arial" w:cs="Arial"/>
            <w:b/>
            <w:bCs/>
            <w:color w:val="15679C"/>
            <w:sz w:val="20"/>
            <w:szCs w:val="20"/>
            <w:vertAlign w:val="superscript"/>
            <w:lang w:eastAsia="cs-CZ"/>
          </w:rPr>
          <w:t>30</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xml:space="preserve"> osobám, které jsou účastny rehabilitace podle zákona č. 119/1990 Sb., o soudní rehabilitaci, ve znění zákona č. 47/1991 Sb., nebo u nichž bylo odsuzující soudní rozhodnutí pro trestné činy uvedené v § 2 zákona č. 119/1990 Sb., ve znění zákona č. 47/1991 Sb., zrušeno přede dnem jeho účinnosti, anebo byly účastny rehabilitace podle § 22 písm. c) zákona č. 82/1968 Sb., o soudní rehabilitaci, jestliže </w:t>
      </w:r>
      <w:r w:rsidRPr="00EE4914">
        <w:rPr>
          <w:rFonts w:ascii="Arial" w:eastAsia="Times New Roman" w:hAnsi="Arial" w:cs="Arial"/>
          <w:color w:val="000000"/>
          <w:sz w:val="20"/>
          <w:szCs w:val="20"/>
          <w:lang w:eastAsia="cs-CZ"/>
        </w:rPr>
        <w:lastRenderedPageBreak/>
        <w:t>neoprávněný výkon vazby nebo trestu odnětí svobody činil celkem alespoň 12 měsíců, popřípadě méně, pokud tento výkon měl činit 12 měsíců, avšak skončil ze zdravotních důvodů před uplynutím 12 měsíců,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osobám, které byly zařazeny v táboře nucených prací nebo v pracovním útvaru, jestliže rozhodnutí o tomto zařazení bylo zrušeno podle § 17 odst. 1 zákona č. 87/1991 Sb., o mimosoudních rehabilitacích, anebo ve vojenském táboře nucených prací, jestliže rozkaz o jeho zařazení do tohoto tábora byl zrušen podle § 18 odst. 1 zákona č. 87/1991 Sb., ve znění zákona č. 267/1992 Sb. a zákona č. 78/1998 Sb., anebo v centralizačním klášteře s režimem obdobným táborům nucených prací, pokud celková doba pobytu v těchto zařízeních činila 12 měsíců, popřípadě méně, pokud tato doba měla činit 12 měsíců, avšak skončila ze zdravotních důvodů před uplynutím 12 měsíců,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pozůstalým manželům (manželkám) po osobách uvedených v písmenech b) až d) starším 70 let.</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Za poskytování sociálních služeb v</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azylových domech (§ 57),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domech na půl cesty (§ 58),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terapeutických komunitách (§ 68),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zařízeních následné péče (§ 64 odst. 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hradí osoby úhradu za ubytování a stravu, a za poskytování sociálních služeb v sociálně terapeutických dílnách hradí osoby úhradu za stravu v rozsahu stanoveném smlouvou. Maximální výši úhrady stanoví prováděcí právní předpis.</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Za poskytování sociálních služeb v noclehárnách (§ 63) hradí osoby úhradu ve výši stanovené poskytovatelem.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Za poskytování sociálních služeb v nízkoprahových denních centrech (§ 61) hradí osoby úhradu za stravu ve výši stanovené poskytovatelem.</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Úhrada za fakultativní činnosti může být stanovena v plné výši nákladů na tyto služby.</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PODMÍNKY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Díl 1</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Registrace</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Oddíl 1</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Podmínky registrace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Sociální služby lze poskytovat jen na základě oprávnění k poskytování sociálních služeb, není-li v § 83 a 84 stanoveno jinak; toto oprávnění vzniká rozhodnutím o registraci.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O registraci rozhoduje krajský úřad příslušný podle místa trvalého nebo hlášeného pobytu fyzické osoby nebo sídla právnické osoby, popřípadě podle umístění organizační složky zahraniční právnické osoby na území České republiky; v případě, že zřizovatelem poskytovatele sociálních služeb je ministerstvo, rozhoduje o registraci toto ministerstvo (dále jen "registrující orgán").</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79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Podmínkou registrace 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podání písemné žádosti o registraci, která obsahuje náležitosti uvedené v odstavci 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odborná způsobilost všech fyzických osob, které budou přímo poskytovat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bezúhonnost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všech fyzických osob, které budou přímo poskytovat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právnické osoby, která bude poskytovat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zajištění hygienických podmínek, jsou-li sociální služby poskytovány v zařízení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vlastnické nebo jiné právo k objektu nebo prostorám, v nichž budou poskytovány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zajištění personálních, materiálních a technických podmínek odpovídajících druhu poskytovaných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skutečnost, že na majetek fyzické nebo právnické osoby, která je žadatelem o registraci, nebyl prohlášen konkurs nebo proti ní nebylo zahájeno insolvenční řízení anebo nebyl insolvenční návrh zamítnut pro nedostatek majetku dlužníka.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Za bezúhonné se pro účely tohoto zákona považují fyzická osoba a právnická osoba, které nebyly odsouzeny pro úmyslný trestný čin, ani trestný čin spáchaný z nedbalosti v souvislosti s vykonáváním činností při poskytování sociálních služeb nebo činností s nimi srovnatelných, anebo fyzická osoba a právnická osoba, jejichž odsouzení pro tyto trestné činy bylo zahlazeno nebo se na ně z jiných důvodů hledí, jako by nebyly odsouzeny.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xml:space="preserve"> Bezúhonnost se dokládá výpisem z evidence Rejstříku trestů a dále doklady prokazujícími splnění podmínky bezúhonnosti vydanými státy, ve kterých se fyzická osoba zdržovala v posledních 3 letech </w:t>
      </w:r>
      <w:r w:rsidRPr="00EE4914">
        <w:rPr>
          <w:rFonts w:ascii="Arial" w:eastAsia="Times New Roman" w:hAnsi="Arial" w:cs="Arial"/>
          <w:color w:val="000000"/>
          <w:sz w:val="20"/>
          <w:szCs w:val="20"/>
          <w:lang w:eastAsia="cs-CZ"/>
        </w:rPr>
        <w:lastRenderedPageBreak/>
        <w:t>nepřetržitě déle než 3 měsíce nebo právnická osoba vykonávala činnost v posledních 3 letech alespoň po dobu 3 měsíců. Výpis z evidence Rejstříku trestů a další doklady, jimiž se dokládá bezúhonnost, nesmí být starší 3 měsíců. Při uznávání dokladu o bezúhonnosti, který vydal příslušný orgán jiného členského státu Evropské unie, se postupuje podle zvláštního právního předpisu</w:t>
      </w:r>
      <w:hyperlink r:id="rId64" w:anchor="f3011315" w:history="1">
        <w:r w:rsidRPr="00EE4914">
          <w:rPr>
            <w:rFonts w:ascii="Arial" w:eastAsia="Times New Roman" w:hAnsi="Arial" w:cs="Arial"/>
            <w:b/>
            <w:bCs/>
            <w:color w:val="15679C"/>
            <w:sz w:val="20"/>
            <w:szCs w:val="20"/>
            <w:vertAlign w:val="superscript"/>
            <w:lang w:eastAsia="cs-CZ"/>
          </w:rPr>
          <w:t>31</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Za účelem doložení bezúhonnosti si registrující orgán vyžádá podle zvláštního právního předpisu</w:t>
      </w:r>
      <w:hyperlink r:id="rId65" w:anchor="f3011314" w:history="1">
        <w:r w:rsidRPr="00EE4914">
          <w:rPr>
            <w:rFonts w:ascii="Arial" w:eastAsia="Times New Roman" w:hAnsi="Arial" w:cs="Arial"/>
            <w:b/>
            <w:bCs/>
            <w:color w:val="15679C"/>
            <w:sz w:val="20"/>
            <w:szCs w:val="20"/>
            <w:vertAlign w:val="superscript"/>
            <w:lang w:eastAsia="cs-CZ"/>
          </w:rPr>
          <w:t>30a</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výpis z evidence Rejstříku trestů. Žádost o vydání výpisu z evidence Rejstříku trestů a výpis z evidence Rejstříku trestů se předávají v elektronické podobě, a to způsobem umožňujícím dálkový přístup.</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Odborná způsobilost se posuzuje podle § 110 odst. 4 a 5, § 116 odst. 5 a § 117.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Žádost o registraci obsahuje tyto údaje a připojené doklady: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je-li žadatelem právnická osoba, obchodní firmu nebo název, sídlo nebo umístění její organizační složky, identifikační číslo osoby (dále jen „identifikační číslo“) a statutární orgán,</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je-li žadatelem fyzická osoba, jméno, popřípadě jména, příjmení, místo trvalého nebo hlášeného pobytu a datum a místo narození,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je-li žadatelem organizační složka státu nebo územní samosprávný celek, jehož jménem bude poskytovat sociální služby organizační složka územního samosprávného celku, její název, sídlo, identifikační číslo jejího zřizovatele, jméno, popřípadě jména, a příjmení vedoucího organizační složky,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údaje o poskytovaných sociálních službách, kterými jsou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název a místo zařízení anebo místo nebo místa poskytování sociálních služeb, popřípadě požadavek na nezveřejňování místa zařízení, jde-li o sociální služby poskytované v azylovém domě anebo pobytové sociální služby poskytované v intervenčním centru nebo v zařízení pro krizovou pomoc,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druhy poskytovaných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okruh osob, pro které je sociální služba určena, popřípadě jejich věková hranice nebo druh zdravotního postižení,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popis realizace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popis personálního zajištění poskytovaných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časový rozsah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kapacita poskytovaných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8.</w:t>
      </w:r>
      <w:r w:rsidRPr="00EE4914">
        <w:rPr>
          <w:rFonts w:ascii="Arial" w:eastAsia="Times New Roman" w:hAnsi="Arial" w:cs="Arial"/>
          <w:color w:val="000000"/>
          <w:sz w:val="20"/>
          <w:szCs w:val="20"/>
          <w:lang w:eastAsia="cs-CZ"/>
        </w:rPr>
        <w:t> plán finančního zajištění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9.</w:t>
      </w:r>
      <w:r w:rsidRPr="00EE4914">
        <w:rPr>
          <w:rFonts w:ascii="Arial" w:eastAsia="Times New Roman" w:hAnsi="Arial" w:cs="Arial"/>
          <w:color w:val="000000"/>
          <w:sz w:val="20"/>
          <w:szCs w:val="20"/>
          <w:lang w:eastAsia="cs-CZ"/>
        </w:rPr>
        <w:t> způsob zajištění zdravotní péče, jde-li o poskytování sociálních služeb podle § 34 odst. 1 písm. c) až f),</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10.</w:t>
      </w:r>
      <w:r w:rsidRPr="00EE4914">
        <w:rPr>
          <w:rFonts w:ascii="Arial" w:eastAsia="Times New Roman" w:hAnsi="Arial" w:cs="Arial"/>
          <w:color w:val="000000"/>
          <w:sz w:val="20"/>
          <w:szCs w:val="20"/>
          <w:lang w:eastAsia="cs-CZ"/>
        </w:rPr>
        <w:t> den započetí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doklad o bezúhonnosti fyzických osob nebo právnické osoby uvedených v odstavci 1 písm. c), s výjimkou výpisu z evidence Rejstříku trestů,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doklady nebo jejich úředně ověřené kopie prokazující odbornou způsobilost fyzických osob uvedených v odstavci 1 písm. 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rozhodnutí o schválení provozního řádu zařízení sociálních služeb uvedeného v § 34 odst. 1 písm. c) až f) vydané orgánem ochrany veřejného zdraví,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doklad o vlastnickém nebo jiném právu k objektu nebo prostorám, v nichž budou poskytovány sociální služby, z něhož vyplývá oprávnění žadatele tyto objekty nebo prostory užívat,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je-li žadatelem právnická osoba, úředně ověřené kopie zakladatelských dokumentů a dokladů o registraci podle zvláštních právních předpisů, popřípadě výpis z obchodního rejstříku nebo jiné evidence podle zvláštních právních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doklad, že žadatel nemá daňové nedoplatky a nemá nedoplatek na pojistném a na penále na veřejné zdravotní pojištění a na pojistném a na penále na sociální zabezpečení a příspěvku na státní politiku zaměstnanosti,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k)</w:t>
      </w:r>
      <w:r w:rsidRPr="00EE4914">
        <w:rPr>
          <w:rFonts w:ascii="Arial" w:eastAsia="Times New Roman" w:hAnsi="Arial" w:cs="Arial"/>
          <w:color w:val="000000"/>
          <w:sz w:val="20"/>
          <w:szCs w:val="20"/>
          <w:lang w:eastAsia="cs-CZ"/>
        </w:rPr>
        <w:t> čestné prohlášení o skutečnostech uvedených v odstavci 1 písm. g), jde-li o žadatele, na kterého se vztahuje insolvenční zákon</w:t>
      </w:r>
      <w:hyperlink r:id="rId66" w:anchor="f5091072" w:history="1">
        <w:r w:rsidRPr="00EE4914">
          <w:rPr>
            <w:rFonts w:ascii="Arial" w:eastAsia="Times New Roman" w:hAnsi="Arial" w:cs="Arial"/>
            <w:b/>
            <w:bCs/>
            <w:color w:val="15679C"/>
            <w:sz w:val="20"/>
            <w:szCs w:val="20"/>
            <w:vertAlign w:val="superscript"/>
            <w:lang w:eastAsia="cs-CZ"/>
          </w:rPr>
          <w:t>56</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Registrující orgán může rozhodnout, že doklady, které žadatel přikládá k registraci podle odstavce 5 a § 80, je možno podat také v elektronické podobě ve formátu, který vyhlásí registrující orgán, pokud není předepsán zvláštním právním předpisem.</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Poskytovatel sociálních služeb je povinen před započetím jejich poskytování uzavřít pojistnou smlouvu pro případ odpovědnosti za škodu způsobenou při poskytování sociálních služeb; toto pojištění musí být sjednáno po celou dobu, po kterou poskytuje sociální služby podle tohoto zákona. Poskytovatel sociálních služeb je povinen do 15 dnů ode dne uzavření pojistné smlouvy zaslat její úředně ověřenou kopii registrujícímu orgánu.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Registrující orgán vydá rozhodnutí o registraci, jestliže žadatel prokáže, že splňuje podmínky uvedené v § 79 odst. 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Rozhodnutí o registraci obsahuje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a)</w:t>
      </w:r>
      <w:r w:rsidRPr="00EE4914">
        <w:rPr>
          <w:rFonts w:ascii="Arial" w:eastAsia="Times New Roman" w:hAnsi="Arial" w:cs="Arial"/>
          <w:color w:val="000000"/>
          <w:sz w:val="20"/>
          <w:szCs w:val="20"/>
          <w:lang w:eastAsia="cs-CZ"/>
        </w:rPr>
        <w:t> označení poskytovatele sociálních služeb s uvedením údajů podle § 79 odst. 5 písm. a), b) nebo 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identifikační číslo přidělené poskytovateli sociálních služeb; pokud poskytovateli sociálních služeb dosud nebylo identifikační číslo přiděleno, poskytne ho registrujícímu orgánu správce základního registru osob</w:t>
      </w:r>
      <w:hyperlink r:id="rId67" w:anchor="f3011316" w:history="1">
        <w:r w:rsidRPr="00EE4914">
          <w:rPr>
            <w:rFonts w:ascii="Arial" w:eastAsia="Times New Roman" w:hAnsi="Arial" w:cs="Arial"/>
            <w:b/>
            <w:bCs/>
            <w:color w:val="15679C"/>
            <w:sz w:val="20"/>
            <w:szCs w:val="20"/>
            <w:vertAlign w:val="superscript"/>
            <w:lang w:eastAsia="cs-CZ"/>
          </w:rPr>
          <w:t>31a</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název a místo zařízení anebo místo nebo místa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druhy sociálních služeb, které budou poskytovány, číselné označení sociální služby (identifikátor) a formy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okruh osob, kterým budou sociální služby poskytovány,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údaj o kapacitě poskytovaných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den započetí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Poskytovatel sociálních služeb je povinen písemně oznámit registrujícímu orgánu změny týkající se údajů obsažených v žádosti o registraci a v dokladech předkládaných s touto žádostí podle § 79 odst. 5, s výjimkou údajů, které jsou náležitostí rozhodnutí o registraci podle § 81 odst. 2, a s výjimkou údaje podle § 79 odst. 5 písm. d) bodu 8. Poskytovatel sociálních služeb je povinen tyto změny oznámit do patnáctého dne kalendářního měsíce následujícího po kalendářním měsíci, ve kterém změny nastaly, a doložit tyto změny příslušnými doklady.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O změnách údajů, které jsou náležitostí rozhodnutí o registraci podle § 81 odst. 2, vydává registrující orgán rozhodnutí o změně registrace, a to na základě písemné žádosti poskytovatele sociálních služeb. Žádost o změnu registrace obsahuje údaje, kterých se změny týkají, doložené příslušnými doklady. Poskytování sociální služby v souladu s těmito změnami je možné až po právní moci rozhodnutí o změně registrace.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Registrující orgán rozhodne o zrušení registrace, jestliže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poskytovatel sociálních služeb přestane splňovat podmínky uvedené v § 79 a 80,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poskytovateli sociálních služeb byl uložen správní trest za přestupek v případě zvlášť závažného porušení povinnosti stanovené poskytovatelům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poskytovatel sociálních služeb ani po uložení správního trestu za přestupek podle § 107 odst. 2 písm. m) nesplní opatření uložená k odstranění nedostatků v oblasti dodržování standardů kvality sociálních služeb zjištěných při inspekci poskytování sociálních služeb, nebo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poskytovatel sociálních služeb požádá o zrušení registrace; tato žádost musí být podána nejméně 3 měsíce přede dnem ukončení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Týkají-li se skutečnosti uvedené v odstavci 3 písm. a) až c) jen některé ze sociálních služeb poskytovaných týmž poskytovatelem sociálních služeb, registrující orgán může rozhodnout jen o změně registrace. Lhůta uvedená v odstavci 3 písm. d) platí i v případě, kdy poskytovatel sociálních služeb požádá o změnu registrace spočívající v ukončení jen některé ze sociálních služeb uvedených v rozhodnutí o registraci.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Rozhodnutí o registraci pozbývá platnosti, jestliže poskytovatel sociálních služeb nezapočne poskytovat sociální služby ve lhůtě do 6 měsíců od právní moci rozhodnutí o registraci.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Registrace je nepřevoditelná a pozbývá platnosti dnem zániku právnické osoby nebo dnem úmrtí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Registrující orgán informuje bezodkladně Ministerstvo spravedlnosti o změně nebo zrušení rozhodnutí o registraci poskytovatele sociálních služeb, který je podle oznámení Ministerstva spravedlnosti zapsán také v registru poskytovatelů pomoci obětem trestných činů podle zákona o obětech trestných činů</w:t>
      </w:r>
      <w:hyperlink r:id="rId68" w:anchor="f5001165" w:history="1">
        <w:r w:rsidRPr="00EE4914">
          <w:rPr>
            <w:rFonts w:ascii="Arial" w:eastAsia="Times New Roman" w:hAnsi="Arial" w:cs="Arial"/>
            <w:b/>
            <w:bCs/>
            <w:color w:val="15679C"/>
            <w:sz w:val="20"/>
            <w:szCs w:val="20"/>
            <w:vertAlign w:val="superscript"/>
            <w:lang w:eastAsia="cs-CZ"/>
          </w:rPr>
          <w:t>55</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82a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Registrující orgán kontroluje plnění podmínek stanovených pro registraci u poskytovatelů sociálních služeb, kterým vydal rozhodnutí o registraci.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Registrující orgán je oprávněn ukládat poskytovatelům sociálních služeb opatření k odstranění nedostatků zjištěných při této kontrole. Poskytovatel sociálních služeb je povinen splnit tato uložená opatření ve lhůtě stanovené registrujícím orgánem.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Pro účely kontroly registračních podmínek platí obdobně ustanovení § 79 odst. 3 věty čtvrté a páté.</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82b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Registrující orgán je oprávněn provádět kontrolu i u fyzických a právnických osob, kterým nebylo vydáno rozhodnutí o registraci, nasvědčují-li skutečnosti tomu, že u těchto osob jsou poskytovány sociální služby bez oprávnění k jejich poskytování.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Registrace podle § 79 se nevyžaduje, poskytuje-li osobě pomoc osoba blízká nebo asistent sociální péče, který tuto činnost nevykonává jako podnikatel.</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Asistentem sociální péče podle odstavce 1 může být pouze fyzická osoba, která je starší 18 let věku a zdravotně způsobilá. Zdravotní způsobilost se posuzuje podle § 29 odst. 1 písm. 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(3)</w:t>
      </w:r>
      <w:r w:rsidRPr="00EE4914">
        <w:rPr>
          <w:rFonts w:ascii="Arial" w:eastAsia="Times New Roman" w:hAnsi="Arial" w:cs="Arial"/>
          <w:color w:val="000000"/>
          <w:sz w:val="20"/>
          <w:szCs w:val="20"/>
          <w:lang w:eastAsia="cs-CZ"/>
        </w:rPr>
        <w:t> Asistent sociální péče je povinen poskytovat pomoc osobně a s osobou, které poskytuje pomoc, uzavřít písemnou smlouvu o poskytnutí pomoci. Náležitostmi smlouvy je označení smluvních stran, rozsah pomoci, místo a čas poskytování pomoci a výše úhrady za pomoc. Pro uzavření smlouvy o poskytnutí pomoci platí obdobně ustanovení § 91 odst. 6.</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Registrace podle § 79 se rovněž nevyžaduje u fyzické nebo právnické osoby, která je usazena v jiném členském státě Evropské unie, jestliže poskytuje sociální služby ve smyslu tohoto zákona na území České republiky dočasně a ojediněle, pokud prokáže, že 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státním příslušníkem členského státu Evropské unie nebo má sídlo v jiném členském státě Evropské unie,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držitelem oprávnění k výkonu činnosti uvedené v odstavci 1 podle právních předpisů jiného členského státu Evropské unie.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Fyzická nebo právnická osoba uvedená v odstavci 1 je povinna oznámit krajskému úřadu příslušnému podle místa poskytování sociálních služeb zahájení činnosti na území České republiky a předložit doklad, který ji opravňuje k poskytování sociálních služeb v jiném členském státě Evropské unie, a to ve lhůtě 8 dnů ode dne zahájení této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Fyzická nebo právnická osoba uvedená v odstavci 1 může tuto činnost vykonávat ode dne, kdy příslušnému krajskému úřadu oznámila zahájení činnosti na území České republiky; při této činnosti je povinna dodržovat povinnosti stanovené poskytovatelům sociálních služeb podle § 88 a 89.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Krajský úřad rozhodne o pozastavení výkonu činnosti právnické nebo fyzické osoby uvedené v odstavci 1 na území České republiky, jestliže zjistí, že pozbyla oprávnění k výkonu činnosti ve státě, kde je usazena, nebo jestliže zjistí závažné porušení povinností uvedených v § 88 a 89.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Registrace podle § 78 a 79 se dále nevyžaduje u poskytování sociálních služeb ve zdravotnických zařízeních lůžkové péče podle § 52. Při poskytování sociálních služeb jsou tito poskytovatelé lůžkové péče povinni dodržovat povinnosti stanovené poskytovatelům sociálních služeb v § 88 písm. b), c), h) a i).</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Oddíl 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Registr poskytovatelů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Krajský úřad vede registr poskytovatelů sociálních služeb (dále jen "registr"), do kterého zapisuje poskytovatele sociálních služeb, kterým bylo vydáno rozhodnutí o registraci, a právnické a fyzické osoby uvedené v § 84 odst. 1. Do registru jsou povinni se na žádost zapsat také poskytovatelé sociálních služeb ve zdravotnickém zařízení ústavní péče podle § 52, speciální lůžková zdravotnická zařízení hospicového typu a dětský domov. Místní příslušnost krajského úřadu se řídí podle § 78 odst. 2, není-li dále stanoveno jinak.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Registr je veden v listinné a elektronické podobě. Krajský úřad je správcem listinné podoby registru a zpracovatelem elektronické podoby registru. Při zpracování údajů se postupuje podle zvláštního právního předpisu</w:t>
      </w:r>
      <w:hyperlink r:id="rId69" w:anchor="f3011288" w:history="1">
        <w:r w:rsidRPr="00EE4914">
          <w:rPr>
            <w:rFonts w:ascii="Arial" w:eastAsia="Times New Roman" w:hAnsi="Arial" w:cs="Arial"/>
            <w:b/>
            <w:bCs/>
            <w:color w:val="15679C"/>
            <w:sz w:val="20"/>
            <w:szCs w:val="20"/>
            <w:vertAlign w:val="superscript"/>
            <w:lang w:eastAsia="cs-CZ"/>
          </w:rPr>
          <w:t>10</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Registr v listinné podobě obsahuje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údaje uvedené v § 79 odst. 5 písm. a) až d),</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dokumenty uvedené v § 79 odst. 3 a odst. 5 písm. f) až k) a § 80.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Registr v elektronické podobě obsahuje údaje uvedené v § 79 odst. 5 písm. a) až d), identifikační číslo podle § 81 odst. 2 písm. b), číselné označení sociální služby podle § 81 odst. 2 písm. d), informaci o výsledku provedené inspekce poskytování sociálních služeb a informaci o výsledku kontroly plnění podmínek stanovených pro registraci. Obsah informace o výsledku provedené inspekce stanoví prováděcí právní předpis. Krajský úřad, a jde-li o informaci o výsledku provedené inspekce ministerstvo, zapisují do registru údaje podle věty první a jejich změny bez zbytečného odkladu.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Registr v elektronické podobě dále obsahuje údaje o kapacitě, materiálním, technickém a personálním zabezpečení, poskytování základních a fakultativních činností a financování jednotlivých sociálních služeb, a zobecněné údaje o žadatelích, osobách, kterým je sociální služba poskytována, a o osobách, se kterými nemohla být uzavřena smlouva o poskytnutí sociální služby z důvodů uvedených v § 91 odst. 3, a údaje o počtu osob, u kterých byla použita opatření omezující pohyb osob, a o četnosti jejich použití podle druhů těchto opatření, a to pro účely analytické a koncepční činnosti ministerstva. Poskytovatel sociálních služeb, který je zapsán v registru, je povinen tyto údaje sdělovat krajskému úřadu uvedenému v odstavci 1 prostřednictvím elektronického systému na tiskopisu předepsaném ministerstvem, a to ve lhůtě do 30. června za předchozí kalendářní rok. Příslušný krajský úřad kontroluje správnost a úplnost těchto údajů.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xml:space="preserve"> Registr v elektronické podobě dále obsahuje údaje o výši poskytnuté dotace na příslušný kalendářní rok podle § 101a odst. 2 a § 104 na jednotlivé sociální služby. Tyto údaje do registru zapisuje v případě </w:t>
      </w:r>
      <w:r w:rsidRPr="00EE4914">
        <w:rPr>
          <w:rFonts w:ascii="Arial" w:eastAsia="Times New Roman" w:hAnsi="Arial" w:cs="Arial"/>
          <w:color w:val="000000"/>
          <w:sz w:val="20"/>
          <w:szCs w:val="20"/>
          <w:lang w:eastAsia="cs-CZ"/>
        </w:rPr>
        <w:lastRenderedPageBreak/>
        <w:t>§ 101a odst. 2 krajský úřad příslušný podle místa poskytování sociální služby a v případě § 104 ministerstvo, a to do 30. dubna příslušného rozpočtového roku.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Poskytovatel sociálních služeb je povinen sdělit registrujícímu orgánu na základě jeho žádosti zobecněné údaje o počtu osob, kterým poskytuje sociální služby, a o charakteru jejich snížené soběstačnosti a potřebách péče, a to ve lhůtě do 8 dnů ode dne doručení žádosti, pokud registrující orgán neurčí lhůtu delší.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Ministerstvo je správcem elektronické podoby registru.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Ministerstvo zajišťuje na vlastní náklady počítačový program (software) zpracování údajů potřebný pro vedení registru a poskytuje bezplatně tento program, včetně jeho aktualizací, krajským úřadům. Krajské úřady jsou povinny používat při vedení registru program, kterým je ministerstvo vybaví.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Registr je veden v informačním systému veřejné správy podle zvláštního právního předpisu</w:t>
      </w:r>
      <w:hyperlink r:id="rId70" w:anchor="f3011318" w:history="1">
        <w:r w:rsidRPr="00EE4914">
          <w:rPr>
            <w:rFonts w:ascii="Arial" w:eastAsia="Times New Roman" w:hAnsi="Arial" w:cs="Arial"/>
            <w:b/>
            <w:bCs/>
            <w:color w:val="15679C"/>
            <w:sz w:val="20"/>
            <w:szCs w:val="20"/>
            <w:vertAlign w:val="superscript"/>
            <w:lang w:eastAsia="cs-CZ"/>
          </w:rPr>
          <w:t>33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Registr je veřejným seznamem v části, která obsahuje údaje uvedené v § 79 odst. 5 písm. a) až d) a v § 85 odst. 5 a 6 a informaci o výsledku provedené inspekce, bez uvedení údaje o datu a místě narození poskytovatele sociálních služeb, který je fyzickou osobou, a bez uvedení místa zařízení, jde-li o poskytování sociálních služeb v azylovém domě anebo poskytování pobytových sociálních služeb v intervenčním centru nebo zařízení pro krizovou pomoc, pokud byl tento požadavek uplatněn v žádosti o registraci; tyto údaje zveřejňuje ministerstvo v elektronické podobě způsobem umožňujícím dálkový přístup.</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Na požádání se z veřejné části registru vydá úřední výpis nebo opis.</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Díl 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Povinnosti poskytovatelů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Poskytovatelé sociálních služeb jsou povinni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zajišťovat dostupnost informací o druhu, místě, okruhu osob, jimž poskytují sociální služby, o kapacitě poskytovaných sociálních služeb a o způsobu poskytování sociálních služeb, a to způsobem srozumitelným pro všechny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informovat zájemce o sociální službu o všech povinnostech, které by pro něho vyplývaly ze smlouvy o poskytování sociálních služeb, o způsobu poskytování sociálních služeb a o úhradách za tyto služby, a to způsobem pro něj srozumitelným,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vytvářet při poskytování sociálních služeb takové podmínky, které umožní osobám, kterým poskytují sociální služby, naplňovat jejich lidská i občanská práva, a které zamezí střetům zájmů těchto osob se zájmy poskytovatele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zpracovat vnitřní pravidla zajištění poskytované sociální služby, včetně stanovení pravidel pro uplatnění oprávněných zájmů osob, a to ve formě srozumitelné pro všechny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zpracovat vnitřní pravidla pro podávání a vyřizování stížností osob, kterým poskytují sociální služby, na úroveň služeb, a to ve formě srozumitelné pro všechny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plánovat průběh poskytování sociální služby podle osobních cílů, potřeb a schopností osob, kterým poskytují sociální služby, vést písemné individuální záznamy o průběhu poskytování sociální služby a hodnotit průběh poskytování sociální služby za účasti těchto osob, je-li to možné s ohledem na jejich zdravotní stav a druh poskytované sociální služby, nebo za účasti jejich zákonných zástupců nebo opatrovníků a zapisovat hodnocení a jeho výstupy do písemných individuálních záznamů,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vést evidenci žadatelů o sociální službu, se kterými nemohl uzavřít smlouvu o poskytnutí sociální služby z důvodů uvedených v § 91 odst. 3 písm. 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dodržovat standardy kvality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uzavřít s osobou smlouvu o poskytnutí sociální služby, pokud tomu nebrání důvody uvedené v § 91 odst. 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v případě, že poskytují sociální službu podle § 48, přednostně poskytnout sociální službu dítěti, kterému byla soudem nařízena ústavní výchova, výchovné opatření nebo předběžné opatření,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k)</w:t>
      </w:r>
      <w:r w:rsidRPr="00EE4914">
        <w:rPr>
          <w:rFonts w:ascii="Arial" w:eastAsia="Times New Roman" w:hAnsi="Arial" w:cs="Arial"/>
          <w:color w:val="000000"/>
          <w:sz w:val="20"/>
          <w:szCs w:val="20"/>
          <w:lang w:eastAsia="cs-CZ"/>
        </w:rPr>
        <w:t> neprodleně písemně oznámit obecnímu úřadu obce s rozšířenou působností uvedenému v § 92 písm. a) ukončení poskytování pobytové služby sociální péče osobě, která se může bez další pomoci a podpory ocitnout v situaci ohrožující její život a zdraví, pokud tato osoba s takovým oznámením souhlasí.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89</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Opatření omezující pohyb osob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Při poskytování sociálních služeb nelze používat opatření omezující pohyb osob, jimž jsou sociální služby poskytovány, s výjimkou případů přímého ohrožení jejich zdraví a života nebo zdraví a života jiných fyzických osob, a to za dále stanovených podmínek pouze po dobu nezbytně nutnou, která postačuje k odstranění přímého ohrožení jejich zdraví a života a života jiných fyzických osob.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(2)</w:t>
      </w:r>
      <w:r w:rsidRPr="00EE4914">
        <w:rPr>
          <w:rFonts w:ascii="Arial" w:eastAsia="Times New Roman" w:hAnsi="Arial" w:cs="Arial"/>
          <w:color w:val="000000"/>
          <w:sz w:val="20"/>
          <w:szCs w:val="20"/>
          <w:lang w:eastAsia="cs-CZ"/>
        </w:rPr>
        <w:t> Opatření omezující pohyb osob lze použít pouze tehdy, pokud byla neúspěšně použita jiná opatření pro zabránění takového jednání osoby, které ohrožuje její zdraví a život nebo zdraví a život jiných fyzických osob. Poskytovatel sociálních služeb je proto povinen podle konkrétní situace nejdříve využít možnosti slovního zklidnění situace a jiné způsoby pro zklidnění situace, například odvrácení pozornosti, rozptýlení, aktivní naslouchání. Osoba musí být vhodným způsobem informována, že může být vůči ní použito opatření omezující její pohyb.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Poskytovatel sociálních služeb je povinen v případě použití opatření omezujících pohyb osob zvolit vždy nejmírnější opatření. Zasáhnout lze nejdříve pomocí fyzických úchopů, poté umístěním osoby do místnosti zřízené k bezpečnému pobytu, popřípadě lze na základě ordinace přivolaného lékaře a za jeho přítomnosti podat léčivé přípravky.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Poskytovatel sociálních služeb je povinen poskytovat sociální služby tak, aby metody poskytování těchto služeb předcházely situacím, ve kterých je nezbytné použít opatření omezující pohyb osob.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Poskytovatel sociálních služeb je povinen o použití opatření omezujícího pohyb osob informovat bez zbytečného odkladu zákonného zástupce nebo opatrovníka osoby, které jsou poskytovány sociální služby, nebo jde-li o nezletilou osobu, která byla svěřena na základě rozhodnutí příslušného orgánu do péče jiné osoby, tuto osobu, anebo fyzickou osobu, kterou osoba, které jsou poskytovány sociální služby, s jejím předchozím souhlasem určí.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Poskytovatel sociálních služeb je povinen vést evidenci případů použití opatření omezujících pohyb osob v rozsahu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jméno, popřípadě jména, příjmení a datum narození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datum, čas počátku a místo použití opatření omezujícího pohyb osob a druh tohoto opatření,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důvod použití opatření omezujícího pohyb osob,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jméno, popřípadě jména, a příjmení osoby, která opatření omezujícího pohyb osob použila,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podání léčivého přípravku jako opatření omezujícího pohyb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datum a čas ukončení použití opatření omezujícího pohyb osob,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popis bezprostředně předcházející situace před použitím opatření omezujícího pohyb osob, popis průběhu situace při použití tohoto opatření a její zhodnocení a popis bezprostředně následující situace,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záznam o splnění povinnosti stanovené v odstavci 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i)</w:t>
      </w:r>
      <w:r w:rsidRPr="00EE4914">
        <w:rPr>
          <w:rFonts w:ascii="Arial" w:eastAsia="Times New Roman" w:hAnsi="Arial" w:cs="Arial"/>
          <w:color w:val="000000"/>
          <w:sz w:val="20"/>
          <w:szCs w:val="20"/>
          <w:lang w:eastAsia="cs-CZ"/>
        </w:rPr>
        <w:t> popis případných poranění osob, ke kterým došlo při použití opatření omezujícího pohyb osob,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popis způsobu informování osoby podle odstavce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a umožnit nahlížení do této evidence osobě, u níž bylo použito opatření omezující pohyb osob, fyzické osobě, kterou osoba s jejím předchozím souhlasem určí, zákonnému zástupci nebo opatrovníkovi osoby nebo osobě jí blízké nebo fyzické osobě, které byla nezletilá osoba svěřena rozhodnutím příslušného orgánu do péče, zřizovateli zařízení, lékaři, členům inspekčního týmu při provádění inspekce poskytování sociálních služeb a Veřejnému ochránci práv.</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Díl 3</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Smlouva o poskytnutí sociální služby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Osoba může požádat o poskytnutí sociální služby poskytovatele sociálních služeb nebo může požádat obec, ve které má trvalý nebo hlášený pobyt, o zprostředkování možnosti poskytnutí sociální služby anebo o zprostředkování kontaktu s poskytovatelem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O poskytnutí sociální služby uzavírá osoba smlouvu s poskytovatelem sociálních služeb; tato smlouva se neuzavírá v případě poskytnutí sociální služby dítěti na základě rozhodnutí soudu o nařízení ústavní výchovy, výchovného opatření nebo předběžného opatření. Smlouva o poskytnutí sociální služby poskytované podle § 39 až 52, 57, 58, 64, 67 a 68 musí být uzavřena v písemné formě. Smlouva o poskytnutí sociální služby poskytované podle § 54, 56, 60, 60a, 65 a 70 musí být uzavřena v písemné formě, pokud alespoň jedna smluvní strana při jednání o uzavření smlouvy tuto formu navrhne.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Smlouva obsahuje tyto náležitosti: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označení smluvních stran,</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druh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rozsah poskytování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místo a čas poskytování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výši úhrady za sociální služby sjednanou v rámci výše úhrady stanovené v § 73 až 77 a způsob jejího placení, včetně způsobu vyúčtování,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ujednání o dodržování vnitřních pravidel stanovených poskytovatelem pro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výpovědní důvody a výpovědní lhůty,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dobu platnosti smlouvy.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(3)</w:t>
      </w:r>
      <w:r w:rsidRPr="00EE4914">
        <w:rPr>
          <w:rFonts w:ascii="Arial" w:eastAsia="Times New Roman" w:hAnsi="Arial" w:cs="Arial"/>
          <w:color w:val="000000"/>
          <w:sz w:val="20"/>
          <w:szCs w:val="20"/>
          <w:lang w:eastAsia="cs-CZ"/>
        </w:rPr>
        <w:t> Poskytovatel sociálních služeb může odmítnout uzavřít smlouvu o poskytování sociálních služeb pouze, pokud</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neposkytuje sociální službu, o kterou osoba žádá, a to i s ohledem na vymezení okruhu osob v registru poskytovatelů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nemá dostatečnou kapacitu k poskytnutí sociální služby, o kterou osoba žádá,</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zdravotní stav osoby, která žádá o poskytnutí pobytové sociální služby, vylučuje poskytnutí takové sociální služby; tyto zdravotní stavy stanoví prováděcí právní předpis, nebo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osobě, která žádá o poskytnutí sociální služby, vypověděl v době kratší než 6 měsíců před touto žádostí smlouvu o poskytnutí téže sociální služby z důvodu porušování povinností vyplývajících ze smlouvy.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Osoba je povinna před uzavřením smlouvy o poskytnutí pobytové služby předložit poskytovateli sociálních služeb posudek registrujícího poskytovatele zdravotních služeb v oboru všeobecné praktické lékařství o zdravotním stavu, nejde-li o poskytování sociálních služeb ve zdravotnickém zařízení podle § 52.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Pro uzavírání smlouvy o poskytnutí sociální služby a právní vztahy vzniklé z této smlouvy se použijí ustanovení občanského zákoníku.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Osobu, která podle lékařského posudku vydaného poskytovatelem zdravotních služeb není schopna sama jednat a nemá zákonného zástupce nebo opatrovníka, zastupuje při uzavírání smlouvy obecní úřad obce s rozšířenou působností podle místa trvalého nebo hlášeného pobytu osoby, nebo jde-li o poskytnutí pobytových sociálních služeb v zařízení sociálních služeb nebo ve zdravotnickém zařízení lůžkové péče podle § 52, obecní úřad obce s rozšířenou působností podle sídla tohoto zařízení.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Jestliže poskytovatel sociálních služeb odmítne uzavřít s osobou smlouvu o poskytnutí sociální služby z důvodů uvedených v odstavci 3, vydá o tom osobě na její žádost písemné oznámení s uvedením důvodu odmítnutí uzavření smlouvy.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91a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Opatrovník nebo obecní úřad obce s rozšířenou působností, postupuje-li podle § 91 odst. 6, může za osobu, která s uzavřením smlouvy o poskytování pobytové sociální služby v zařízení sociálních služeb neprojevila souhlas, uzavřít takovou smlouvu a její změny pouze v případě, že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neposkytnutí okamžité pomoci při řešení nepříznivé sociální situace by v důsledku oslabení nebo ztráty schopnosti z důvodu nepříznivého zdravotního stavu způsobeného duševní poruchou ohrozilo její život nebo by jí hrozilo vážné poškození zdraví anebo by totéž hrozilo osobám v jejím okolí 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nezbytnou podporu a pomoc jí nelze zajistit mírnějším a méně omezujícím opatřením.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Podmínku uvedenou v odstavci 1 písm. a) posuzuje obecní úřad obce s rozšířenou působností na základě lékařského posudku vydaného poskytovatelem zdravotních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91b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 případě, kdy osoba, která není schopna vypovědět smlouvu o poskytování pobytové sociální služby, projeví vážně míněný nesouhlas s poskytováním pobytové sociální služby, je poskytovatel sociální služby povinen oznámit tuto skutečnost ve lhůtě 24 hodin soudu, v jehož obvodu je zařízení sociálních služeb, ve kterém se tato osoba nachází.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Oznámení soudu o podezření na nepřípustnost držení osoby v zařízení sociálních služeb může učinit každý.</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Poskytovatel sociálních služeb je povinen o oznámení soudu podle odstavce 1 informovat bez zbytečného odkladu toho, kdo za osobu uzavřel smlouvu o poskytování pobytové sociální služby.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91c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Poskytovatel sociálních služeb vede evidenci o osobách, kterým poskytuje pobytovou sociální službu na základě smlouvy uzavřené podle § 91a, a o případech uvedených v § 91b odst. 1. V evidenci jsou vedeny tyto údaje: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jméno, popřípadě jména, příjmení a datum narození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datum zahájení poskytování pobytové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jméno, popřípadě jména, příjmení opatrovníka a adresa pro doručování nebo označení obecního úřadu obce s rozšířenou působností, který uzavřel smlouvu o poskytování pobytové sociální služby podle § 91a,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datum a četnost projevených vážně míněných nesouhlasů osoby s poskytováním pobytové sociální služby, včetně popisu situace,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záznam o splnění povinnosti oznámit soudu podle § 91b odst. 1 skutečnost, že osoba projevila vážně míněný nesouhlas s poskytováním pobytové sociální služby, 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popis vyřešení situace.</w:t>
      </w:r>
    </w:p>
    <w:p w:rsidR="00EE4914" w:rsidRPr="00EE4914" w:rsidRDefault="00EE4914" w:rsidP="00EE4914">
      <w:pPr>
        <w:shd w:val="clear" w:color="auto" w:fill="FFFFFF"/>
        <w:spacing w:after="0" w:line="240" w:lineRule="auto"/>
        <w:jc w:val="both"/>
        <w:rPr>
          <w:rFonts w:ascii="Arial" w:eastAsia="Times New Roman" w:hAnsi="Arial" w:cs="Arial"/>
          <w:b/>
          <w:bCs/>
          <w:color w:val="404040"/>
          <w:sz w:val="20"/>
          <w:szCs w:val="20"/>
          <w:lang w:eastAsia="cs-CZ"/>
        </w:rPr>
      </w:pPr>
      <w:r w:rsidRPr="00EE4914">
        <w:rPr>
          <w:rFonts w:ascii="Arial" w:eastAsia="Times New Roman" w:hAnsi="Arial" w:cs="Arial"/>
          <w:b/>
          <w:bCs/>
          <w:color w:val="404040"/>
          <w:sz w:val="20"/>
          <w:szCs w:val="20"/>
          <w:lang w:eastAsia="cs-CZ"/>
        </w:rPr>
        <w:t>Díl 4</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Působnost při zajišťování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lastRenderedPageBreak/>
        <w:t>Obecní úřad obce s rozšířenou působností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zajišťuje osobě, které není poskytována sociální služba, a je v takové situaci, kdy neposkytnutí okamžité pomoci by ohrozilo její život nebo zdraví, poskytnutí sociální služby nebo jiné formy pomoci, a to v nezbytném rozsahu; místní příslušnost se řídí místem trvalého nebo hlášeného pobytu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koordinuje poskytování sociálních služeb a poskytuje odborné sociální poradenství osobám ohroženým sociálním vyloučením z důvodu předchozí ústavní nebo ochranné výchovy nebo výkonu trestu, osobám, jejichž práva a zájmy jsou ohroženy trestnou činností jiné osoby, a osobám, jejichž způsob života může vést ke konfliktu se společností; přitom spolupracuje se zařízeními pro výkon ústavní nebo ochranné výchovy, s Vězeňskou službou České republiky, Probační a mediační službou České republiky, správními úřady a územními samosprávnými celky,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na základě oznámení poskytovatele zdravotních služeb</w:t>
      </w:r>
      <w:hyperlink r:id="rId71" w:anchor="f3011306" w:history="1">
        <w:r w:rsidRPr="00EE4914">
          <w:rPr>
            <w:rFonts w:ascii="Arial" w:eastAsia="Times New Roman" w:hAnsi="Arial" w:cs="Arial"/>
            <w:b/>
            <w:bCs/>
            <w:color w:val="15679C"/>
            <w:sz w:val="20"/>
            <w:szCs w:val="20"/>
            <w:vertAlign w:val="superscript"/>
            <w:lang w:eastAsia="cs-CZ"/>
          </w:rPr>
          <w:t>25</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zjišťuje, zda je nezbytné poskytnout osobě umístěné ve zdravotnickém zařízení služby sociální péče a zprostředkovává možnost jejich poskytnutí; v případě, že nelze služby sociální péče osobě poskytnout, sděluje neprodleně tuto skutečnost poskytovateli zdravotních služeb, v jehož zdravotnickém zařízení je osoba umístěna,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na území svého správního obvodu koordinuje poskytování sociálních služeb a realizuje činnosti sociální práce vedoucí k řešení nepříznivé sociální situace a k sociálnímu začleňování osob; přitom spolupracuje s krajskou pobočkou Úřadu práce a krajským úřadem.</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Krajský úřad</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zajišťuje ve spolupráci s ostatními poskytovateli sociálních služeb a obecním úřadem obce s rozšířenou působností, příslušným podle místa hlášeného pobytu osob, poskytnutí sociálních služeb v případě, kdy poskytovatel sociálních služeb ukončil poskytování sociálních služeb z důvodu zrušení jeho registrace, pozbytí její platnosti, popřípadě z jiného důvodu, a osoby, kterým tento poskytovatel dosud poskytoval sociální služby, se nacházejí v bezprostředním ohrožení jejich práv a zájmů a nejsou schopny samy si zajistit pokračující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koordinuje poskytování sociálních služeb osobám, jejichž práva a zájmy jsou ohroženy trestnou činností jiné osoby; přitom spolupracuje s obecními úřady obcí s rozšířenou působností,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na území svého správního obvodu koordinuje poskytování sociálních služeb a realizuje a koordinuje činnosti sociální práce vedoucí k řešení nepříznivé sociální situace a k sociálnímu začleňování osob.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93a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Zaměstnanci obce zařazení do obecního úřadu obce s rozšířenou působností jako sociální pracovníci a zaměstnanci kraje zařazení do krajského úřadu jako sociální pracovníci jsou na základě souhlasu osoby, která se nachází v nepříznivé sociální situaci nebo je ohrožena sociálním vyloučením anebo se v tomto stavu nachází, oprávněni v souvislosti s plněním úkolů podle § 92 písm. b) a d) a § 93 písm. c) vstupovat do obydlí, v němž tato osoba žije, a to s cílem vykonávat činnosti sociální práce. Oprávnění k této činnosti jsou povinni prokázat průkazem vydaným příslušným úřadem; náležitosti průkazu stanoví prováděcí právní předpis.</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Zaměstnanci uvedení v odstavci 1 jsou v souvislosti s výkonem činností sociální práce povinni vést Standardizovaný záznam sociálního pracovníka, který je součástí Jednotného informačního systému práce a sociálních věcí.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Obec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zjišťuje potřeby poskytování sociálních služeb osobám nebo skupinám osob na svém území,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zajišťuje dostupnost informací o možnostech a způsobech poskytování sociálních služeb na svém území,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spolupracuje s dalšími obcemi, kraji a s poskytovateli sociálních služeb při zprostředkování pomoci osobám, popřípadě zprostředkování kontaktu mezi poskytovatelem a osobou,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může zpracovat střednědobý plán rozvoje sociálních služeb ve spolupráci s krajem, poskytovateli sociálních služeb na území obce a za účasti osob, kterým jsou poskytovány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spolupracuje s krajem při přípravě a realizaci střednědobého plánu rozvoje sociálních služeb kraje; za tím účelem sděluje kraji informace o potřebách poskytování sociálních služeb osobám nebo skupinám osob na území obce, o možnostech uspokojování těchto potřeb prostřednictvím sociálních služeb a o jejich dostupných zdrojích,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spolupracuje s krajem při určování sítě sociálních služeb na území kraje; za tím účelem sděluje kraji informace o kapacitě sociálních služeb, které jsou potřebné pro zajištění potřeb osob na území obce a spoluvytváří podmínky pro zajištění potřeb těchto osob.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Kraj</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zjišťuje potřeby poskytování sociálních služeb osobám nebo skupinám osob na svém území,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b)</w:t>
      </w:r>
      <w:r w:rsidRPr="00EE4914">
        <w:rPr>
          <w:rFonts w:ascii="Arial" w:eastAsia="Times New Roman" w:hAnsi="Arial" w:cs="Arial"/>
          <w:color w:val="000000"/>
          <w:sz w:val="20"/>
          <w:szCs w:val="20"/>
          <w:lang w:eastAsia="cs-CZ"/>
        </w:rPr>
        <w:t> zajišťuje dostupnost informací o možnostech a způsobech poskytování sociálních služeb na svém území,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spolupracuje s obcemi, s dalšími kraji a s poskytovateli sociálních služeb při zprostředkování pomoci osobám, popřípadě zprostředkování kontaktu mezi poskytovatelem a osobou,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zpracovává střednědobý plán rozvoje sociálních služeb ve spolupráci s obcemi na území kraje, se zástupci poskytovatelů sociálních služeb a se zástupci osob, kterým jsou poskytovány sociální služby, a informuje obce na území kraje o výsledcích zjištěných v procesu plánování; při zpracování plánu kraj přihlíží k informacím obce sděleným podle § 94 písm. e) a k údajům uvedeným v registru podle § 85 odst. 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sleduje a vyhodnocuje plnění plánů rozvoje sociálních služeb za účasti zástupců obcí, zástupců poskytovatelů sociálních služeb a zástupců osob, kterým jsou sociální služby poskytovány,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informuje ministerstvo o plnění plánů rozvoje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zajišťuje dostupnost poskytování sociálních služeb na svém území v souladu se střednědobým plánem rozvoje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určuje síť sociálních služeb na území kraje; přitom přihlíží k informacím obcí sděleným podle § 94 písm. f).</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Ministerstvo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řídí a kontroluje výkon státní správy v oblasti sociálních služeb, včetně činností sociální práce v oblasti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zpracovává národní strategii rozvoje sociálních služeb, sleduje a vyhodnocuje její plnění a ve spolupráci s kraji určuje parametry dostupnosti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96a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Ministerstvo může zřídit zařízení sociálních služeb jako státní příspěvkovou organizaci. Ministerstvo vydá zřizovací listinu tohoto zařízení. Státní příspěvková organizace vzniká dnem stanoveným ve zřizovací listině. Zřizovací listina musí dále obsahovat tyto údaje: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označení zřizovatele státní příspěvkové organizace,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název, sídlo a identifikační číslo osoby státní příspěvkové organizace,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vymezení účelu, pro který se státní příspěvková organizace zřizuje,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předmět hlavní činnosti, popřípadě jiné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označení statutárního orgánu a vymezení základní organizační struktury státní příspěvkové organizace,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vymezení majetku České republiky, který ministerstvo svěřuje státní příspěvkové organizaci při jejím zřízení,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vymezení doby, na kterou je státní příspěvková organizace zřizována, popřípadě údaj, že se zřizuje na dobu neurčitou.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Ministerstvo může rozhodnout o rozdělení státní příspěvkové organizace zřízené podle odstavce 1, o jejím sloučení nebo splynutí s jinou státní příspěvkovou organizací zřízenou podle odstavce 1 nebo o jiných změnách takové státní příspěvkové organizace. Současně vydá zřizovací listinu nově vznikající státní příspěvkové organizace nebo dodatek zřizovací listiny. Státní příspěvková organizace zaniká dnem stanoveným v rozhodnutí o jejím rozdělení nebo splynutí, popřípadě dnem stanoveným v rozhodnutí o jejím sloučení, je-li právním nástupcem jiná státní příspěvková organizace.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Ministerstvo může rozhodnout o zrušení státní příspěvkové organizace zřízené podle odstavce 1. Současně rozhodne o způsobu vypořádání práv a povinností vykonávaných státní příspěvkovou organizací, včetně příslušnosti hospodařit s majetkem státu, a zruší zřizovací listinu. Nerozhodne-li, přecházejí práva a povinnosti rušené státní příspěvkové organizace na ministerstvo. Státní příspěvková organizace zaniká dnem stanoveným v rozhodnutí o jejím zrušení.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Zřízení, rozdělení, sloučení, splynutí nebo zrušení státní příspěvkové organizace, o nichž bylo rozhodnuto podle odstavců 1 až 3, oznamuje ministerstvo v Ústředním věstníku České republiky do 30 dnů ode dne, kdy k uvedené skutečnosti došlo. Oznámení obsahuje označení zřizovatele státní příspěvkové organizace, její název, sídlo, identifikační číslo osoby a den, měsíc a rok vzniku, rozdělení, sloučení, splynutí nebo zániku.</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ČTVRTÁ</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INSPEKCE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Inspekci poskytování sociálních služeb (dále jen „inspekce“) provádí u poskytovatelů sociálních služeb, kterým bylo vydáno rozhodnutí o registraci, a u poskytovatelů sociálních služeb uvedených v § 84 ministerstvo.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Předmětem inspekce u poskytovatelů sociálních služeb 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plnění povinností poskytovatelů sociálních služeb stanovených v § 88 a 89,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b)</w:t>
      </w:r>
      <w:r w:rsidRPr="00EE4914">
        <w:rPr>
          <w:rFonts w:ascii="Arial" w:eastAsia="Times New Roman" w:hAnsi="Arial" w:cs="Arial"/>
          <w:color w:val="000000"/>
          <w:sz w:val="20"/>
          <w:szCs w:val="20"/>
          <w:lang w:eastAsia="cs-CZ"/>
        </w:rPr>
        <w:t> kvalita poskytovaných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plnění povinnosti vést evidenci podle § 91c.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Při plnění povinnosti poskytovatelů sociálních služeb podle § 88 písm. i) je předmětem inspekce také posouzení, zda smlouva o poskytnutí sociální služby obsahuje náležitosti smlouvy podle § 91 odst. 2, a zda je výše úhrady sjednána v rámci výše úhrady stanovené v § 73 až 77.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Poskytovatelé sociálních služeb jsou povinni informovat o závažných nedostatcích zjištěných při inspekci podle odstavce 3 osobu, která uzavřela smlouvu o poskytnutí sociální služby, nebo zákonného zástupce anebo opatrovníka, popřípadě zástupce podle § 91 odst. 6, pokud uzavřeli smlouvu o poskytnutí sociální služby za osobu, která není schopna sama jednat. Za závažný nedostatek se považuje zejména sjednání výše úhrady v rozporu s § 73 až 77 a neuvedení výpovědních důvodů a výpovědních lhůt ve smlouvě.</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Inspekce se provádí vždy v místě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Inspekci v každém jednotlivém případě provádí inspekční tým, který tvoří nejméně 3 členové, jde-li o inspekci pobytových sociálních služeb, a nejméně 2 členové v ostatních případech. Alespoň 1 člen inspekčního týmu musí být zaměstnancem státu zařazeným k výkonu práce v ministerstvu.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V zájmu odborného posouzení věci mohou být k účasti na inspekci přizváni specializovaní odborníci. Přizvaný odborník nesmí být podjatý vůči poskytovateli sociálních služeb, u kterého je prováděna inspekce. Poskytovatel sociálních služeb, u kterého je prováděna inspekce, je povinen umožnit přizvanému odborníkovi, aby se podílel na provádění inspekce.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Poskytovatel sociálních služeb je povinen umožnit členům inspekčního týmu dotazovat se osob, kterým poskytuje sociální služby, na záležitosti související s poskytováním sociálních služeb, které jsou předmětem inspekce. Podmínkou přitom je, že osoba byla členem inspekčního týmu za účasti poskytovatele sociálních služeb poučena o možnosti odmítnout rozhovor a dala k rozhovoru souhlas.</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Ministerstvo je oprávněno ukládat poskytovateli sociálních služeb opatření k odstranění nedostatků zjištěných při inspekci; uložené opatření je součástí kontrolního zjištění. Poskytovatel sociálních služeb je povinen splnit uložená opatření ve lhůtě stanovené ministerstvem a podat písemnou zprávu o jejich plnění, pokud si ji ministerstvo vyžádá. Po podání písemné zprávy o plnění uložených opatření lze provést následnou inspekci, na kterou se ustanovení odstavce 2 nevztahuje.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99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Kvalita sociálních služeb se při výkonu inspekce ověřuje pomocí standardů kvality sociálních služeb. Standardy kvality sociálních služeb jsou souborem kritérií, jejichž prostřednictvím je definována úroveň kvality poskytování sociálních služeb v oblasti personálního a provozního zabezpečení sociálních služeb a v oblasti vztahů mezi poskytovatelem a osobami.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Plnění standardů kvality se hodnotí systémem bodů.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Obsah jednotlivých standardů kvality a bodové hodnocení stanoví prováděcí právní předpis.</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PÁTÁ</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MLČENLIVOST</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Zaměstnanci obcí a krajů, zaměstnanci státu a zaměstnanci poskytovatelů sociálních služeb jsou povinni zachovávat mlčenlivost o údajích týkajících se osob, kterým jsou poskytovány sociální služby nebo příspěvek, které se při své činnosti dozvědí, není-li dále stanoveno jinak. Tato povinnost trvá i po skončení pracovního vztahu. Povinnosti zachovávat mlčenlivost mohou být osoby uvedené ve větě první zproštěny pouze tím, v jehož zájmu tuto povinnost mají, a to písemně s uvedením rozsahu a účelu.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Povinnost mlčenlivosti stanovená v odstavci 1 platí obdobně pro fyzické osoby, které jsou poskytovateli sociálních služeb nebo se jako přizvaní odborníci účastní inspekce anebo při poskytování sociálních služeb působí jako dobrovolníci.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Údaje týkající se osob, kterým jsou poskytovány sociální služby nebo příspěvek, které se subjekty uvedené v odstavcích 1 a 2 při své činnosti dozvědí, sdělují jiným subjektům, jen stanoví-li tak tento zákon nebo zvláštní zákon</w:t>
      </w:r>
      <w:hyperlink r:id="rId72" w:anchor="f3011320" w:history="1">
        <w:r w:rsidRPr="00EE4914">
          <w:rPr>
            <w:rFonts w:ascii="Arial" w:eastAsia="Times New Roman" w:hAnsi="Arial" w:cs="Arial"/>
            <w:b/>
            <w:bCs/>
            <w:color w:val="15679C"/>
            <w:sz w:val="20"/>
            <w:szCs w:val="20"/>
            <w:vertAlign w:val="superscript"/>
            <w:lang w:eastAsia="cs-CZ"/>
          </w:rPr>
          <w:t>35</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jinak mohou tyto údaje sdělit jiným subjektům jen s písemným souhlasem osoby, které jsou poskytovány sociální služby nebo příspěvek.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Zobecněné informace a souhrnné údaje, které ministerstvo, obce a kraje získají při své činnosti, mohou být bez uvedení konkrétních jmenných údajů využívány zaměstnanci ministerstva, obcí a krajů při vědecké, publikační a pedagogické činnosti, nebo ministerstvem pro analytickou a koncepční činnost.</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100a</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Sdělování údajů orgánu sociálně-právní ochrany dětí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xml:space="preserve"> Poskytovatel sociálních služeb je povinen na písemnou žádost sdělit bezplatně orgánu sociálně-právní ochrany dětí údaje nezbytné pro poskytnutí sociálně-právní ochrany týkající se osoby, které byla </w:t>
      </w:r>
      <w:r w:rsidRPr="00EE4914">
        <w:rPr>
          <w:rFonts w:ascii="Arial" w:eastAsia="Times New Roman" w:hAnsi="Arial" w:cs="Arial"/>
          <w:color w:val="000000"/>
          <w:sz w:val="20"/>
          <w:szCs w:val="20"/>
          <w:lang w:eastAsia="cs-CZ"/>
        </w:rPr>
        <w:lastRenderedPageBreak/>
        <w:t>rozhodnutím orgánu sociálně-právní ochrany dětí uložena povinnost využít odbornou poradenskou pomoc podle zákona o sociálně-právní ochraně dětí</w:t>
      </w:r>
      <w:hyperlink r:id="rId73" w:anchor="f5091108" w:history="1">
        <w:r w:rsidRPr="00EE4914">
          <w:rPr>
            <w:rFonts w:ascii="Arial" w:eastAsia="Times New Roman" w:hAnsi="Arial" w:cs="Arial"/>
            <w:b/>
            <w:bCs/>
            <w:color w:val="15679C"/>
            <w:sz w:val="20"/>
            <w:szCs w:val="20"/>
            <w:vertAlign w:val="superscript"/>
            <w:lang w:eastAsia="cs-CZ"/>
          </w:rPr>
          <w:t>57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Poskytovatel sociálních služeb je povinen vždy sdělit, zda s osobou uzavřel smlouvu o poskytování sociální služby, dobu platnosti smlouvy, datum ukončení poskytování sociální služby, popřípadě výpovědní důvod, pokud byla smlouva vypovězena, a zhodnocení průběhu poskytování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Poskytovatel sociálních služeb, který poskytuje pro rodiny s dětmi nebo pro děti sociální službu uvedenou v § 37 odst. 3, § 48, 52, 54, 57, 58, 60, 60a, 62, 65 nebo § 69, je povinen, pokud nejde o případ uvedený v odstavci 1 nebo neposkytuje-li sociální službu anonymně, na písemnou žádost sdělit bezplatně orgánu sociálně-právní ochrany dětí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zda osobě uvedené v žádosti orgánu sociálně-právní ochrany dětí poskytuje nebo poskytoval sociální službu,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druh a formu poskytované sociální služby a dobu poskytování 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zhodnocení průběhu poskytování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Poskytovatel sociálních služeb má povinnost podle věty první jen v těch případech, kdy orgán sociálně-právní ochrany dětí v žádosti současně uvede, že situaci dítěte a jeho rodiny vyhodnotil podle zákona o sociálně-právní ochraně dětí</w:t>
      </w:r>
      <w:hyperlink r:id="rId74" w:anchor="f5091109" w:history="1">
        <w:r w:rsidRPr="00EE4914">
          <w:rPr>
            <w:rFonts w:ascii="Arial" w:eastAsia="Times New Roman" w:hAnsi="Arial" w:cs="Arial"/>
            <w:b/>
            <w:bCs/>
            <w:color w:val="15679C"/>
            <w:sz w:val="20"/>
            <w:szCs w:val="20"/>
            <w:vertAlign w:val="superscript"/>
            <w:lang w:eastAsia="cs-CZ"/>
          </w:rPr>
          <w:t>58</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tak, že se jedná o dítě, na něž se sociálně-právní ochrana dětí zaměřuje.</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ŠESTÁ</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FINANCOVÁNÍ SOCIÁLNÍCH SLUŽEB</w:t>
      </w:r>
    </w:p>
    <w:p w:rsidR="00EE4914" w:rsidRPr="00EE4914" w:rsidRDefault="00EE4914" w:rsidP="00EE4914">
      <w:pPr>
        <w:shd w:val="clear" w:color="auto" w:fill="FFFFFF"/>
        <w:spacing w:after="0" w:line="240" w:lineRule="auto"/>
        <w:jc w:val="both"/>
        <w:rPr>
          <w:rFonts w:ascii="Arial" w:eastAsia="Times New Roman" w:hAnsi="Arial" w:cs="Arial"/>
          <w:b/>
          <w:bCs/>
          <w:i/>
          <w:iCs/>
          <w:color w:val="B06060"/>
          <w:sz w:val="20"/>
          <w:szCs w:val="20"/>
          <w:lang w:eastAsia="cs-CZ"/>
        </w:rPr>
      </w:pPr>
      <w:r w:rsidRPr="00EE4914">
        <w:rPr>
          <w:rFonts w:ascii="Arial" w:eastAsia="Times New Roman" w:hAnsi="Arial" w:cs="Arial"/>
          <w:b/>
          <w:bCs/>
          <w:i/>
          <w:iCs/>
          <w:color w:val="B06060"/>
          <w:sz w:val="20"/>
          <w:szCs w:val="20"/>
          <w:lang w:eastAsia="cs-CZ"/>
        </w:rPr>
        <w:t>§ 101</w:t>
      </w:r>
      <w:r w:rsidRPr="00EE4914">
        <w:rPr>
          <w:rFonts w:ascii="Arial" w:eastAsia="Times New Roman" w:hAnsi="Arial" w:cs="Arial"/>
          <w:i/>
          <w:iCs/>
          <w:color w:val="B06060"/>
          <w:sz w:val="20"/>
          <w:szCs w:val="20"/>
          <w:lang w:eastAsia="cs-CZ"/>
        </w:rPr>
        <w:t>zrušeno</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101a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K plnění povinnosti uvedené v § 95 písm. g) a h) se krajům poskytuje ze státního rozpočtu účelově určená dotace na financování běžných výdajů souvisejících s poskytováním základních druhů a forem sociálních služeb v rozsahu stanoveném základními činnostmi u jednotlivých druhů sociálních služeb. Dotaci poskytuje ministerstvo podle zvláštního právního předpisu</w:t>
      </w:r>
      <w:hyperlink r:id="rId75" w:anchor="f3011323" w:history="1">
        <w:r w:rsidRPr="00EE4914">
          <w:rPr>
            <w:rFonts w:ascii="Arial" w:eastAsia="Times New Roman" w:hAnsi="Arial" w:cs="Arial"/>
            <w:b/>
            <w:bCs/>
            <w:color w:val="15679C"/>
            <w:sz w:val="20"/>
            <w:szCs w:val="20"/>
            <w:vertAlign w:val="superscript"/>
            <w:lang w:eastAsia="cs-CZ"/>
          </w:rPr>
          <w:t>37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Kraj rozhoduje podle zvláštního právního předpisu</w:t>
      </w:r>
      <w:r w:rsidRPr="00EE4914">
        <w:rPr>
          <w:rFonts w:ascii="Arial" w:eastAsia="Times New Roman" w:hAnsi="Arial" w:cs="Arial"/>
          <w:color w:val="000000"/>
          <w:sz w:val="20"/>
          <w:szCs w:val="20"/>
          <w:vertAlign w:val="superscript"/>
          <w:lang w:eastAsia="cs-CZ"/>
        </w:rPr>
        <w:t>37a</w:t>
      </w:r>
      <w:r w:rsidRPr="00EE4914">
        <w:rPr>
          <w:rFonts w:ascii="Arial" w:eastAsia="Times New Roman" w:hAnsi="Arial" w:cs="Arial"/>
          <w:color w:val="000000"/>
          <w:sz w:val="20"/>
          <w:szCs w:val="20"/>
          <w:lang w:eastAsia="cs-CZ"/>
        </w:rPr>
        <w:t>) a předpisů Evropské unie o veřejné podpoře o poskytnutí finančních prostředků z dotace poskytovatelům sociálních služeb, kteří jsou zapsáni v registru podle § 85 odst. 1, popřípadě o zadání veřejné zakázky na poskytování sociálních služeb. O poskytnutí finančních prostředků na jednotlivé sociální služby a jejich výši rozhoduje zastupitelstvo kraje v souladu s podmínkami stanovenými zastupitelstvem kraje.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Kraj předkládá ministerstvu žádost o poskytnutí dotace na příslušný rozpočtový rok. Žádost obsahuje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název kraje, identifikační číslo a číslo účtu, na který bude dotace vyplacena,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popis způsobu rozdělení a čerpání dotace podle odstavce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požadovanou výši dotace na příslušný rozpočtový rok a předpokládaný požadavek na výši dotace na následující 2 rozpočtové roky, který vyplývá ze střednědobého plánu rozvoje sociálních služeb kraje.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Součástí žádosti je střednědobý plán rozvoje sociálních služeb kraje, který obsahuje ekonomickou analýzu v plánu identifikovaných potřeb a způsob jejich finančního zajištění. Podmínky pro zpracování a strukturu střednědobého plánu rozvoje sociálních služeb stanoví prováděcí právní předpis.</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Výši dotace kraji stanoví ministerstvo ve výši procentního podílu kraje na celkovém ročním objemu finančních prostředků vyčleněných ve státním rozpočtu na podporu sociálních služeb pro příslušný rozpočtový rok; výše procentního podílu kraje je uvedena v příloze k tomuto zákonu.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Ministerstvo zajišťuje na vlastní náklady počítačový program (software) pro podávání žádostí o dotace a poskytuje bezplatně tento program, včetně jeho aktualizací, krajským úřadům a poskytovatelům sociálních služeb zapsaným v registru podle § 85 odst. 1. Krajské úřady a poskytovatelé sociálních služeb jsou povinni používat program pro podávání žádostí o dotace, který jim ministerstvo poskytne. Krajské úřady jsou povinny používat program též pro posouzení žádostí o dotace poskytovatelů a stanovení výše finanční podpory. Za podanou žádost poskytovatele sociálních služeb o dotaci podle odstavců 1 a 2 se považuje pouze žádost, která je podána kraji prostřednictvím tohoto programu.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Kraj předloží ministerstvu do 31. května příslušného rozpočtového roku prostřednictvím počítačového programu podle odstavce 5 průběžný přehled o čerpání dotace a do 31. března následujícího rozpočtového roku konečný přehled o čerpání dotace za příslušný rozpočtový rok.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Prováděcí právní předpis stanoví bližší podmínky pro čerpání dotace, lhůty pro výplatu dotace, formu a obsah žádosti podle odstavce 3 a lhůtu pro její podání a formu a obsah přehledu podle odstavce 6.</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Na zajištění povinnosti uvedené v § 93 písm. a) a na zajištění činností sociální práce, které jsou vykonávány v souvislosti s povinnostmi uvedenými v § 93 písm. b) a c), se krajům poskytuje příspěvek formou účelové dotace. Dotaci poskytuje ministerstvo podle zvláštního právního předpisu</w:t>
      </w:r>
      <w:hyperlink r:id="rId76" w:anchor="f3011323" w:history="1">
        <w:r w:rsidRPr="00EE4914">
          <w:rPr>
            <w:rFonts w:ascii="Arial" w:eastAsia="Times New Roman" w:hAnsi="Arial" w:cs="Arial"/>
            <w:b/>
            <w:bCs/>
            <w:color w:val="15679C"/>
            <w:sz w:val="20"/>
            <w:szCs w:val="20"/>
            <w:vertAlign w:val="superscript"/>
            <w:lang w:eastAsia="cs-CZ"/>
          </w:rPr>
          <w:t>37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lastRenderedPageBreak/>
        <w:t>Na zajištění povinnosti uvedené v § 92 písm. a) a na zajištění činností sociální práce, které jsou vykonávány v souvislosti s povinnostmi uvedenými v § 92 písm. b) až d), se obcím s rozšířenou působností poskytuje příspěvek formou účelové dotace. Dotaci poskytuje ministerstvo podle zvláštního právního předpisu</w:t>
      </w:r>
      <w:hyperlink r:id="rId77" w:anchor="f3011323" w:history="1">
        <w:r w:rsidRPr="00EE4914">
          <w:rPr>
            <w:rFonts w:ascii="Arial" w:eastAsia="Times New Roman" w:hAnsi="Arial" w:cs="Arial"/>
            <w:b/>
            <w:bCs/>
            <w:color w:val="15679C"/>
            <w:sz w:val="20"/>
            <w:szCs w:val="20"/>
            <w:vertAlign w:val="superscript"/>
            <w:lang w:eastAsia="cs-CZ"/>
          </w:rPr>
          <w:t>37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Dotace ze státního rozpočtu je obcím s rozšířenou působností poskytována prostřednictvím rozpočtu kraje; tato činnost krajů je činností vykonávanou v přenesené působnosti.</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Ze státního rozpočtu mohou být podle zvláštního právního předpisu</w:t>
      </w:r>
      <w:hyperlink r:id="rId78" w:anchor="f3011326" w:history="1">
        <w:r w:rsidRPr="00EE4914">
          <w:rPr>
            <w:rFonts w:ascii="Arial" w:eastAsia="Times New Roman" w:hAnsi="Arial" w:cs="Arial"/>
            <w:b/>
            <w:bCs/>
            <w:color w:val="15679C"/>
            <w:sz w:val="20"/>
            <w:szCs w:val="20"/>
            <w:vertAlign w:val="superscript"/>
            <w:lang w:eastAsia="cs-CZ"/>
          </w:rPr>
          <w:t>38</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poskytovány účelové dotace k financování běžných výdajů souvisejících s poskytováním sociálních služeb poskytovatelům sociálních služeb, kteří jsou zapsáni v registru.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Dotace podle odstavce 1 poskytuje ministerstvo.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Dotaci lze poskytnout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na podporu sociálních služeb, které mají celostátní či nadregionální charakter,</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na činnosti, které mají rozvojovou povahu, zejména na vzdělávání pracovníků v sociálních službách, na podporu kvality sociálních služeb a na zpracování střednědobých plánů krajů a plánů obcí v oblasti sociálních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v případě mimořádných situací; mimořádnou situací se rozumí zejména živelní pohroma, požár, ekologická nebo průmyslová havárie.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Na financování činností podle odstavce 3 v oblasti poskytování sociálních služeb se mohou podílet také programy financované v rámci Strukturálních fondů Evropských společenství a dalších programů Evropských společenství.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Na poskytnutí dotace není právní nárok</w:t>
      </w:r>
      <w:hyperlink r:id="rId79" w:anchor="f3011321" w:history="1">
        <w:r w:rsidRPr="00EE4914">
          <w:rPr>
            <w:rFonts w:ascii="Arial" w:eastAsia="Times New Roman" w:hAnsi="Arial" w:cs="Arial"/>
            <w:b/>
            <w:bCs/>
            <w:color w:val="15679C"/>
            <w:sz w:val="20"/>
            <w:szCs w:val="20"/>
            <w:vertAlign w:val="superscript"/>
            <w:lang w:eastAsia="cs-CZ"/>
          </w:rPr>
          <w:t>36</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Ministerstvo zajišťuje na vlastní náklady počítačový program (software) pro podávání žádostí o dotace a poskytuje bezplatně tento program, včetně jeho aktualizací, krajským úřadům a poskytovatelům sociálních služeb zapsaným v registru podle § 85 odst. 1. Poskytovatelé sociálních služeb jsou povinni používat počítačový program pro podávání žádostí o dotace, který jim ministerstvo poskytne. Krajský úřad se prostřednictvím počítačového programu vyjadřuje k podpoře pro danou sociální službu.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Obec nebo kraj může poskytnout ze svého rozpočtu účelové dotace podle zvláštního zákona</w:t>
      </w:r>
      <w:hyperlink r:id="rId80" w:anchor="f3011327" w:history="1">
        <w:r w:rsidRPr="00EE4914">
          <w:rPr>
            <w:rFonts w:ascii="Arial" w:eastAsia="Times New Roman" w:hAnsi="Arial" w:cs="Arial"/>
            <w:b/>
            <w:bCs/>
            <w:color w:val="15679C"/>
            <w:sz w:val="20"/>
            <w:szCs w:val="20"/>
            <w:vertAlign w:val="superscript"/>
            <w:lang w:eastAsia="cs-CZ"/>
          </w:rPr>
          <w:t>39</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k financování běžných výdajů souvisejících s poskytováním sociálních služeb poskytovatelům sociálních služeb, kteří jsou zapsáni v registru.</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105a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Prováděcí právní předpis stanoví obvyklé náklady na jednotlivé sociální služby s ohledem na regionální specifika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SEDMÁ</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PŘESTUPKY</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Zaměstnanec uvedený v § 100 odst. 1 se dopustí přestupku tím, že poruší povinnost mlčenlivosti podle § 100 odst. 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Přizvaný odborník uvedený v § 100 odst. 2 se dopustí přestupku tím, že poruší povinnost mlčenlivosti podle § 100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Osoba blízká nebo asistent sociální péče uvedený v § 83, kteří poskytovali oprávněné osobě pomoc, se dopustí přestupku tím, že neohlásí úmrtí oprávněné osoby ve lhůtě stanovené v § 21a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Asistent sociální péče se dopustí přestupku tím, že neuzavře písemnou smlouvu o poskytnutí pomoci s osobou, jíž poskytuje pomoc, podle § 83 odst. 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Za přestupek podle odstavců 1 a 2 lze uložit pokutu do 50 000 Kč a za přestupek podle odstavců 3 a 4 pokutu do 20000 Kč.</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Právnická osoba nebo podnikající fyzická osoba se dopustí přestupku tím, že poskytuje sociální služby bez oprávnění k jejich poskytování podle § 78 odst. 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Právnická osoba nebo podnikající fyzická osoba se jako poskytovatel sociálních služeb dopustí přestupku tím, že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neposkytuje sociální služby v rozsahu stanoveném v rozhodnutí o registraci podle § 81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nevede záznamy podle § 88 písm. f),</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nevede evidenci žadatelů o sociální službu podle § 88 písm. g),</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odmítne s osobou uzavřít smlouvu o poskytnutí sociální služby v rozporu s § 91 odst. 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použije opatření omezující pohyb osob v rozporu s § 89 odst. 1 až 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nepodá informaci o použití opatření omezujících pohyb osob podle § 89 odst. 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g)</w:t>
      </w:r>
      <w:r w:rsidRPr="00EE4914">
        <w:rPr>
          <w:rFonts w:ascii="Arial" w:eastAsia="Times New Roman" w:hAnsi="Arial" w:cs="Arial"/>
          <w:color w:val="000000"/>
          <w:sz w:val="20"/>
          <w:szCs w:val="20"/>
          <w:lang w:eastAsia="cs-CZ"/>
        </w:rPr>
        <w:t> nevede evidenci nebo neumožní nahlížení do evidence podle § 89 odst. 6,</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h)</w:t>
      </w:r>
      <w:r w:rsidRPr="00EE4914">
        <w:rPr>
          <w:rFonts w:ascii="Arial" w:eastAsia="Times New Roman" w:hAnsi="Arial" w:cs="Arial"/>
          <w:color w:val="000000"/>
          <w:sz w:val="20"/>
          <w:szCs w:val="20"/>
          <w:lang w:eastAsia="cs-CZ"/>
        </w:rPr>
        <w:t> neohlásí úmrtí oprávněné osoby, které poskytovala pomoc, podle § 21a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i)</w:t>
      </w:r>
      <w:r w:rsidRPr="00EE4914">
        <w:rPr>
          <w:rFonts w:ascii="Arial" w:eastAsia="Times New Roman" w:hAnsi="Arial" w:cs="Arial"/>
          <w:color w:val="000000"/>
          <w:sz w:val="20"/>
          <w:szCs w:val="20"/>
          <w:lang w:eastAsia="cs-CZ"/>
        </w:rPr>
        <w:t> nesplní lhůtu k podání žádosti o zrušení registrace podle § 82 odst. 3 písm. d) nebo odst. 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j)</w:t>
      </w:r>
      <w:r w:rsidRPr="00EE4914">
        <w:rPr>
          <w:rFonts w:ascii="Arial" w:eastAsia="Times New Roman" w:hAnsi="Arial" w:cs="Arial"/>
          <w:color w:val="000000"/>
          <w:sz w:val="20"/>
          <w:szCs w:val="20"/>
          <w:lang w:eastAsia="cs-CZ"/>
        </w:rPr>
        <w:t> nesplní oznamovací povinnost podle § 88 písm. k),</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k)</w:t>
      </w:r>
      <w:r w:rsidRPr="00EE4914">
        <w:rPr>
          <w:rFonts w:ascii="Arial" w:eastAsia="Times New Roman" w:hAnsi="Arial" w:cs="Arial"/>
          <w:color w:val="000000"/>
          <w:sz w:val="20"/>
          <w:szCs w:val="20"/>
          <w:lang w:eastAsia="cs-CZ"/>
        </w:rPr>
        <w:t> nezašle ve stanovené lhůtě údaje uvedené na předepsaném tiskopisu podle § 85 odst. 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l)</w:t>
      </w:r>
      <w:r w:rsidRPr="00EE4914">
        <w:rPr>
          <w:rFonts w:ascii="Arial" w:eastAsia="Times New Roman" w:hAnsi="Arial" w:cs="Arial"/>
          <w:color w:val="000000"/>
          <w:sz w:val="20"/>
          <w:szCs w:val="20"/>
          <w:lang w:eastAsia="cs-CZ"/>
        </w:rPr>
        <w:t> neoznámí ve stanovené lhůtě změny údajů podle § 82 odst. 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m)</w:t>
      </w:r>
      <w:r w:rsidRPr="00EE4914">
        <w:rPr>
          <w:rFonts w:ascii="Arial" w:eastAsia="Times New Roman" w:hAnsi="Arial" w:cs="Arial"/>
          <w:color w:val="000000"/>
          <w:sz w:val="20"/>
          <w:szCs w:val="20"/>
          <w:lang w:eastAsia="cs-CZ"/>
        </w:rPr>
        <w:t> nesplní ve lhůtě stanovené ministerstvem opatření k odstranění nedostatků zjištěných při inspekci nebo nepodá písemnou zprávu o jejich plnění podle § 98 odst. 5,</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n)</w:t>
      </w:r>
      <w:r w:rsidRPr="00EE4914">
        <w:rPr>
          <w:rFonts w:ascii="Arial" w:eastAsia="Times New Roman" w:hAnsi="Arial" w:cs="Arial"/>
          <w:color w:val="000000"/>
          <w:sz w:val="20"/>
          <w:szCs w:val="20"/>
          <w:lang w:eastAsia="cs-CZ"/>
        </w:rPr>
        <w:t> nesplní ve lhůtě stanovené registrujícím orgánem opatření k odstranění nedostatků zjištěných při kontrole registračních podmínek podle § 82a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o)</w:t>
      </w:r>
      <w:r w:rsidRPr="00EE4914">
        <w:rPr>
          <w:rFonts w:ascii="Arial" w:eastAsia="Times New Roman" w:hAnsi="Arial" w:cs="Arial"/>
          <w:color w:val="000000"/>
          <w:sz w:val="20"/>
          <w:szCs w:val="20"/>
          <w:lang w:eastAsia="cs-CZ"/>
        </w:rPr>
        <w:t> stanoví za poskytnutí sociální služby vyšší úhradu, než je maximální výše úhrady stanovená prováděcím právním předpisem,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p)</w:t>
      </w:r>
      <w:r w:rsidRPr="00EE4914">
        <w:rPr>
          <w:rFonts w:ascii="Arial" w:eastAsia="Times New Roman" w:hAnsi="Arial" w:cs="Arial"/>
          <w:color w:val="000000"/>
          <w:sz w:val="20"/>
          <w:szCs w:val="20"/>
          <w:lang w:eastAsia="cs-CZ"/>
        </w:rPr>
        <w:t> uzavře smlouvu, která neobsahuje náležitosti smlouvy podle § 91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q)</w:t>
      </w:r>
      <w:r w:rsidRPr="00EE4914">
        <w:rPr>
          <w:rFonts w:ascii="Arial" w:eastAsia="Times New Roman" w:hAnsi="Arial" w:cs="Arial"/>
          <w:color w:val="000000"/>
          <w:sz w:val="20"/>
          <w:szCs w:val="20"/>
          <w:lang w:eastAsia="cs-CZ"/>
        </w:rPr>
        <w:t> nesdělí ve lhůtě stanovené registrujícím orgánem údaje podle § 85 odst. 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r)</w:t>
      </w:r>
      <w:r w:rsidRPr="00EE4914">
        <w:rPr>
          <w:rFonts w:ascii="Arial" w:eastAsia="Times New Roman" w:hAnsi="Arial" w:cs="Arial"/>
          <w:color w:val="000000"/>
          <w:sz w:val="20"/>
          <w:szCs w:val="20"/>
          <w:lang w:eastAsia="cs-CZ"/>
        </w:rPr>
        <w:t> nevede evidenci podle § 91c.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Podnikající fyzická osoba se jako poskytovatel sociálních služeb dopustí přestupku tím, že poruší povinnost mlčenlivosti podle § 100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Zdravotnické zařízení, které poskytuje sociální služby podle § 52, dětský domov a speciální lůžkové zdravotnické zařízení hospicového typu se dopustí přestupku tím, že neohlásí úmrtí oprávněné osoby, které poskytovalo pomoc, ve lhůtě stanovené v § 21a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Za přestupek lze uložit pokutu do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10 000 Kč, jde-li o přestupek podle odstavce 2 písm. b), c) a l),</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20 000 Kč, jde-li o přestupek podle odstavce 2 písm. a), d), f), g), h), p) a r) a odstavce 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50 000 Kč, jde-li o přestupek podle odstavce 2 písm. i) až k), m), o) a q) a odstavce 3,</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250 000 Kč, jde-li o přestupek podle odstavce 2 písm. 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500000 Kč, jde-li o přestupek podle odstavce 2 písm. n),</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f)</w:t>
      </w:r>
      <w:r w:rsidRPr="00EE4914">
        <w:rPr>
          <w:rFonts w:ascii="Arial" w:eastAsia="Times New Roman" w:hAnsi="Arial" w:cs="Arial"/>
          <w:color w:val="000000"/>
          <w:sz w:val="20"/>
          <w:szCs w:val="20"/>
          <w:lang w:eastAsia="cs-CZ"/>
        </w:rPr>
        <w:t> 2000000 Kč, jde-li o přestupek podle odstavce 1.</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108</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Přestupky podle tohoto zákona projednávají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krajská pobočka Úřadu práce, jde-li 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přestupek podle § 106 odst. 1, kterého se dopustí zaměstnanec státu zařazený do krajské pobočky Úřadu práce,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přestupek podle § 106 odst. 3 a 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přestupek podle § 107 odst. 2 písm. h) a § 107 odst. 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obecní úřad obce s rozšířenou působností, jde-li o přestupek podle § 106 odst. 1, kterého se dopustí zaměstnanec obce,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krajský úřad, jde-li 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přestupek podle § 106 odst. 1, kterého se dopustí zaměstnanec kraje nebo zaměstnanec poskytovatele sociálních služeb, kterému krajský úřad vydal rozhodnutí o registraci,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přestupek podle § 107 odst. 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přestupek podle § 107 odst. 2 písm. a), i), k), l), n) a q) a § 107 odst. 3, kterého se dopustí poskytovatel sociálních služeb, kterému krajský úřad vydal rozhodnutí o registraci,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ministerstvo, jde-li 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přestupek podle § 106 odst. 1, kterého se dopustí zaměstnanec státu zařazený do ministerstva, nebo zaměstnanec poskytovatele sociálních služeb, kterému ministerstvo vydalo rozhodnutí o registraci, a přestupek podle § 106 odst. 2,</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přestupek podle § 107 odst. 2 písm. a), i), k), l), n) a q), kterého se dopustí poskytovatel sociálních služeb, kterému ministerstvo vydalo rozhodnutí o registraci,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přestupek podle § 107 odst. 2 písm. b) až g), j), m), o), p) a r).</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OSMÁ</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PŘEDPOKLADY PRO VÝKON POVOLÁNÍ SOCIÁLNÍHO PRACOVNÍKA</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SOCIÁLNÍ PRACOVNÍK</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109</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a koordinuje poskytování sociálních služeb.</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(1)</w:t>
      </w:r>
      <w:r w:rsidRPr="00EE4914">
        <w:rPr>
          <w:rFonts w:ascii="Arial" w:eastAsia="Times New Roman" w:hAnsi="Arial" w:cs="Arial"/>
          <w:color w:val="000000"/>
          <w:sz w:val="20"/>
          <w:szCs w:val="20"/>
          <w:lang w:eastAsia="cs-CZ"/>
        </w:rPr>
        <w:t> Předpokladem k výkonu povolání sociálního pracovníka je plná svéprávnost, bezúhonnost, zdravotní způsobilost a odborná způsobilost podle tohoto zákona.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Bezúhonnost se posuzuje a prokazuje podle § 79 odst. 2 a odst. 3 věty první až třetí.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Zdravotní způsobilost zjišťuje a lékařský posudek o zdravotní způsobilosti vydává registrující poskytovatel zdravotních služeb v oboru všeobecné praktické lékařství nebo v oboru praktický lékař pro děti a dorost a u zaměstnanců poskytovatel pracovnělékařských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Odbornou způsobilostí k výkonu povolání sociálního pracovníka 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vyšší odborné vzdělání získané absolvováním vzdělávacího programu akreditovaného podle zvláštního právního předpisu</w:t>
      </w:r>
      <w:hyperlink r:id="rId81" w:anchor="f3011328" w:history="1">
        <w:r w:rsidRPr="00EE4914">
          <w:rPr>
            <w:rFonts w:ascii="Arial" w:eastAsia="Times New Roman" w:hAnsi="Arial" w:cs="Arial"/>
            <w:b/>
            <w:bCs/>
            <w:color w:val="15679C"/>
            <w:sz w:val="20"/>
            <w:szCs w:val="20"/>
            <w:vertAlign w:val="superscript"/>
            <w:lang w:eastAsia="cs-CZ"/>
          </w:rPr>
          <w:t>40</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v oborech vzdělání zaměřených na sociální práci a sociální pedagogiku, sociální pedagogiku, sociální a humanitární práci, sociální práci, sociálně právní činnost, charitní a sociální činnost,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vysokoškolské vzdělání získané studiem v bakalářském, magisterském nebo doktorském studijním programu zaměřeném na sociální práci, sociální politiku, sociální pedagogiku, sociální péči, sociální patologii, právo nebo speciální pedagogiku, akreditovaném podle zvláštního právního předpisu</w:t>
      </w:r>
      <w:hyperlink r:id="rId82" w:anchor="f3011329" w:history="1">
        <w:r w:rsidRPr="00EE4914">
          <w:rPr>
            <w:rFonts w:ascii="Arial" w:eastAsia="Times New Roman" w:hAnsi="Arial" w:cs="Arial"/>
            <w:b/>
            <w:bCs/>
            <w:color w:val="15679C"/>
            <w:sz w:val="20"/>
            <w:szCs w:val="20"/>
            <w:vertAlign w:val="superscript"/>
            <w:lang w:eastAsia="cs-CZ"/>
          </w:rPr>
          <w:t>41</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Odbornou způsobilost k výkonu povolání sociálního pracovníka při poskytování sociálních služeb ve zdravotnických zařízeních lůžkové péče podle § 52 má též sociální pracovník a zdravotně sociální pracovník, který získal způsobilost k výkonu zdravotnického povolání podle zvláštního právního předpisu</w:t>
      </w:r>
      <w:hyperlink r:id="rId83" w:anchor="f3011330" w:history="1">
        <w:r w:rsidRPr="00EE4914">
          <w:rPr>
            <w:rFonts w:ascii="Arial" w:eastAsia="Times New Roman" w:hAnsi="Arial" w:cs="Arial"/>
            <w:b/>
            <w:bCs/>
            <w:color w:val="15679C"/>
            <w:sz w:val="20"/>
            <w:szCs w:val="20"/>
            <w:vertAlign w:val="superscript"/>
            <w:lang w:eastAsia="cs-CZ"/>
          </w:rPr>
          <w:t>42</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Při uznávání odborné kvalifikace nebo jiné způsobilosti státních příslušníků členských států Evropské unie se postupuje podle zvláštního právního předpisu</w:t>
      </w:r>
      <w:hyperlink r:id="rId84" w:anchor="f3011315" w:history="1">
        <w:r w:rsidRPr="00EE4914">
          <w:rPr>
            <w:rFonts w:ascii="Arial" w:eastAsia="Times New Roman" w:hAnsi="Arial" w:cs="Arial"/>
            <w:b/>
            <w:bCs/>
            <w:color w:val="15679C"/>
            <w:sz w:val="20"/>
            <w:szCs w:val="20"/>
            <w:vertAlign w:val="superscript"/>
            <w:lang w:eastAsia="cs-CZ"/>
          </w:rPr>
          <w:t>31</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DALŠÍ VZDĚLÁVÁNÍ SOCIÁLNÍHO PRACOVNÍKA</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111</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Zaměstnavatel je povinen zabezpečit sociálnímu pracovníku další vzdělávání v rozsahu nejméně 24 hodin za kalendářní rok, kterým si obnovuje, upevňuje a doplňuje kvalifikaci. Pokud pracovní poměr sociálního pracovníka u téhož zaměstnavatele netrvá celý kalendářní rok, činí rozsah dalšího vzdělávání jednu dvanáctinu částky rozsahu uvedeného ve větě první za každý kalendářní měsíc trvání pracovního poměru. V případě nepřítomnosti v práci v rozsahu delším než jeden kalendářní měsíc se rozsah dalšího vzdělávání krátí o jednu dvanáctinu celkové částky rozsahu. Povinnost zabezpečení dalšího vzdělávání se nevztahuje na zaměstnance ve zkušební době.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Formy dalšího vzdělávání jsou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specializační vzdělávání zajišťované vysokými školami a vyššími odbornými školami navazující na získanou odbornou způsobilost k výkonu povolání sociálního pracovníka,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účast v kurzech s akreditovaným programem,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odborné stáže,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účast na školicích akcích,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účast na konferencích.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Další vzdělávání podle odstavce 2 písm. b) se uskutečňuje na základě akreditace vzdělávacích programů udělené ministerstvem na vysokých školách, vyšších odborných školách a ve vzdělávacích zařízeních právnických a fyzických osob (dále jen „vzdělávací zařízení“).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Dalším vzděláváním podle odstavce 2 písm. c) se rozumí výkon odborné činnosti na základě písemné smlouvy mezi zaměstnavatelem a zařízením zajišťujícím odbornou stáž.</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Dalším vzděláváním podle odstavce 2 písm. d) se rozumí vzdělávací akce v maximálním rozsahu 8 hodin ročně organizovaná zaměstnavatelem nebo odbornou organizací, jejíž je zaměstnavatel členem.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Dalším vzděláváním podle odstavce 2 písm. e) se rozumí akce odborného charakteru v maximálním rozsahu 8 hodin ročně, jejíž program se týká oboru činnosti sociálního pracovníka.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Účast na dalším vzdělávání podle odstavce 2 se považuje za prohlubování kvalifikace podle zvláštního právního předpisu</w:t>
      </w:r>
      <w:hyperlink r:id="rId85" w:anchor="f3011331" w:history="1">
        <w:r w:rsidRPr="00EE4914">
          <w:rPr>
            <w:rFonts w:ascii="Arial" w:eastAsia="Times New Roman" w:hAnsi="Arial" w:cs="Arial"/>
            <w:b/>
            <w:bCs/>
            <w:color w:val="15679C"/>
            <w:sz w:val="20"/>
            <w:szCs w:val="20"/>
            <w:vertAlign w:val="superscript"/>
            <w:lang w:eastAsia="cs-CZ"/>
          </w:rPr>
          <w:t>43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(8)</w:t>
      </w:r>
      <w:r w:rsidRPr="00EE4914">
        <w:rPr>
          <w:rFonts w:ascii="Arial" w:eastAsia="Times New Roman" w:hAnsi="Arial" w:cs="Arial"/>
          <w:color w:val="000000"/>
          <w:sz w:val="20"/>
          <w:szCs w:val="20"/>
          <w:lang w:eastAsia="cs-CZ"/>
        </w:rPr>
        <w:t> Dokladem o absolvování dalšího vzdělávání podle odstavce 2 písm. a) a b) je osvědčení vydané vzdělávacím zařízením, které další vzdělávání pořádalo. Dokladem o absolvování dalšího vzdělávání podle odstavce 2 písm. c) a d) je potvrzení vydané zařízením, ve kterém byla zajišťována odborná stáž, nebo zaměstnavatelem jako organizátorem odborné stáže nebo školicí akce. Dokladem o absolvování dalšího vzdělávání podle odstavce 2 písm. e) je potvrzení vydané organizátorem konference.</w:t>
      </w:r>
    </w:p>
    <w:p w:rsidR="00EE4914" w:rsidRPr="00EE4914" w:rsidRDefault="00EE4914" w:rsidP="00EE4914">
      <w:pPr>
        <w:shd w:val="clear" w:color="auto" w:fill="FFFFFF"/>
        <w:spacing w:after="0" w:line="240" w:lineRule="auto"/>
        <w:jc w:val="both"/>
        <w:rPr>
          <w:rFonts w:ascii="Arial" w:eastAsia="Times New Roman" w:hAnsi="Arial" w:cs="Arial"/>
          <w:b/>
          <w:bCs/>
          <w:i/>
          <w:iCs/>
          <w:color w:val="B06060"/>
          <w:lang w:eastAsia="cs-CZ"/>
        </w:rPr>
      </w:pPr>
      <w:r w:rsidRPr="00EE4914">
        <w:rPr>
          <w:rFonts w:ascii="Arial" w:eastAsia="Times New Roman" w:hAnsi="Arial" w:cs="Arial"/>
          <w:b/>
          <w:bCs/>
          <w:i/>
          <w:iCs/>
          <w:color w:val="B06060"/>
          <w:lang w:eastAsia="cs-CZ"/>
        </w:rPr>
        <w:t>HLAVA III</w:t>
      </w:r>
      <w:r w:rsidRPr="00EE4914">
        <w:rPr>
          <w:rFonts w:ascii="Arial" w:eastAsia="Times New Roman" w:hAnsi="Arial" w:cs="Arial"/>
          <w:i/>
          <w:iCs/>
          <w:color w:val="B06060"/>
          <w:lang w:eastAsia="cs-CZ"/>
        </w:rPr>
        <w:t>zrušeno</w:t>
      </w:r>
    </w:p>
    <w:p w:rsidR="00EE4914" w:rsidRPr="00EE4914" w:rsidRDefault="00EE4914" w:rsidP="00EE4914">
      <w:pPr>
        <w:shd w:val="clear" w:color="auto" w:fill="FFFFFF"/>
        <w:spacing w:after="0" w:line="240" w:lineRule="auto"/>
        <w:jc w:val="both"/>
        <w:rPr>
          <w:rFonts w:ascii="Arial" w:eastAsia="Times New Roman" w:hAnsi="Arial" w:cs="Arial"/>
          <w:b/>
          <w:bCs/>
          <w:i/>
          <w:iCs/>
          <w:color w:val="B06060"/>
          <w:sz w:val="20"/>
          <w:szCs w:val="20"/>
          <w:lang w:eastAsia="cs-CZ"/>
        </w:rPr>
      </w:pPr>
      <w:r w:rsidRPr="00EE4914">
        <w:rPr>
          <w:rFonts w:ascii="Arial" w:eastAsia="Times New Roman" w:hAnsi="Arial" w:cs="Arial"/>
          <w:b/>
          <w:bCs/>
          <w:i/>
          <w:iCs/>
          <w:color w:val="B06060"/>
          <w:sz w:val="20"/>
          <w:szCs w:val="20"/>
          <w:lang w:eastAsia="cs-CZ"/>
        </w:rPr>
        <w:t>§ 112 – § 114</w:t>
      </w:r>
      <w:r w:rsidRPr="00EE4914">
        <w:rPr>
          <w:rFonts w:ascii="Arial" w:eastAsia="Times New Roman" w:hAnsi="Arial" w:cs="Arial"/>
          <w:i/>
          <w:iCs/>
          <w:color w:val="B06060"/>
          <w:sz w:val="20"/>
          <w:szCs w:val="20"/>
          <w:lang w:eastAsia="cs-CZ"/>
        </w:rPr>
        <w:t>zrušeno</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DEVÁTÁ</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PŘEDPOKLADY PRO VÝKON ČINNOSTI V SOCIÁLNÍCH SLUŽBÁCH</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115</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Okruh pracovníků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(1)</w:t>
      </w:r>
      <w:r w:rsidRPr="00EE4914">
        <w:rPr>
          <w:rFonts w:ascii="Arial" w:eastAsia="Times New Roman" w:hAnsi="Arial" w:cs="Arial"/>
          <w:color w:val="000000"/>
          <w:sz w:val="20"/>
          <w:szCs w:val="20"/>
          <w:lang w:eastAsia="cs-CZ"/>
        </w:rPr>
        <w:t> V sociálních službách vykonávají odbornou činnost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sociální pracovníci za podmínek stanovených v § 109 a 110,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pracovníci v sociálních službách,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zdravotničtí pracovníci,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pedagogičtí pracovníci,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manželští a rodinní poradci a další odborní pracovníci, kteří přímo poskytují sociální služby.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Při poskytování sociálních služeb působí rovněž dobrovolníci za podmínek stanovených zvláštním právním předpisem</w:t>
      </w:r>
      <w:hyperlink r:id="rId86" w:anchor="f3011334" w:history="1">
        <w:r w:rsidRPr="00EE4914">
          <w:rPr>
            <w:rFonts w:ascii="Arial" w:eastAsia="Times New Roman" w:hAnsi="Arial" w:cs="Arial"/>
            <w:b/>
            <w:bCs/>
            <w:color w:val="15679C"/>
            <w:sz w:val="20"/>
            <w:szCs w:val="20"/>
            <w:vertAlign w:val="superscript"/>
            <w:lang w:eastAsia="cs-CZ"/>
          </w:rPr>
          <w:t>44a</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116</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Pracovníci v sociálních službách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Pracovníkem v sociálních službách je ten, kdo vykonává</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přímou obslužnou péči o osoby v ambulantních nebo pobytových zařízeních sociálních služeb spočívající v nácviku jednoduchých denních činností, pomoci při osobní hygieně a oblékaní, manipulaci s přístroji, pomůckami, prádlem, udržování čistoty a osobní hygieny, podporu soběstačnosti, posilování životní aktivizace, vytváření základních sociálních a společenských kontaktů a uspokojování psychosociálních potřeb,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základní výchovnou nepedagogickou činnost spočívající v prohlubování a upevňování základních hygienických a společenských návyků, působení na vytváření a rozvíjení pracovních návyků, manuální zručnosti a pracovní aktivity, provádění volnočasových aktivit zaměřených na rozvíjení osobnosti, zájmů, znalostí a tvořivých schopností formou výtvarné, hudební a pohybové výchovy, zabezpečování zájmové a kulturní činnosti,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pečovatelskou činnost v domácnosti osoby spočívající ve vykonávání prací spojených s přímým stykem s osobami s fyzickými a psychickými obtížemi, komplexní péči o jejich domácnost, zajišťování sociální pomoci, provádění sociálních depistáží pod vedením sociálního pracovníka, poskytování pomoci při vytváření sociálních a společenských kontaktů a psychické aktivizaci, organizační zabezpečování a komplexní koordinování pečovatelské činnosti a provádění osobní asistence,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pod dohledem sociálního pracovníka činnosti při základním sociálním poradenství, depistážní činnosti, výchovné, vzdělávací a aktivizační činnosti, činnosti při zprostředkování kontaktu se společenským prostředím, činnosti při poskytování pomoci při uplatňování práv a oprávněných zájmů a při obstarávání osobních záležitostí.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Podmínkou výkonu činnosti pracovníka v sociálních službách je plná svéprávnost, bezúhonnost, zdravotní způsobilost a odborná způsobilost podle tohoto zákona.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Bezúhonnost se posuzuje a prokazuje podle § 79 odst. 2 a odst. 3 věty první až třetí.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Zdravotní způsobilost zjišťuje a lékařský posudek o zdravotní způsobilosti vydává registrující poskytovatel zdravotních služeb v oboru všeobecné praktické lékařství a u zaměstnanců poskytovatel pracovnělékařských služeb.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Odbornou způsobilostí pracovníka v sociálních službách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uvedeného v odstavci 1 písm. a) je základní vzdělání nebo střední vzdělání a absolvování akreditovaného kvalifikačního kurzu; absolvování akreditovaného kvalifikačního kurzu se nevyžaduje u fyzických osob, které získaly podle zvláštního právního předpisu</w:t>
      </w:r>
      <w:hyperlink r:id="rId87" w:anchor="f3011335" w:history="1">
        <w:r w:rsidRPr="00EE4914">
          <w:rPr>
            <w:rFonts w:ascii="Arial" w:eastAsia="Times New Roman" w:hAnsi="Arial" w:cs="Arial"/>
            <w:b/>
            <w:bCs/>
            <w:color w:val="15679C"/>
            <w:sz w:val="20"/>
            <w:szCs w:val="20"/>
            <w:vertAlign w:val="superscript"/>
            <w:lang w:eastAsia="cs-CZ"/>
          </w:rPr>
          <w:t>45</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způsobilost k výkonu zdravotnického povolání v oboru ošetřovatel, u fyzických osob, které získaly odbornou způsobilost k výkonu povolání sociálního pracovníka podle § 110, a u fyzických osob, které získaly střední vzdělání v oboru vzdělání stanoveném prováděcím právním předpisem,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uvedeného v odstavci 1 písm. b) je střední vzdělání s výučním listem nebo střední vzdělání s maturitní zkouškou a absolvování akreditovaného kvalifikačního kurzu; absolvování akreditovaného kvalifikačního kurzu se nevyžaduje u fyzických osob, které získaly podle zvláštního právního předpisu</w:t>
      </w:r>
      <w:hyperlink r:id="rId88" w:anchor="f3011336" w:history="1">
        <w:r w:rsidRPr="00EE4914">
          <w:rPr>
            <w:rFonts w:ascii="Arial" w:eastAsia="Times New Roman" w:hAnsi="Arial" w:cs="Arial"/>
            <w:b/>
            <w:bCs/>
            <w:color w:val="15679C"/>
            <w:sz w:val="20"/>
            <w:szCs w:val="20"/>
            <w:vertAlign w:val="superscript"/>
            <w:lang w:eastAsia="cs-CZ"/>
          </w:rPr>
          <w:t>46</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způsobilost k výkonu zdravotnického povolání ergoterapeut, u fyzických osob, které získaly odbornou způsobilost k výkonu povolání sociálního pracovníka podle § 110, a u fyzických osob, které získaly střední vzdělání v oboru vzdělání stanoveném prováděcím právním předpisem,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uvedeného v odstavci 1 písm. c) je základní vzdělání, střední vzdělání, střední vzdělání s výučním listem, střední vzdělání s maturitou nebo vyšší odborné vzdělání a absolvování akreditovaného kvalifikačního kurzu; absolvování akreditovaného kvalifikačního kurzu se nevyžaduje u fyzických osob, které získaly podle zvláštního právního předpisu</w:t>
      </w:r>
      <w:hyperlink r:id="rId89" w:anchor="f3011335" w:history="1">
        <w:r w:rsidRPr="00EE4914">
          <w:rPr>
            <w:rFonts w:ascii="Arial" w:eastAsia="Times New Roman" w:hAnsi="Arial" w:cs="Arial"/>
            <w:b/>
            <w:bCs/>
            <w:color w:val="15679C"/>
            <w:sz w:val="20"/>
            <w:szCs w:val="20"/>
            <w:vertAlign w:val="superscript"/>
            <w:lang w:eastAsia="cs-CZ"/>
          </w:rPr>
          <w:t>45</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způsobilost k výkonu zdravotnického povolání v oboru ošetřovatel, u fyzických osob, které získaly odbornou způsobilost k výkonu povolání sociálního pracovníka podle § 110, a u fyzických osob, které získaly střední vzdělání v oboru vzdělání stanoveném prováděcím právním předpisem,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xml:space="preserve"> uvedeného v odstavci 1 písm. d) je základní vzdělání, střední vzdělání, střední vzdělání s výučním listem, střední vzdělání s maturitní zkouškou nebo vyšší odborné vzdělání a absolvování akreditovaného kvalifikačního kurzu; absolvování akreditovaného kvalifikačního kurzu se nevyžaduje u </w:t>
      </w:r>
      <w:r w:rsidRPr="00EE4914">
        <w:rPr>
          <w:rFonts w:ascii="Arial" w:eastAsia="Times New Roman" w:hAnsi="Arial" w:cs="Arial"/>
          <w:color w:val="000000"/>
          <w:sz w:val="20"/>
          <w:szCs w:val="20"/>
          <w:lang w:eastAsia="cs-CZ"/>
        </w:rPr>
        <w:lastRenderedPageBreak/>
        <w:t>fyzických osob, které získaly odbornou způsobilost k výkonu povolání sociálního pracovníka podle § 110.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Obsah kvalifikačního kurzu podle odstavce 5 a jeho minimální rozsah stanoví prováděcí právní předpis.</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Podmínku absolvování kvalifikačního kurzu podle odstavce 5 je třeba splnit do 18 měsíců ode dne nástupu zaměstnance do zaměstnání. Do doby splnění této podmínky vykonává zaměstnanec činnost pracovníka v sociálních službách pod dohledem odborně způsobilého pracovníka v sociálních službách.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(8)</w:t>
      </w:r>
      <w:r w:rsidRPr="00EE4914">
        <w:rPr>
          <w:rFonts w:ascii="Arial" w:eastAsia="Times New Roman" w:hAnsi="Arial" w:cs="Arial"/>
          <w:color w:val="000000"/>
          <w:sz w:val="20"/>
          <w:szCs w:val="20"/>
          <w:lang w:eastAsia="cs-CZ"/>
        </w:rPr>
        <w:t> Při uznávání odborné kvalifikace nebo jiné způsobilosti státních příslušníků členských států Evropské unie se postupuje podle zvláštního právního předpisu</w:t>
      </w:r>
      <w:hyperlink r:id="rId90" w:anchor="f3011315" w:history="1">
        <w:r w:rsidRPr="00EE4914">
          <w:rPr>
            <w:rFonts w:ascii="Arial" w:eastAsia="Times New Roman" w:hAnsi="Arial" w:cs="Arial"/>
            <w:b/>
            <w:bCs/>
            <w:color w:val="15679C"/>
            <w:sz w:val="20"/>
            <w:szCs w:val="20"/>
            <w:vertAlign w:val="superscript"/>
            <w:lang w:eastAsia="cs-CZ"/>
          </w:rPr>
          <w:t>31</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(9)</w:t>
      </w:r>
      <w:r w:rsidRPr="00EE4914">
        <w:rPr>
          <w:rFonts w:ascii="Arial" w:eastAsia="Times New Roman" w:hAnsi="Arial" w:cs="Arial"/>
          <w:color w:val="000000"/>
          <w:sz w:val="20"/>
          <w:szCs w:val="20"/>
          <w:lang w:eastAsia="cs-CZ"/>
        </w:rPr>
        <w:t> Zaměstnavatel je povinen zabezpečit pracovníku v sociálních službách další vzdělávání v rozsahu nejméně 24 hodin za kalendářní rok, kterým si obnovuje, upevňuje a doplňuje kvalifikaci. Účast na dalším vzdělávání se považuje za prohlubování kvalifikace podle zvláštního právního předpisu</w:t>
      </w:r>
      <w:hyperlink r:id="rId91" w:anchor="f3011331" w:history="1">
        <w:r w:rsidRPr="00EE4914">
          <w:rPr>
            <w:rFonts w:ascii="Arial" w:eastAsia="Times New Roman" w:hAnsi="Arial" w:cs="Arial"/>
            <w:b/>
            <w:bCs/>
            <w:color w:val="15679C"/>
            <w:sz w:val="20"/>
            <w:szCs w:val="20"/>
            <w:vertAlign w:val="superscript"/>
            <w:lang w:eastAsia="cs-CZ"/>
          </w:rPr>
          <w:t>43</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Další vzdělávání se uskutečňuje formami uvedenými v § 111 odst. 2. Ustanovení § 111 odst. 1 vět druhé až čtvrté a odst. 3 až 6 a 8 platí obdobně s tím, že program akce odborného charakteru podle § 111 odst. 6 se týká oboru činnosti pracovníka v sociálních službách. Povinnost účasti na dalším vzdělávání podle věty první se nevyžaduje za kalendářní rok, v němž pracovník v sociálních službách absolvoval akreditovaný kvalifikační kurz.</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116a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Odbornou způsobilostí manželského a rodinného poradce je vysokoškolské vzdělání získané řádným ukončením studia jednooborové psychologie nebo magisterského programu na vysoké škole humanitního zaměření současně s absolvováním postgraduálního výcviku v metodách manželského poradenství a psychoterapie v rozsahu minimálně 400 hodin nebo obdobného dlouhodobého psychoterapeutického výcviku akreditovaného ve zdravotnictví.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Odbornou způsobilostí dalšího odborného pracovníka uvedeného v § 115 odst. 1 písm. e) je vysokoškolské vzdělání.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Podmínky výkonu činnosti zdravotnických pracovníků a pedagogických pracovníků stanoví zvláštní právní předpisy</w:t>
      </w:r>
      <w:hyperlink r:id="rId92" w:anchor="f3011337" w:history="1">
        <w:r w:rsidRPr="00EE4914">
          <w:rPr>
            <w:rFonts w:ascii="Arial" w:eastAsia="Times New Roman" w:hAnsi="Arial" w:cs="Arial"/>
            <w:b/>
            <w:bCs/>
            <w:color w:val="15679C"/>
            <w:sz w:val="20"/>
            <w:szCs w:val="20"/>
            <w:vertAlign w:val="superscript"/>
            <w:lang w:eastAsia="cs-CZ"/>
          </w:rPr>
          <w:t>47</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DESÁTÁ</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AKREDITACE VZDĚLÁVACÍCH ZAŘÍZENÍ A AKREDITACE VZDĚLÁVACÍCH PROGRAMŮ</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117a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Ministerstvo rozhoduje o akreditaci vzdělávacích programů (dále jen „akreditace“) pro účely zajištění vzdělávacích kurzů podle § 110 odst. 4 písm. c) a d) a kvalifikačních kurzů podle § 116 odst. 5, dalšího vzdělávání sociálních pracovníků a pracovníků v sociálních službách, vzdělávání vedoucích pracovníků zaměstnanců uvedených v § 115 odst. 1 a pro účely odborné podpory fyzických osob, které poskytují pomoc příjemci příspěvku.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Písemná žádost o akreditaci se podává ministerstvu na tiskopisu předepsaném ministerstvem.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Žádost o akreditaci vzdělávacího programu, kromě náležitostí podání</w:t>
      </w:r>
      <w:hyperlink r:id="rId93" w:anchor="f3011338" w:history="1">
        <w:r w:rsidRPr="00EE4914">
          <w:rPr>
            <w:rFonts w:ascii="Arial" w:eastAsia="Times New Roman" w:hAnsi="Arial" w:cs="Arial"/>
            <w:b/>
            <w:bCs/>
            <w:color w:val="15679C"/>
            <w:sz w:val="20"/>
            <w:szCs w:val="20"/>
            <w:vertAlign w:val="superscript"/>
            <w:lang w:eastAsia="cs-CZ"/>
          </w:rPr>
          <w:t>47a</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obsahuje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oprávnění ke vzdělávací činnosti podle zvláštního právního předpisu</w:t>
      </w:r>
      <w:hyperlink r:id="rId94" w:anchor="f3011339" w:history="1">
        <w:r w:rsidRPr="00EE4914">
          <w:rPr>
            <w:rFonts w:ascii="Arial" w:eastAsia="Times New Roman" w:hAnsi="Arial" w:cs="Arial"/>
            <w:b/>
            <w:bCs/>
            <w:color w:val="15679C"/>
            <w:sz w:val="20"/>
            <w:szCs w:val="20"/>
            <w:vertAlign w:val="superscript"/>
            <w:lang w:eastAsia="cs-CZ"/>
          </w:rPr>
          <w:t>47b</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a přehled o dosavadní činnosti žadatele o akreditaci,</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název, druh, formu, obsah a časový rozsah vzdělávacího programu, který žadatel hodlá uskutečňovat,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doklady o materiálním a technickém zabezpečení vzdělávacího programu,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d)</w:t>
      </w:r>
      <w:r w:rsidRPr="00EE4914">
        <w:rPr>
          <w:rFonts w:ascii="Arial" w:eastAsia="Times New Roman" w:hAnsi="Arial" w:cs="Arial"/>
          <w:color w:val="000000"/>
          <w:sz w:val="20"/>
          <w:szCs w:val="20"/>
          <w:lang w:eastAsia="cs-CZ"/>
        </w:rPr>
        <w:t> seznam fyzických osob, které se budou podílet na vzdělávání, a doklady o jejich odborné způsobilosti nebo osvědčení o uznání odborné kvalifikace,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e)</w:t>
      </w:r>
      <w:r w:rsidRPr="00EE4914">
        <w:rPr>
          <w:rFonts w:ascii="Arial" w:eastAsia="Times New Roman" w:hAnsi="Arial" w:cs="Arial"/>
          <w:color w:val="000000"/>
          <w:sz w:val="20"/>
          <w:szCs w:val="20"/>
          <w:lang w:eastAsia="cs-CZ"/>
        </w:rPr>
        <w:t> formu osvědčení o absolvování vzdělávacího programu s uvedením identifikačních údajů vzdělávacího zařízení, údajů uvedených v písmenu b), identifikačních údajů o osobě, která vzdělávací program absolvovala, a datum vydání osvědčení.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K žádosti podle odstavce 3 musí být připojen doklad o zaplacení správního poplatku za přijetí žádosti</w:t>
      </w:r>
      <w:hyperlink r:id="rId95" w:anchor="f3011340" w:history="1">
        <w:r w:rsidRPr="00EE4914">
          <w:rPr>
            <w:rFonts w:ascii="Arial" w:eastAsia="Times New Roman" w:hAnsi="Arial" w:cs="Arial"/>
            <w:b/>
            <w:bCs/>
            <w:color w:val="15679C"/>
            <w:sz w:val="20"/>
            <w:szCs w:val="20"/>
            <w:vertAlign w:val="superscript"/>
            <w:lang w:eastAsia="cs-CZ"/>
          </w:rPr>
          <w:t>47c</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117b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Ministerstvo zřizuje jako svůj poradní orgán akreditační komisi k posouzení žádosti o udělení akreditace a k posouzení návrhu na odejmutí akreditace.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Členy akreditační komise jmenuje a odvolává ministr práce a sociálních věcí.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Složení akreditační komise, způsob jednání, vnitřní organizaci a důvody pro odvolání jejího člena stanoví statut a jednací řád, které vydává ministerstvo.</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Účast člena v akreditační komisi je jiným úkonem v obecném zájmu</w:t>
      </w:r>
      <w:hyperlink r:id="rId96" w:anchor="f3011341" w:history="1">
        <w:r w:rsidRPr="00EE4914">
          <w:rPr>
            <w:rFonts w:ascii="Arial" w:eastAsia="Times New Roman" w:hAnsi="Arial" w:cs="Arial"/>
            <w:b/>
            <w:bCs/>
            <w:color w:val="15679C"/>
            <w:sz w:val="20"/>
            <w:szCs w:val="20"/>
            <w:vertAlign w:val="superscript"/>
            <w:lang w:eastAsia="cs-CZ"/>
          </w:rPr>
          <w:t>47d</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xml:space="preserve">, při němž náleží členům této komise náhrada jízdních výdajů, náhrada výdajů za ubytování a náhrada zvýšených stravovacích výdajů </w:t>
      </w:r>
      <w:r w:rsidRPr="00EE4914">
        <w:rPr>
          <w:rFonts w:ascii="Arial" w:eastAsia="Times New Roman" w:hAnsi="Arial" w:cs="Arial"/>
          <w:color w:val="000000"/>
          <w:sz w:val="20"/>
          <w:szCs w:val="20"/>
          <w:lang w:eastAsia="cs-CZ"/>
        </w:rPr>
        <w:lastRenderedPageBreak/>
        <w:t>ve výši a za podmínek stanovených zvláštním právním předpisem</w:t>
      </w:r>
      <w:hyperlink r:id="rId97" w:anchor="f3011342" w:history="1">
        <w:r w:rsidRPr="00EE4914">
          <w:rPr>
            <w:rFonts w:ascii="Arial" w:eastAsia="Times New Roman" w:hAnsi="Arial" w:cs="Arial"/>
            <w:b/>
            <w:bCs/>
            <w:color w:val="15679C"/>
            <w:sz w:val="20"/>
            <w:szCs w:val="20"/>
            <w:vertAlign w:val="superscript"/>
            <w:lang w:eastAsia="cs-CZ"/>
          </w:rPr>
          <w:t>47e</w:t>
        </w:r>
        <w:r w:rsidRPr="00EE4914">
          <w:rPr>
            <w:rFonts w:ascii="Arial" w:eastAsia="Times New Roman" w:hAnsi="Arial" w:cs="Arial"/>
            <w:b/>
            <w:bCs/>
            <w:color w:val="15679C"/>
            <w:sz w:val="20"/>
            <w:szCs w:val="20"/>
            <w:lang w:eastAsia="cs-CZ"/>
          </w:rPr>
          <w:t>)</w:t>
        </w:r>
      </w:hyperlink>
      <w:r w:rsidRPr="00EE4914">
        <w:rPr>
          <w:rFonts w:ascii="Arial" w:eastAsia="Times New Roman" w:hAnsi="Arial" w:cs="Arial"/>
          <w:color w:val="000000"/>
          <w:sz w:val="20"/>
          <w:szCs w:val="20"/>
          <w:lang w:eastAsia="cs-CZ"/>
        </w:rPr>
        <w:t>; poskytovatelem těchto náhrad je ministerstvo. Členům akreditační komise může být ministerstvem poskytnuta odměna.</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117c</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Na základě posouzení skutečností uvedených v žádosti o akreditaci zpracuje akreditační komise stanovisko k žádosti o akreditaci, které ve lhůtě 60 dnů od posledního dne kalendářního čtvrtletí, ve kterém byla tato žádost podána, předloží ministerstvu.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Ministerstvo rozhodne o akreditaci ve lhůtě 30 dnů po obdržení stanoviska komise.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Ministerstvo při rozhodování přihlíží ke stanovisku akreditační komise.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Akreditace se uděluje na dobu 4 let.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Akreditace je nepřevoditelná a nepřechází na právního nástupce.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117d</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Ministerstvo kontroluje činnost vzdělávacích zařízení při uskutečňování akreditovaných vzdělávacích programů.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Ministerstvo rozhodne o odejmutí akreditace, jestliže akreditovaný vzdělávací program nesplňuje podmínky, za nichž mu byla akreditace udělena.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Podle § 117c odst. 1 až 3 se postupuje i v případě rozhodování o odejmutí akreditace.</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117e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Vzdělávací zařízení vede evidenci osvědčení vydaných v rámci realizace akreditovaného vzdělávacího programu.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Ministerstvo zveřejňuje v elektronické podobě způsobem umožňujícím dálkový přístup seznam akreditovaných vzdělávacích programů, dobu, na kterou byla akreditace udělena, a seznam vzdělávacích zařízení, kterým byla akreditace vzdělávacího programu odejmuta.</w:t>
      </w:r>
    </w:p>
    <w:p w:rsidR="00EE4914" w:rsidRPr="00EE4914" w:rsidRDefault="00EE4914" w:rsidP="00EE4914">
      <w:pPr>
        <w:shd w:val="clear" w:color="auto" w:fill="FFFFFF"/>
        <w:spacing w:after="0" w:line="240" w:lineRule="auto"/>
        <w:jc w:val="both"/>
        <w:rPr>
          <w:rFonts w:ascii="Arial" w:eastAsia="Times New Roman" w:hAnsi="Arial" w:cs="Arial"/>
          <w:b/>
          <w:bCs/>
          <w:color w:val="202020"/>
          <w:sz w:val="24"/>
          <w:szCs w:val="24"/>
          <w:lang w:eastAsia="cs-CZ"/>
        </w:rPr>
      </w:pPr>
      <w:r w:rsidRPr="00EE4914">
        <w:rPr>
          <w:rFonts w:ascii="Arial" w:eastAsia="Times New Roman" w:hAnsi="Arial" w:cs="Arial"/>
          <w:b/>
          <w:bCs/>
          <w:color w:val="202020"/>
          <w:sz w:val="24"/>
          <w:szCs w:val="24"/>
          <w:lang w:eastAsia="cs-CZ"/>
        </w:rPr>
        <w:t>ČÁST JEDENÁCTÁ</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SPOLEČNÁ, PŘECHODNÁ A ZÁVĚREČNÁ USTANOVENÍ</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SPOLEČNÁ USTANOVENÍ</w:t>
      </w:r>
    </w:p>
    <w:p w:rsidR="00EE4914" w:rsidRPr="00EE4914" w:rsidRDefault="00EE4914" w:rsidP="00EE4914">
      <w:pPr>
        <w:shd w:val="clear" w:color="auto" w:fill="FFFFFF"/>
        <w:spacing w:after="0" w:line="240" w:lineRule="auto"/>
        <w:jc w:val="both"/>
        <w:rPr>
          <w:rFonts w:ascii="Arial" w:eastAsia="Times New Roman" w:hAnsi="Arial" w:cs="Arial"/>
          <w:b/>
          <w:bCs/>
          <w:i/>
          <w:iCs/>
          <w:color w:val="B06060"/>
          <w:sz w:val="20"/>
          <w:szCs w:val="20"/>
          <w:lang w:eastAsia="cs-CZ"/>
        </w:rPr>
      </w:pPr>
      <w:r w:rsidRPr="00EE4914">
        <w:rPr>
          <w:rFonts w:ascii="Arial" w:eastAsia="Times New Roman" w:hAnsi="Arial" w:cs="Arial"/>
          <w:b/>
          <w:bCs/>
          <w:i/>
          <w:iCs/>
          <w:color w:val="B06060"/>
          <w:sz w:val="20"/>
          <w:szCs w:val="20"/>
          <w:lang w:eastAsia="cs-CZ"/>
        </w:rPr>
        <w:t>§ 118</w:t>
      </w:r>
      <w:r w:rsidRPr="00EE4914">
        <w:rPr>
          <w:rFonts w:ascii="Arial" w:eastAsia="Times New Roman" w:hAnsi="Arial" w:cs="Arial"/>
          <w:i/>
          <w:iCs/>
          <w:color w:val="B06060"/>
          <w:sz w:val="20"/>
          <w:szCs w:val="20"/>
          <w:lang w:eastAsia="cs-CZ"/>
        </w:rPr>
        <w:t>zrušeno</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119</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Zmocňovací ustanovení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Vláda vydá nařízení k provedení § 101a odst. 7.</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Ministerstvo vydá vyhlášku k provedení § 9 odst. 6, § 35 odst. 2, § 73 odst. 3, § 74 odst. 3, § 75 odst. 1, § 76 odst. 1, § 85 odst. 4, § 91 odst. 3 písm. c), § 93a odst. 1, § 99 odst. 3, § 101a odst. 3, § 105a a § 116 odst. 5 a 6.</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PŘECHODNÁ USTANOVENÍ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120</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Řízení o poskytnutí služeb sociální péče zahájená a pravomocně neskončená přede dnem nabytí účinnosti tohoto zákona se dokončí podle dosavadních právních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Osoby, kterým ke dni nabytí účinnosti tohoto zákona náleželo zvýšení důchodu pro bezmocnost podle dosavadních právních předpisů, se ode dne nabytí účinnosti tohoto zákona považují za osoby závislé na pomoci jiné fyzické osoby</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ve stupni I (lehká závislost), jde-li o osoby částečně bezmocné,</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ve stupni II (středně těžká závislost), jde-li o osoby převážně bezmocné,</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c)</w:t>
      </w:r>
      <w:r w:rsidRPr="00EE4914">
        <w:rPr>
          <w:rFonts w:ascii="Arial" w:eastAsia="Times New Roman" w:hAnsi="Arial" w:cs="Arial"/>
          <w:color w:val="000000"/>
          <w:sz w:val="20"/>
          <w:szCs w:val="20"/>
          <w:lang w:eastAsia="cs-CZ"/>
        </w:rPr>
        <w:t> ve stupni III (těžká závislost), jde-li o osoby úplně bezmocné.</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Dítě, které ke dni nabytí účinnosti tohoto zákona bylo podle dosavadních právních předpisů považováno za dítě dlouhodobě těžce zdravotně postižené vyžadující mimořádnou péči, se ode dne nabytí účinnosti tohoto zákona považuje za osobu závislou na pomoci jiné fyzické osoby ve stupni III (těžká závislost).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xml:space="preserve"> Ode dne nabytí účinnosti tohoto zákona náleží osobám uvedeným v odstavcích 2 a 3 příspěvek ve výši podle § 11 odpovídající stanovenému stupni závislosti podle odstavců 2 a 3, pokud není na základě kontroly posouzení zdravotního stavu stanoven jiný stupeň závislosti a vydáno rozhodnutí o výši příspěvku podle takto stanoveného stupně závislosti, nebo pokud není dále stanoveno jinak. Osobám uvedeným v odstavci 2 písm. a), které jsou starší 80 let a o něž pečuje fyzická osoba, které z tohoto důvodu náležel ke dni nabytí účinnosti tohoto zákona podle dosavadních právních předpisů příspěvek při péči o blízkou nebo jinou osobu, náleží příspěvek ve výši podle stupně závislosti II (středně těžká závislost). Osobám uvedeným v odstavci 2 písm. b), o něž pečuje fyzická osoba, které z tohoto důvodu náležel ke dni nabytí účinnosti tohoto zákona příspěvek při péči o blízkou nebo jinou osobu podle dosavadních právních předpisů, náleží po dobu 2 let ode dne nabytí účinnosti tohoto zákona příspěvek </w:t>
      </w:r>
      <w:r w:rsidRPr="00EE4914">
        <w:rPr>
          <w:rFonts w:ascii="Arial" w:eastAsia="Times New Roman" w:hAnsi="Arial" w:cs="Arial"/>
          <w:color w:val="000000"/>
          <w:sz w:val="20"/>
          <w:szCs w:val="20"/>
          <w:lang w:eastAsia="cs-CZ"/>
        </w:rPr>
        <w:lastRenderedPageBreak/>
        <w:t>ve výši podle stupně závislosti III (těžká závislost); po uplynutí této doby náleží těmto osobám příspěvek ve výši podle stupně závislosti stanoveného na základě kontroly posouzení zdravotního stavu.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Právnické a fyzické osoby, které přede dnem nabytí účinnosti tohoto zákona poskytovaly služby sociální péče nebo sociální služby podle dosavadních právních předpisů a hodlají v této činnosti pokračovat i po dni nabytí účinnosti tohoto zákona, jsou povinny podat žádost o registraci ve lhůtě 6 měsíců ode dne nabytí účinnosti tohoto zákona a v této lhůtě jsou rovněž povinny uzavřít pojistnou smlouvu podle § 80. Ode dne nabytí účinnosti tohoto zákona do vydání rozhodnutí o registraci se tyto právnické a fyzické osoby považují za poskytovatele sociálních služeb podle tohoto zákona.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(6)</w:t>
      </w:r>
      <w:r w:rsidRPr="00EE4914">
        <w:rPr>
          <w:rFonts w:ascii="Arial" w:eastAsia="Times New Roman" w:hAnsi="Arial" w:cs="Arial"/>
          <w:color w:val="000000"/>
          <w:sz w:val="20"/>
          <w:szCs w:val="20"/>
          <w:lang w:eastAsia="cs-CZ"/>
        </w:rPr>
        <w:t> Rozhodnutí o přijetí do zařízení sociální péče a o úhradě za ni podle dosavadních právních předpisů zůstávají v platnosti i po dni nabytí účinnosti tohoto zákona, nejdéle však po dobu 3 let, pokud se osoba a poskytovatel sociálních služeb nedohodnou jinak nebo se nedohodnou na jiném rozsahu poskytování sociálních služeb. Namísto úhrady za pomoc poskytovanou z důvodu bezmocnosti podle dosavadních právních předpisů je osoba, které byl přiznán příspěvek, povinna hradit ode dne nabytí účinnosti tohoto zákona úhradu za péči ve výši podle § 73 odst. 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Rozhodnutí o poskytování sociální péče ve zdravotnickém zařízení a o úhradě za ni podle dosavadních právních předpisů zůstávají v platnosti i po dni nabytí účinnosti tohoto zákona, nejdéle však po dobu 3 let, pokud se osoba a zdravotnické zařízení nedohodnou jinak. Osoba, které je poskytována sociální péče podle věty první a které byl přiznán příspěvek, je povinna kromě úhrady podle dosavadních právních předpisů hradit ode dne nabytí účinnosti tohoto zákona zdravotnickému zařízení také úhradu za péči ve výši podle § 73 odst. 4.</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(8)</w:t>
      </w:r>
      <w:r w:rsidRPr="00EE4914">
        <w:rPr>
          <w:rFonts w:ascii="Arial" w:eastAsia="Times New Roman" w:hAnsi="Arial" w:cs="Arial"/>
          <w:color w:val="000000"/>
          <w:sz w:val="20"/>
          <w:szCs w:val="20"/>
          <w:lang w:eastAsia="cs-CZ"/>
        </w:rPr>
        <w:t> Pořadníky čekatelů na umístění do ústavu sociální péče vedené podle dosavadních právních předpisů zůstávají v platnosti i po dni nabytí účinnosti tohoto zákona, nejdéle však po dobu 3 let. Zřizovatelé ústavů sociálních služeb, kteří vedli tyto pořadníky, předají tyto pořadníky ve lhůtě 2 měsíců ode dne nabytí účinnosti tohoto zákona jednotlivým poskytovatelům sociálních služeb a o této skutečnosti vyrozumí ve stejné lhůtě osoby zapsané do pořadníku.</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(9)</w:t>
      </w:r>
      <w:r w:rsidRPr="00EE4914">
        <w:rPr>
          <w:rFonts w:ascii="Arial" w:eastAsia="Times New Roman" w:hAnsi="Arial" w:cs="Arial"/>
          <w:color w:val="000000"/>
          <w:sz w:val="20"/>
          <w:szCs w:val="20"/>
          <w:lang w:eastAsia="cs-CZ"/>
        </w:rPr>
        <w:t> Ústavy sociální péče podle dosavadních právních předpisů se považují za zařízení sociálních služeb uvedené v § 34 odst. 1 písm. c) až f).</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(10)</w:t>
      </w:r>
      <w:r w:rsidRPr="00EE4914">
        <w:rPr>
          <w:rFonts w:ascii="Arial" w:eastAsia="Times New Roman" w:hAnsi="Arial" w:cs="Arial"/>
          <w:color w:val="000000"/>
          <w:sz w:val="20"/>
          <w:szCs w:val="20"/>
          <w:lang w:eastAsia="cs-CZ"/>
        </w:rPr>
        <w:t> Dobrovolní pracovníci pečovatelské služby poskytují pečovatelskou službu podle dosavadních právních předpisů i po dni nabytí účinnosti tohoto zákona.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(11)</w:t>
      </w:r>
      <w:r w:rsidRPr="00EE4914">
        <w:rPr>
          <w:rFonts w:ascii="Arial" w:eastAsia="Times New Roman" w:hAnsi="Arial" w:cs="Arial"/>
          <w:color w:val="000000"/>
          <w:sz w:val="20"/>
          <w:szCs w:val="20"/>
          <w:lang w:eastAsia="cs-CZ"/>
        </w:rPr>
        <w:t> Zaměstnanec, který ke dni nabytí účinnosti tohoto zákona vykonával činnost, na niž se vztahuje kvalifikační předpoklad uvedený v § 110 odst. 4, a tento předpoklad nesplňuje, je povinen splnit tento kvalifikační předpoklad ve lhůtě</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a)</w:t>
      </w:r>
      <w:r w:rsidRPr="00EE4914">
        <w:rPr>
          <w:rFonts w:ascii="Arial" w:eastAsia="Times New Roman" w:hAnsi="Arial" w:cs="Arial"/>
          <w:color w:val="000000"/>
          <w:sz w:val="20"/>
          <w:szCs w:val="20"/>
          <w:lang w:eastAsia="cs-CZ"/>
        </w:rPr>
        <w:t> 7 let ode dne nabytí účinnosti tohoto zákona, pokud nezískal střední vzdělání s maturitní zkouškou v oboru sociálně právním,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b)</w:t>
      </w:r>
      <w:r w:rsidRPr="00EE4914">
        <w:rPr>
          <w:rFonts w:ascii="Arial" w:eastAsia="Times New Roman" w:hAnsi="Arial" w:cs="Arial"/>
          <w:color w:val="000000"/>
          <w:sz w:val="20"/>
          <w:szCs w:val="20"/>
          <w:lang w:eastAsia="cs-CZ"/>
        </w:rPr>
        <w:t> 10 let ode dne nabytí účinnosti tohoto zákona, pokud získal střední vzdělání s maturitní zkouškou v oboru sociálně právním.</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(12)</w:t>
      </w:r>
      <w:r w:rsidRPr="00EE4914">
        <w:rPr>
          <w:rFonts w:ascii="Arial" w:eastAsia="Times New Roman" w:hAnsi="Arial" w:cs="Arial"/>
          <w:color w:val="000000"/>
          <w:sz w:val="20"/>
          <w:szCs w:val="20"/>
          <w:lang w:eastAsia="cs-CZ"/>
        </w:rPr>
        <w:t> Ustanovení odstavce 11 neplatí, jestliže ke dni nabytí účinnosti tohoto zákona zaměstnanec uvedený v odstavci 11 písm. a) a b) dosáhl věku 50 let; u těchto osob se považuje kvalifikační předpoklad uvedený v § 110 odst. 4 za splněný.</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(13)</w:t>
      </w:r>
      <w:r w:rsidRPr="00EE4914">
        <w:rPr>
          <w:rFonts w:ascii="Arial" w:eastAsia="Times New Roman" w:hAnsi="Arial" w:cs="Arial"/>
          <w:color w:val="000000"/>
          <w:sz w:val="20"/>
          <w:szCs w:val="20"/>
          <w:lang w:eastAsia="cs-CZ"/>
        </w:rPr>
        <w:t> Zaměstnanec, který ke dni nabytí účinnosti tohoto zákona vykonával činnost, na niž se vztahuje povinnost absolvování akreditovaného kvalifikačního kurzu podle § 116 odst. 5, je povinen absolvovat tento kurz nejpozději do 2 let ode dne nabytí účinnosti tohoto zákona.</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(14)</w:t>
      </w:r>
      <w:r w:rsidRPr="00EE4914">
        <w:rPr>
          <w:rFonts w:ascii="Arial" w:eastAsia="Times New Roman" w:hAnsi="Arial" w:cs="Arial"/>
          <w:color w:val="000000"/>
          <w:sz w:val="20"/>
          <w:szCs w:val="20"/>
          <w:lang w:eastAsia="cs-CZ"/>
        </w:rPr>
        <w:t> Pro účely prvního zvýšení částek příspěvku podle tohoto zákona je prvním měsícem rozhodného období říjen 2006.</w:t>
      </w:r>
    </w:p>
    <w:p w:rsidR="00EE4914" w:rsidRPr="00EE4914" w:rsidRDefault="00EE4914" w:rsidP="00EE4914">
      <w:pPr>
        <w:shd w:val="clear" w:color="auto" w:fill="FFFFFF"/>
        <w:spacing w:after="0" w:line="240" w:lineRule="auto"/>
        <w:jc w:val="both"/>
        <w:rPr>
          <w:rFonts w:ascii="Arial" w:eastAsia="Times New Roman" w:hAnsi="Arial" w:cs="Arial"/>
          <w:b/>
          <w:bCs/>
          <w:color w:val="282828"/>
          <w:lang w:eastAsia="cs-CZ"/>
        </w:rPr>
      </w:pPr>
      <w:r w:rsidRPr="00EE4914">
        <w:rPr>
          <w:rFonts w:ascii="Arial" w:eastAsia="Times New Roman" w:hAnsi="Arial" w:cs="Arial"/>
          <w:b/>
          <w:bCs/>
          <w:color w:val="282828"/>
          <w:lang w:eastAsia="cs-CZ"/>
        </w:rPr>
        <w:t>HLAVA III</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ZÁVĚREČNÁ USTANOVENÍ</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121</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Zrušovací ustanovení</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Zrušuje se: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w:t>
      </w:r>
      <w:r w:rsidRPr="00EE4914">
        <w:rPr>
          <w:rFonts w:ascii="Arial" w:eastAsia="Times New Roman" w:hAnsi="Arial" w:cs="Arial"/>
          <w:color w:val="000000"/>
          <w:sz w:val="20"/>
          <w:szCs w:val="20"/>
          <w:lang w:eastAsia="cs-CZ"/>
        </w:rPr>
        <w:t> Vyhláška č. 82/1993 Sb., o úhradách za pobyt v zařízeních sociální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w:t>
      </w:r>
      <w:r w:rsidRPr="00EE4914">
        <w:rPr>
          <w:rFonts w:ascii="Arial" w:eastAsia="Times New Roman" w:hAnsi="Arial" w:cs="Arial"/>
          <w:color w:val="000000"/>
          <w:sz w:val="20"/>
          <w:szCs w:val="20"/>
          <w:lang w:eastAsia="cs-CZ"/>
        </w:rPr>
        <w:t> Vyhláška č. 138/1994 Sb., kterou se mění a doplňuje vyhláška Ministerstva práce a sociálních věcí č. 82/1993 Sb., o úhradách za pobyt v zařízeních sociální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3.</w:t>
      </w:r>
      <w:r w:rsidRPr="00EE4914">
        <w:rPr>
          <w:rFonts w:ascii="Arial" w:eastAsia="Times New Roman" w:hAnsi="Arial" w:cs="Arial"/>
          <w:color w:val="000000"/>
          <w:sz w:val="20"/>
          <w:szCs w:val="20"/>
          <w:lang w:eastAsia="cs-CZ"/>
        </w:rPr>
        <w:t> Vyhláška č. 146/1995 Sb., kterou se mění vyhláška Ministerstva práce a sociálních věcí č. 82/1993 Sb., o úhradách za pobyt v zařízeních sociální péče, ve znění vyhlášky č. 138/1994 Sb.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4.</w:t>
      </w:r>
      <w:r w:rsidRPr="00EE4914">
        <w:rPr>
          <w:rFonts w:ascii="Arial" w:eastAsia="Times New Roman" w:hAnsi="Arial" w:cs="Arial"/>
          <w:color w:val="000000"/>
          <w:sz w:val="20"/>
          <w:szCs w:val="20"/>
          <w:lang w:eastAsia="cs-CZ"/>
        </w:rPr>
        <w:t> Vyhláška č. 66/1996 Sb., kterou se mění a doplňuje vyhláška Ministerstva práce a sociálních věcí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5.</w:t>
      </w:r>
      <w:r w:rsidRPr="00EE4914">
        <w:rPr>
          <w:rFonts w:ascii="Arial" w:eastAsia="Times New Roman" w:hAnsi="Arial" w:cs="Arial"/>
          <w:color w:val="000000"/>
          <w:sz w:val="20"/>
          <w:szCs w:val="20"/>
          <w:lang w:eastAsia="cs-CZ"/>
        </w:rPr>
        <w:t> Vyhláška č. 262/1996 Sb., kterou se mění a doplňuje vyhláška Ministerstva práce a sociálních věcí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lastRenderedPageBreak/>
        <w:t>6.</w:t>
      </w:r>
      <w:r w:rsidRPr="00EE4914">
        <w:rPr>
          <w:rFonts w:ascii="Arial" w:eastAsia="Times New Roman" w:hAnsi="Arial" w:cs="Arial"/>
          <w:color w:val="000000"/>
          <w:sz w:val="20"/>
          <w:szCs w:val="20"/>
          <w:lang w:eastAsia="cs-CZ"/>
        </w:rPr>
        <w:t> Vyhláška č. 205/1997 Sb., kterou se mění a doplňuje vyhláška Ministerstva práce a sociálních věcí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7.</w:t>
      </w:r>
      <w:r w:rsidRPr="00EE4914">
        <w:rPr>
          <w:rFonts w:ascii="Arial" w:eastAsia="Times New Roman" w:hAnsi="Arial" w:cs="Arial"/>
          <w:color w:val="000000"/>
          <w:sz w:val="20"/>
          <w:szCs w:val="20"/>
          <w:lang w:eastAsia="cs-CZ"/>
        </w:rPr>
        <w:t> Vyhláška č. 145/1998 Sb., kterou se mění vyhláška Ministerstva práce a sociálních věcí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8.</w:t>
      </w:r>
      <w:r w:rsidRPr="00EE4914">
        <w:rPr>
          <w:rFonts w:ascii="Arial" w:eastAsia="Times New Roman" w:hAnsi="Arial" w:cs="Arial"/>
          <w:color w:val="000000"/>
          <w:sz w:val="20"/>
          <w:szCs w:val="20"/>
          <w:lang w:eastAsia="cs-CZ"/>
        </w:rPr>
        <w:t> Vyhláška č. 172/1999 Sb., kterou se mění vyhláška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9.</w:t>
      </w:r>
      <w:r w:rsidRPr="00EE4914">
        <w:rPr>
          <w:rFonts w:ascii="Arial" w:eastAsia="Times New Roman" w:hAnsi="Arial" w:cs="Arial"/>
          <w:color w:val="000000"/>
          <w:sz w:val="20"/>
          <w:szCs w:val="20"/>
          <w:lang w:eastAsia="cs-CZ"/>
        </w:rPr>
        <w:t> Vyhláška č. 73/2001 Sb., kterou se mění vyhláška Ministerstva práce a sociálních věcí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10.</w:t>
      </w:r>
      <w:r w:rsidRPr="00EE4914">
        <w:rPr>
          <w:rFonts w:ascii="Arial" w:eastAsia="Times New Roman" w:hAnsi="Arial" w:cs="Arial"/>
          <w:color w:val="000000"/>
          <w:sz w:val="20"/>
          <w:szCs w:val="20"/>
          <w:lang w:eastAsia="cs-CZ"/>
        </w:rPr>
        <w:t> Vyhláška č. 425/2001 Sb., kterou se mění vyhláška Ministerstva práce a sociálních věcí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11.</w:t>
      </w:r>
      <w:r w:rsidRPr="00EE4914">
        <w:rPr>
          <w:rFonts w:ascii="Arial" w:eastAsia="Times New Roman" w:hAnsi="Arial" w:cs="Arial"/>
          <w:color w:val="000000"/>
          <w:sz w:val="20"/>
          <w:szCs w:val="20"/>
          <w:lang w:eastAsia="cs-CZ"/>
        </w:rPr>
        <w:t> Vyhláška č. 551/2002 Sb., kterou se mění vyhláška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12.</w:t>
      </w:r>
      <w:r w:rsidRPr="00EE4914">
        <w:rPr>
          <w:rFonts w:ascii="Arial" w:eastAsia="Times New Roman" w:hAnsi="Arial" w:cs="Arial"/>
          <w:color w:val="000000"/>
          <w:sz w:val="20"/>
          <w:szCs w:val="20"/>
          <w:lang w:eastAsia="cs-CZ"/>
        </w:rPr>
        <w:t> Vyhláška č. 5/2004 Sb., kterou se mění vyhláška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13.</w:t>
      </w:r>
      <w:r w:rsidRPr="00EE4914">
        <w:rPr>
          <w:rFonts w:ascii="Arial" w:eastAsia="Times New Roman" w:hAnsi="Arial" w:cs="Arial"/>
          <w:color w:val="000000"/>
          <w:sz w:val="20"/>
          <w:szCs w:val="20"/>
          <w:lang w:eastAsia="cs-CZ"/>
        </w:rPr>
        <w:t> Vyhláška č. 34/2005 Sb., kterou se mění vyhláška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14.</w:t>
      </w:r>
      <w:r w:rsidRPr="00EE4914">
        <w:rPr>
          <w:rFonts w:ascii="Arial" w:eastAsia="Times New Roman" w:hAnsi="Arial" w:cs="Arial"/>
          <w:color w:val="000000"/>
          <w:sz w:val="20"/>
          <w:szCs w:val="20"/>
          <w:lang w:eastAsia="cs-CZ"/>
        </w:rPr>
        <w:t> Vyhláška č. 83/1993 Sb., o stravování v zařízeních sociální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15.</w:t>
      </w:r>
      <w:r w:rsidRPr="00EE4914">
        <w:rPr>
          <w:rFonts w:ascii="Arial" w:eastAsia="Times New Roman" w:hAnsi="Arial" w:cs="Arial"/>
          <w:color w:val="000000"/>
          <w:sz w:val="20"/>
          <w:szCs w:val="20"/>
          <w:lang w:eastAsia="cs-CZ"/>
        </w:rPr>
        <w:t> Vyhláška č. 139/1994 Sb., kterou se mění a doplňuje vyhláška Ministerstva práce a sociálních věcí č. 83/1993 Sb., o stravování v zařízeních sociální péče.</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16.</w:t>
      </w:r>
      <w:r w:rsidRPr="00EE4914">
        <w:rPr>
          <w:rFonts w:ascii="Arial" w:eastAsia="Times New Roman" w:hAnsi="Arial" w:cs="Arial"/>
          <w:color w:val="000000"/>
          <w:sz w:val="20"/>
          <w:szCs w:val="20"/>
          <w:lang w:eastAsia="cs-CZ"/>
        </w:rPr>
        <w:t> Vyhláška č. 147/1995 Sb., kterou se mění a doplňuje vyhláška Ministerstva práce a sociálních věcí č. 83/1993 Sb., o stravování v zařízeních sociální péče, ve znění vyhlášky č. 139/1994 Sb.</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17.</w:t>
      </w:r>
      <w:r w:rsidRPr="00EE4914">
        <w:rPr>
          <w:rFonts w:ascii="Arial" w:eastAsia="Times New Roman" w:hAnsi="Arial" w:cs="Arial"/>
          <w:color w:val="000000"/>
          <w:sz w:val="20"/>
          <w:szCs w:val="20"/>
          <w:lang w:eastAsia="cs-CZ"/>
        </w:rPr>
        <w:t> Vyhláška č. 263/1996 Sb., kterou se mění a doplňuje vyhláška Ministerstva práce a sociálních věcí č. 83/1993 Sb., o stravování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18.</w:t>
      </w:r>
      <w:r w:rsidRPr="00EE4914">
        <w:rPr>
          <w:rFonts w:ascii="Arial" w:eastAsia="Times New Roman" w:hAnsi="Arial" w:cs="Arial"/>
          <w:color w:val="000000"/>
          <w:sz w:val="20"/>
          <w:szCs w:val="20"/>
          <w:lang w:eastAsia="cs-CZ"/>
        </w:rPr>
        <w:t> Vyhláška č. 146/1998 Sb., kterou se mění vyhláška Ministerstva práce a sociálních věcí č. 83/1993 Sb., o stravování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19.</w:t>
      </w:r>
      <w:r w:rsidRPr="00EE4914">
        <w:rPr>
          <w:rFonts w:ascii="Arial" w:eastAsia="Times New Roman" w:hAnsi="Arial" w:cs="Arial"/>
          <w:color w:val="000000"/>
          <w:sz w:val="20"/>
          <w:szCs w:val="20"/>
          <w:lang w:eastAsia="cs-CZ"/>
        </w:rPr>
        <w:t> Vyhláška č. 6/2004 Sb., kterou se mění vyhláška č. 83/1993 Sb., o stravování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20.</w:t>
      </w:r>
      <w:r w:rsidRPr="00EE4914">
        <w:rPr>
          <w:rFonts w:ascii="Arial" w:eastAsia="Times New Roman" w:hAnsi="Arial" w:cs="Arial"/>
          <w:color w:val="000000"/>
          <w:sz w:val="20"/>
          <w:szCs w:val="20"/>
          <w:lang w:eastAsia="cs-CZ"/>
        </w:rPr>
        <w:t> Vyhláška č. 310/1993 Sb., o úhradě za poskytování sociální péče ve zdravotnických zařízeních.</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b/>
          <w:bCs/>
          <w:color w:val="000000"/>
          <w:sz w:val="20"/>
          <w:szCs w:val="20"/>
          <w:lang w:eastAsia="cs-CZ"/>
        </w:rPr>
        <w:t>21.</w:t>
      </w:r>
      <w:r w:rsidRPr="00EE4914">
        <w:rPr>
          <w:rFonts w:ascii="Arial" w:eastAsia="Times New Roman" w:hAnsi="Arial" w:cs="Arial"/>
          <w:color w:val="000000"/>
          <w:sz w:val="20"/>
          <w:szCs w:val="20"/>
          <w:lang w:eastAsia="cs-CZ"/>
        </w:rPr>
        <w:t> Vyhláška č. 7/2006 Sb., kterou se mění vyhláška Ministerstva práce a sociálních věcí č. 82/1993 Sb., o úhradách za pobyt v zařízeních sociální péče, ve znění pozdějších předpisů.</w:t>
      </w:r>
    </w:p>
    <w:p w:rsidR="00EE4914" w:rsidRPr="00EE4914" w:rsidRDefault="00EE4914" w:rsidP="00EE4914">
      <w:pPr>
        <w:shd w:val="clear" w:color="auto" w:fill="FFFFFF"/>
        <w:spacing w:after="0" w:line="240" w:lineRule="auto"/>
        <w:jc w:val="both"/>
        <w:rPr>
          <w:rFonts w:ascii="Arial" w:eastAsia="Times New Roman" w:hAnsi="Arial" w:cs="Arial"/>
          <w:b/>
          <w:bCs/>
          <w:color w:val="FF8400"/>
          <w:sz w:val="20"/>
          <w:szCs w:val="20"/>
          <w:lang w:eastAsia="cs-CZ"/>
        </w:rPr>
      </w:pPr>
      <w:r w:rsidRPr="00EE4914">
        <w:rPr>
          <w:rFonts w:ascii="Arial" w:eastAsia="Times New Roman" w:hAnsi="Arial" w:cs="Arial"/>
          <w:b/>
          <w:bCs/>
          <w:color w:val="FF8400"/>
          <w:sz w:val="20"/>
          <w:szCs w:val="20"/>
          <w:lang w:eastAsia="cs-CZ"/>
        </w:rPr>
        <w:t>§ 122</w:t>
      </w:r>
    </w:p>
    <w:p w:rsidR="00EE4914" w:rsidRPr="00EE4914" w:rsidRDefault="00EE4914" w:rsidP="00EE4914">
      <w:pPr>
        <w:shd w:val="clear" w:color="auto" w:fill="FFFFFF"/>
        <w:spacing w:after="0" w:line="330" w:lineRule="atLeast"/>
        <w:outlineLvl w:val="2"/>
        <w:rPr>
          <w:rFonts w:ascii="Arial" w:eastAsia="Times New Roman" w:hAnsi="Arial" w:cs="Arial"/>
          <w:b/>
          <w:bCs/>
          <w:color w:val="08A8F8"/>
          <w:lang w:eastAsia="cs-CZ"/>
        </w:rPr>
      </w:pPr>
      <w:r w:rsidRPr="00EE4914">
        <w:rPr>
          <w:rFonts w:ascii="Arial" w:eastAsia="Times New Roman" w:hAnsi="Arial" w:cs="Arial"/>
          <w:b/>
          <w:bCs/>
          <w:color w:val="08A8F8"/>
          <w:lang w:eastAsia="cs-CZ"/>
        </w:rPr>
        <w:t>Účinnost</w:t>
      </w:r>
    </w:p>
    <w:p w:rsidR="00EE4914" w:rsidRPr="00EE4914" w:rsidRDefault="00EE4914" w:rsidP="00EE4914">
      <w:pPr>
        <w:shd w:val="clear" w:color="auto" w:fill="FFFFFF"/>
        <w:spacing w:after="0" w:line="240" w:lineRule="auto"/>
        <w:jc w:val="both"/>
        <w:rPr>
          <w:rFonts w:ascii="Arial" w:eastAsia="Times New Roman" w:hAnsi="Arial" w:cs="Arial"/>
          <w:color w:val="000000"/>
          <w:sz w:val="20"/>
          <w:szCs w:val="20"/>
          <w:lang w:eastAsia="cs-CZ"/>
        </w:rPr>
      </w:pPr>
      <w:r w:rsidRPr="00EE4914">
        <w:rPr>
          <w:rFonts w:ascii="Arial" w:eastAsia="Times New Roman" w:hAnsi="Arial" w:cs="Arial"/>
          <w:color w:val="000000"/>
          <w:sz w:val="20"/>
          <w:szCs w:val="20"/>
          <w:lang w:eastAsia="cs-CZ"/>
        </w:rPr>
        <w:t>Tento zákon nabývá účinnosti dnem 1. ledna 2007.</w:t>
      </w:r>
    </w:p>
    <w:p w:rsidR="0003411E" w:rsidRDefault="0003411E">
      <w:bookmarkStart w:id="0" w:name="_GoBack"/>
      <w:bookmarkEnd w:id="0"/>
    </w:p>
    <w:sectPr w:rsidR="00034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14"/>
    <w:rsid w:val="0000130F"/>
    <w:rsid w:val="0001544E"/>
    <w:rsid w:val="00015E01"/>
    <w:rsid w:val="00020716"/>
    <w:rsid w:val="000212C4"/>
    <w:rsid w:val="00027103"/>
    <w:rsid w:val="00031FF6"/>
    <w:rsid w:val="00032A67"/>
    <w:rsid w:val="00033C98"/>
    <w:rsid w:val="0003411E"/>
    <w:rsid w:val="00036EAC"/>
    <w:rsid w:val="00040990"/>
    <w:rsid w:val="00041EFF"/>
    <w:rsid w:val="00046685"/>
    <w:rsid w:val="00047877"/>
    <w:rsid w:val="00051F4D"/>
    <w:rsid w:val="00053D63"/>
    <w:rsid w:val="00057AB6"/>
    <w:rsid w:val="00060D8D"/>
    <w:rsid w:val="00062403"/>
    <w:rsid w:val="00070376"/>
    <w:rsid w:val="00070770"/>
    <w:rsid w:val="00081409"/>
    <w:rsid w:val="00085810"/>
    <w:rsid w:val="00090813"/>
    <w:rsid w:val="00091AC4"/>
    <w:rsid w:val="00091C0F"/>
    <w:rsid w:val="00097D0B"/>
    <w:rsid w:val="000A18F5"/>
    <w:rsid w:val="000A4CF7"/>
    <w:rsid w:val="000A6D99"/>
    <w:rsid w:val="000A75E7"/>
    <w:rsid w:val="000A7F0C"/>
    <w:rsid w:val="000B1FBC"/>
    <w:rsid w:val="000C18ED"/>
    <w:rsid w:val="000C47D8"/>
    <w:rsid w:val="000C590C"/>
    <w:rsid w:val="000D4866"/>
    <w:rsid w:val="000D5B4E"/>
    <w:rsid w:val="000D6A3B"/>
    <w:rsid w:val="000E0872"/>
    <w:rsid w:val="000E560B"/>
    <w:rsid w:val="000E6E4E"/>
    <w:rsid w:val="000F1196"/>
    <w:rsid w:val="000F5AC2"/>
    <w:rsid w:val="000F6982"/>
    <w:rsid w:val="001024F1"/>
    <w:rsid w:val="00104B52"/>
    <w:rsid w:val="00107679"/>
    <w:rsid w:val="00114F44"/>
    <w:rsid w:val="00116F3A"/>
    <w:rsid w:val="0011735E"/>
    <w:rsid w:val="00120ABB"/>
    <w:rsid w:val="00122690"/>
    <w:rsid w:val="00122F34"/>
    <w:rsid w:val="00124B95"/>
    <w:rsid w:val="001257C5"/>
    <w:rsid w:val="0012736F"/>
    <w:rsid w:val="00131640"/>
    <w:rsid w:val="00131A94"/>
    <w:rsid w:val="00132850"/>
    <w:rsid w:val="00136BFE"/>
    <w:rsid w:val="00136DF5"/>
    <w:rsid w:val="00143861"/>
    <w:rsid w:val="00145FCD"/>
    <w:rsid w:val="001461D7"/>
    <w:rsid w:val="00147959"/>
    <w:rsid w:val="001508F2"/>
    <w:rsid w:val="00151A95"/>
    <w:rsid w:val="00155CAD"/>
    <w:rsid w:val="00160CBD"/>
    <w:rsid w:val="001658D2"/>
    <w:rsid w:val="00166178"/>
    <w:rsid w:val="001674B2"/>
    <w:rsid w:val="0017119D"/>
    <w:rsid w:val="001721AE"/>
    <w:rsid w:val="00175D44"/>
    <w:rsid w:val="00177AA7"/>
    <w:rsid w:val="0018360E"/>
    <w:rsid w:val="00187809"/>
    <w:rsid w:val="001906DA"/>
    <w:rsid w:val="00193410"/>
    <w:rsid w:val="00196A33"/>
    <w:rsid w:val="001A00AA"/>
    <w:rsid w:val="001A2975"/>
    <w:rsid w:val="001A6FF9"/>
    <w:rsid w:val="001B44AC"/>
    <w:rsid w:val="001B5CC6"/>
    <w:rsid w:val="001B6ADE"/>
    <w:rsid w:val="001C4528"/>
    <w:rsid w:val="001C4E37"/>
    <w:rsid w:val="001C51F4"/>
    <w:rsid w:val="001D07EA"/>
    <w:rsid w:val="001D0DF6"/>
    <w:rsid w:val="001D0E43"/>
    <w:rsid w:val="001D1E7A"/>
    <w:rsid w:val="001D597D"/>
    <w:rsid w:val="001D65FF"/>
    <w:rsid w:val="001F2D10"/>
    <w:rsid w:val="001F68C8"/>
    <w:rsid w:val="001F7D1D"/>
    <w:rsid w:val="002042EF"/>
    <w:rsid w:val="00210A54"/>
    <w:rsid w:val="002116E5"/>
    <w:rsid w:val="00215FFB"/>
    <w:rsid w:val="00222D2E"/>
    <w:rsid w:val="002328C7"/>
    <w:rsid w:val="00232955"/>
    <w:rsid w:val="00232AB2"/>
    <w:rsid w:val="00232C5A"/>
    <w:rsid w:val="00236C4D"/>
    <w:rsid w:val="00252239"/>
    <w:rsid w:val="00253A8D"/>
    <w:rsid w:val="002547D5"/>
    <w:rsid w:val="0025531C"/>
    <w:rsid w:val="00255608"/>
    <w:rsid w:val="00261D46"/>
    <w:rsid w:val="00264EB3"/>
    <w:rsid w:val="00270F9A"/>
    <w:rsid w:val="00273CDC"/>
    <w:rsid w:val="0028551C"/>
    <w:rsid w:val="002876AD"/>
    <w:rsid w:val="00294C0B"/>
    <w:rsid w:val="002955E5"/>
    <w:rsid w:val="00295C26"/>
    <w:rsid w:val="00296C9A"/>
    <w:rsid w:val="00296E2F"/>
    <w:rsid w:val="002A1BFF"/>
    <w:rsid w:val="002A3E97"/>
    <w:rsid w:val="002A700F"/>
    <w:rsid w:val="002B0021"/>
    <w:rsid w:val="002B128C"/>
    <w:rsid w:val="002C3979"/>
    <w:rsid w:val="002C4F0B"/>
    <w:rsid w:val="002C53A5"/>
    <w:rsid w:val="002D03D8"/>
    <w:rsid w:val="002D0C71"/>
    <w:rsid w:val="002D3012"/>
    <w:rsid w:val="002E1EE1"/>
    <w:rsid w:val="002E3AA5"/>
    <w:rsid w:val="002E784A"/>
    <w:rsid w:val="002F004D"/>
    <w:rsid w:val="002F132B"/>
    <w:rsid w:val="002F4DE9"/>
    <w:rsid w:val="003000D1"/>
    <w:rsid w:val="00305999"/>
    <w:rsid w:val="0032420B"/>
    <w:rsid w:val="00326159"/>
    <w:rsid w:val="00330662"/>
    <w:rsid w:val="0033558B"/>
    <w:rsid w:val="00347F5C"/>
    <w:rsid w:val="00351E74"/>
    <w:rsid w:val="00352753"/>
    <w:rsid w:val="003529DD"/>
    <w:rsid w:val="003650CF"/>
    <w:rsid w:val="00365271"/>
    <w:rsid w:val="003713FA"/>
    <w:rsid w:val="00374D8C"/>
    <w:rsid w:val="00380BF9"/>
    <w:rsid w:val="0038259B"/>
    <w:rsid w:val="003829BB"/>
    <w:rsid w:val="00382E19"/>
    <w:rsid w:val="00383BD1"/>
    <w:rsid w:val="00384D5F"/>
    <w:rsid w:val="00386332"/>
    <w:rsid w:val="00392D16"/>
    <w:rsid w:val="00394CDD"/>
    <w:rsid w:val="00395B39"/>
    <w:rsid w:val="00396FBC"/>
    <w:rsid w:val="003A037F"/>
    <w:rsid w:val="003A1780"/>
    <w:rsid w:val="003A33BE"/>
    <w:rsid w:val="003A37FD"/>
    <w:rsid w:val="003A5A88"/>
    <w:rsid w:val="003B7B3D"/>
    <w:rsid w:val="003C1FFE"/>
    <w:rsid w:val="003C2CF4"/>
    <w:rsid w:val="003C44F3"/>
    <w:rsid w:val="003C53AC"/>
    <w:rsid w:val="003C74D9"/>
    <w:rsid w:val="003E3B4B"/>
    <w:rsid w:val="003F0FDA"/>
    <w:rsid w:val="003F116E"/>
    <w:rsid w:val="003F1C20"/>
    <w:rsid w:val="004115FA"/>
    <w:rsid w:val="00411600"/>
    <w:rsid w:val="00411ED8"/>
    <w:rsid w:val="00413F39"/>
    <w:rsid w:val="004144CE"/>
    <w:rsid w:val="00414586"/>
    <w:rsid w:val="00416CBE"/>
    <w:rsid w:val="00420EE5"/>
    <w:rsid w:val="00423DCD"/>
    <w:rsid w:val="00427392"/>
    <w:rsid w:val="00427A21"/>
    <w:rsid w:val="00432B9B"/>
    <w:rsid w:val="0043367E"/>
    <w:rsid w:val="00437817"/>
    <w:rsid w:val="00441E17"/>
    <w:rsid w:val="004438CD"/>
    <w:rsid w:val="004510A3"/>
    <w:rsid w:val="00451D4A"/>
    <w:rsid w:val="004531CA"/>
    <w:rsid w:val="00457921"/>
    <w:rsid w:val="00471676"/>
    <w:rsid w:val="00472B0D"/>
    <w:rsid w:val="00474DFF"/>
    <w:rsid w:val="00487556"/>
    <w:rsid w:val="00492996"/>
    <w:rsid w:val="004A1616"/>
    <w:rsid w:val="004A4407"/>
    <w:rsid w:val="004A4F2C"/>
    <w:rsid w:val="004B5CD7"/>
    <w:rsid w:val="004B701E"/>
    <w:rsid w:val="004B77C4"/>
    <w:rsid w:val="004C0682"/>
    <w:rsid w:val="004C2FA8"/>
    <w:rsid w:val="004C39F2"/>
    <w:rsid w:val="004C416C"/>
    <w:rsid w:val="004D004F"/>
    <w:rsid w:val="004D0A28"/>
    <w:rsid w:val="004D1036"/>
    <w:rsid w:val="004D30ED"/>
    <w:rsid w:val="004E0B18"/>
    <w:rsid w:val="004E586B"/>
    <w:rsid w:val="004E7938"/>
    <w:rsid w:val="004F148E"/>
    <w:rsid w:val="004F5334"/>
    <w:rsid w:val="004F6356"/>
    <w:rsid w:val="004F6D85"/>
    <w:rsid w:val="004F7213"/>
    <w:rsid w:val="00502A8B"/>
    <w:rsid w:val="00502E77"/>
    <w:rsid w:val="005118DC"/>
    <w:rsid w:val="00514CE3"/>
    <w:rsid w:val="00514D77"/>
    <w:rsid w:val="00516942"/>
    <w:rsid w:val="00524B25"/>
    <w:rsid w:val="005276A8"/>
    <w:rsid w:val="00534FBB"/>
    <w:rsid w:val="005374F8"/>
    <w:rsid w:val="00540AD5"/>
    <w:rsid w:val="00543DE6"/>
    <w:rsid w:val="0054439D"/>
    <w:rsid w:val="00544C1D"/>
    <w:rsid w:val="00545E79"/>
    <w:rsid w:val="005479F2"/>
    <w:rsid w:val="00550324"/>
    <w:rsid w:val="0055466D"/>
    <w:rsid w:val="005614FF"/>
    <w:rsid w:val="00564517"/>
    <w:rsid w:val="00571C90"/>
    <w:rsid w:val="0057481E"/>
    <w:rsid w:val="00575F23"/>
    <w:rsid w:val="00582106"/>
    <w:rsid w:val="00584760"/>
    <w:rsid w:val="00584782"/>
    <w:rsid w:val="005858F7"/>
    <w:rsid w:val="00590128"/>
    <w:rsid w:val="00590D11"/>
    <w:rsid w:val="00592637"/>
    <w:rsid w:val="00592D6C"/>
    <w:rsid w:val="0059329E"/>
    <w:rsid w:val="00593DF4"/>
    <w:rsid w:val="0059694C"/>
    <w:rsid w:val="0059703A"/>
    <w:rsid w:val="005B028B"/>
    <w:rsid w:val="005B3CF6"/>
    <w:rsid w:val="005B5A64"/>
    <w:rsid w:val="005B689F"/>
    <w:rsid w:val="005B68AC"/>
    <w:rsid w:val="005B73E4"/>
    <w:rsid w:val="005C069B"/>
    <w:rsid w:val="005C1498"/>
    <w:rsid w:val="005C1FE7"/>
    <w:rsid w:val="005C6EE4"/>
    <w:rsid w:val="005D0F9F"/>
    <w:rsid w:val="005D1BA2"/>
    <w:rsid w:val="005D3AF9"/>
    <w:rsid w:val="005D78BD"/>
    <w:rsid w:val="005E7A1C"/>
    <w:rsid w:val="005F1A40"/>
    <w:rsid w:val="005F3451"/>
    <w:rsid w:val="005F396B"/>
    <w:rsid w:val="0060077B"/>
    <w:rsid w:val="006045EB"/>
    <w:rsid w:val="00610F8B"/>
    <w:rsid w:val="006150F9"/>
    <w:rsid w:val="006221FA"/>
    <w:rsid w:val="006244EE"/>
    <w:rsid w:val="00625887"/>
    <w:rsid w:val="00625AEC"/>
    <w:rsid w:val="0063396A"/>
    <w:rsid w:val="0063468D"/>
    <w:rsid w:val="0063547A"/>
    <w:rsid w:val="00635D07"/>
    <w:rsid w:val="00636CE1"/>
    <w:rsid w:val="00637B03"/>
    <w:rsid w:val="00637CD9"/>
    <w:rsid w:val="00641AEF"/>
    <w:rsid w:val="00642276"/>
    <w:rsid w:val="00642813"/>
    <w:rsid w:val="00642C2A"/>
    <w:rsid w:val="00644ECD"/>
    <w:rsid w:val="0064508C"/>
    <w:rsid w:val="00657AC9"/>
    <w:rsid w:val="00660501"/>
    <w:rsid w:val="00661745"/>
    <w:rsid w:val="0066290F"/>
    <w:rsid w:val="00664276"/>
    <w:rsid w:val="006660F5"/>
    <w:rsid w:val="0067323E"/>
    <w:rsid w:val="00680925"/>
    <w:rsid w:val="00683785"/>
    <w:rsid w:val="00684677"/>
    <w:rsid w:val="00684E0D"/>
    <w:rsid w:val="0068584D"/>
    <w:rsid w:val="006916D7"/>
    <w:rsid w:val="006918C7"/>
    <w:rsid w:val="006929E3"/>
    <w:rsid w:val="00693108"/>
    <w:rsid w:val="00697D17"/>
    <w:rsid w:val="006A2AF7"/>
    <w:rsid w:val="006A6B60"/>
    <w:rsid w:val="006B0877"/>
    <w:rsid w:val="006B328E"/>
    <w:rsid w:val="006B4E3D"/>
    <w:rsid w:val="006B675E"/>
    <w:rsid w:val="006B7D2E"/>
    <w:rsid w:val="006C0954"/>
    <w:rsid w:val="006C107F"/>
    <w:rsid w:val="006C2E67"/>
    <w:rsid w:val="006C39DD"/>
    <w:rsid w:val="006C7497"/>
    <w:rsid w:val="006D1C25"/>
    <w:rsid w:val="006D2213"/>
    <w:rsid w:val="006D2B47"/>
    <w:rsid w:val="006D3BC2"/>
    <w:rsid w:val="006E1A1A"/>
    <w:rsid w:val="006E2514"/>
    <w:rsid w:val="006E4BF5"/>
    <w:rsid w:val="006E5984"/>
    <w:rsid w:val="006E5A84"/>
    <w:rsid w:val="006F0A99"/>
    <w:rsid w:val="0070031F"/>
    <w:rsid w:val="0070494F"/>
    <w:rsid w:val="00705AAC"/>
    <w:rsid w:val="007162F1"/>
    <w:rsid w:val="007177E7"/>
    <w:rsid w:val="00721076"/>
    <w:rsid w:val="00725094"/>
    <w:rsid w:val="00732AD2"/>
    <w:rsid w:val="00732F5B"/>
    <w:rsid w:val="00734F3F"/>
    <w:rsid w:val="007467C3"/>
    <w:rsid w:val="00752A09"/>
    <w:rsid w:val="007570C4"/>
    <w:rsid w:val="0076035F"/>
    <w:rsid w:val="00760A35"/>
    <w:rsid w:val="00763F1B"/>
    <w:rsid w:val="00765E68"/>
    <w:rsid w:val="00767A3C"/>
    <w:rsid w:val="00767D95"/>
    <w:rsid w:val="00767D9F"/>
    <w:rsid w:val="00772AA6"/>
    <w:rsid w:val="0077535F"/>
    <w:rsid w:val="00777762"/>
    <w:rsid w:val="0078309F"/>
    <w:rsid w:val="00784238"/>
    <w:rsid w:val="00792CA1"/>
    <w:rsid w:val="007959F4"/>
    <w:rsid w:val="007965D3"/>
    <w:rsid w:val="007970C0"/>
    <w:rsid w:val="007A1D9C"/>
    <w:rsid w:val="007B259E"/>
    <w:rsid w:val="007B28BF"/>
    <w:rsid w:val="007B683F"/>
    <w:rsid w:val="007C3CAD"/>
    <w:rsid w:val="007C55E3"/>
    <w:rsid w:val="007C66F0"/>
    <w:rsid w:val="007C7607"/>
    <w:rsid w:val="007D112C"/>
    <w:rsid w:val="007D2769"/>
    <w:rsid w:val="007D2C1E"/>
    <w:rsid w:val="007D6A57"/>
    <w:rsid w:val="007E2003"/>
    <w:rsid w:val="007E31AF"/>
    <w:rsid w:val="007E6D64"/>
    <w:rsid w:val="007F3A64"/>
    <w:rsid w:val="00804BA4"/>
    <w:rsid w:val="00810236"/>
    <w:rsid w:val="00810E21"/>
    <w:rsid w:val="00820275"/>
    <w:rsid w:val="00822E95"/>
    <w:rsid w:val="00824AB0"/>
    <w:rsid w:val="0082527D"/>
    <w:rsid w:val="00831FE7"/>
    <w:rsid w:val="0083279A"/>
    <w:rsid w:val="008413D6"/>
    <w:rsid w:val="00842E2D"/>
    <w:rsid w:val="00846A56"/>
    <w:rsid w:val="00854645"/>
    <w:rsid w:val="0085556A"/>
    <w:rsid w:val="0085742F"/>
    <w:rsid w:val="008633FD"/>
    <w:rsid w:val="008644F4"/>
    <w:rsid w:val="0086462B"/>
    <w:rsid w:val="00864B88"/>
    <w:rsid w:val="00865324"/>
    <w:rsid w:val="00865864"/>
    <w:rsid w:val="0087130A"/>
    <w:rsid w:val="00872F88"/>
    <w:rsid w:val="00874EDE"/>
    <w:rsid w:val="008923DB"/>
    <w:rsid w:val="00893C25"/>
    <w:rsid w:val="00894039"/>
    <w:rsid w:val="00896E4B"/>
    <w:rsid w:val="0089753C"/>
    <w:rsid w:val="008A2C8A"/>
    <w:rsid w:val="008A3601"/>
    <w:rsid w:val="008A714B"/>
    <w:rsid w:val="008A799E"/>
    <w:rsid w:val="008A7EC2"/>
    <w:rsid w:val="008B0F5E"/>
    <w:rsid w:val="008B1204"/>
    <w:rsid w:val="008B14A7"/>
    <w:rsid w:val="008B33BD"/>
    <w:rsid w:val="008B7FBA"/>
    <w:rsid w:val="008C1291"/>
    <w:rsid w:val="008C1C85"/>
    <w:rsid w:val="008C5A80"/>
    <w:rsid w:val="008C5F92"/>
    <w:rsid w:val="008C605E"/>
    <w:rsid w:val="008C72DE"/>
    <w:rsid w:val="008C7520"/>
    <w:rsid w:val="008E41CF"/>
    <w:rsid w:val="008F2898"/>
    <w:rsid w:val="009062C5"/>
    <w:rsid w:val="009063DA"/>
    <w:rsid w:val="00907305"/>
    <w:rsid w:val="009157A9"/>
    <w:rsid w:val="00916312"/>
    <w:rsid w:val="00916E67"/>
    <w:rsid w:val="009231D6"/>
    <w:rsid w:val="00925AE5"/>
    <w:rsid w:val="00927467"/>
    <w:rsid w:val="00931360"/>
    <w:rsid w:val="00934BBE"/>
    <w:rsid w:val="00934EA3"/>
    <w:rsid w:val="0093566B"/>
    <w:rsid w:val="00936613"/>
    <w:rsid w:val="00936E22"/>
    <w:rsid w:val="00937387"/>
    <w:rsid w:val="0094254B"/>
    <w:rsid w:val="009428B0"/>
    <w:rsid w:val="00945EC1"/>
    <w:rsid w:val="009510A3"/>
    <w:rsid w:val="009520DC"/>
    <w:rsid w:val="00954776"/>
    <w:rsid w:val="00954A7B"/>
    <w:rsid w:val="00961AD4"/>
    <w:rsid w:val="00961C88"/>
    <w:rsid w:val="009677F9"/>
    <w:rsid w:val="00972604"/>
    <w:rsid w:val="00972BDC"/>
    <w:rsid w:val="0097399C"/>
    <w:rsid w:val="0097425F"/>
    <w:rsid w:val="00981B4F"/>
    <w:rsid w:val="00986811"/>
    <w:rsid w:val="0098777D"/>
    <w:rsid w:val="00987B9F"/>
    <w:rsid w:val="00990D2E"/>
    <w:rsid w:val="00993629"/>
    <w:rsid w:val="009949B6"/>
    <w:rsid w:val="009963C0"/>
    <w:rsid w:val="009A4BDE"/>
    <w:rsid w:val="009A6A59"/>
    <w:rsid w:val="009B6413"/>
    <w:rsid w:val="009C0AE2"/>
    <w:rsid w:val="009C1587"/>
    <w:rsid w:val="009C3979"/>
    <w:rsid w:val="009D4CA1"/>
    <w:rsid w:val="009D67A0"/>
    <w:rsid w:val="009E4C3A"/>
    <w:rsid w:val="009E6BB1"/>
    <w:rsid w:val="009E7538"/>
    <w:rsid w:val="009F5307"/>
    <w:rsid w:val="00A00628"/>
    <w:rsid w:val="00A0135A"/>
    <w:rsid w:val="00A02152"/>
    <w:rsid w:val="00A02AB0"/>
    <w:rsid w:val="00A02ADD"/>
    <w:rsid w:val="00A0782B"/>
    <w:rsid w:val="00A108D9"/>
    <w:rsid w:val="00A127F7"/>
    <w:rsid w:val="00A12F26"/>
    <w:rsid w:val="00A16943"/>
    <w:rsid w:val="00A22D52"/>
    <w:rsid w:val="00A22D64"/>
    <w:rsid w:val="00A27A2B"/>
    <w:rsid w:val="00A31FA8"/>
    <w:rsid w:val="00A339A3"/>
    <w:rsid w:val="00A3525A"/>
    <w:rsid w:val="00A35DAD"/>
    <w:rsid w:val="00A36DED"/>
    <w:rsid w:val="00A40227"/>
    <w:rsid w:val="00A42E0D"/>
    <w:rsid w:val="00A43F22"/>
    <w:rsid w:val="00A463C1"/>
    <w:rsid w:val="00A47251"/>
    <w:rsid w:val="00A47B96"/>
    <w:rsid w:val="00A52F9D"/>
    <w:rsid w:val="00A53F27"/>
    <w:rsid w:val="00A54931"/>
    <w:rsid w:val="00A707C3"/>
    <w:rsid w:val="00A70EB9"/>
    <w:rsid w:val="00A7209D"/>
    <w:rsid w:val="00A75482"/>
    <w:rsid w:val="00A83146"/>
    <w:rsid w:val="00A86AF1"/>
    <w:rsid w:val="00A91062"/>
    <w:rsid w:val="00A93BE3"/>
    <w:rsid w:val="00A97413"/>
    <w:rsid w:val="00AA1E20"/>
    <w:rsid w:val="00AA406E"/>
    <w:rsid w:val="00AA7172"/>
    <w:rsid w:val="00AB14EF"/>
    <w:rsid w:val="00AB2A08"/>
    <w:rsid w:val="00AB4999"/>
    <w:rsid w:val="00AB499E"/>
    <w:rsid w:val="00AC36B5"/>
    <w:rsid w:val="00AC4E49"/>
    <w:rsid w:val="00AC5298"/>
    <w:rsid w:val="00AD02FF"/>
    <w:rsid w:val="00AD0AA3"/>
    <w:rsid w:val="00AD335A"/>
    <w:rsid w:val="00AD39EE"/>
    <w:rsid w:val="00AD3FC0"/>
    <w:rsid w:val="00AE102B"/>
    <w:rsid w:val="00AE31C0"/>
    <w:rsid w:val="00AE5806"/>
    <w:rsid w:val="00AE7086"/>
    <w:rsid w:val="00AF0862"/>
    <w:rsid w:val="00AF38A8"/>
    <w:rsid w:val="00AF6F9F"/>
    <w:rsid w:val="00B02761"/>
    <w:rsid w:val="00B03322"/>
    <w:rsid w:val="00B054E5"/>
    <w:rsid w:val="00B07FFD"/>
    <w:rsid w:val="00B1419A"/>
    <w:rsid w:val="00B150AE"/>
    <w:rsid w:val="00B158BD"/>
    <w:rsid w:val="00B15F9D"/>
    <w:rsid w:val="00B173A9"/>
    <w:rsid w:val="00B20306"/>
    <w:rsid w:val="00B23B72"/>
    <w:rsid w:val="00B23CDA"/>
    <w:rsid w:val="00B24BFE"/>
    <w:rsid w:val="00B24F51"/>
    <w:rsid w:val="00B253CA"/>
    <w:rsid w:val="00B2760A"/>
    <w:rsid w:val="00B35A65"/>
    <w:rsid w:val="00B361E7"/>
    <w:rsid w:val="00B36432"/>
    <w:rsid w:val="00B3649C"/>
    <w:rsid w:val="00B3700C"/>
    <w:rsid w:val="00B37378"/>
    <w:rsid w:val="00B37A53"/>
    <w:rsid w:val="00B37CC0"/>
    <w:rsid w:val="00B41E97"/>
    <w:rsid w:val="00B424E5"/>
    <w:rsid w:val="00B43754"/>
    <w:rsid w:val="00B52B55"/>
    <w:rsid w:val="00B540D0"/>
    <w:rsid w:val="00B56C54"/>
    <w:rsid w:val="00B56FAB"/>
    <w:rsid w:val="00B63DFC"/>
    <w:rsid w:val="00B65073"/>
    <w:rsid w:val="00B73CD6"/>
    <w:rsid w:val="00B74154"/>
    <w:rsid w:val="00B747A2"/>
    <w:rsid w:val="00B77A64"/>
    <w:rsid w:val="00B8344B"/>
    <w:rsid w:val="00B85768"/>
    <w:rsid w:val="00B87ADB"/>
    <w:rsid w:val="00B95176"/>
    <w:rsid w:val="00BA65C8"/>
    <w:rsid w:val="00BB0803"/>
    <w:rsid w:val="00BB0EEB"/>
    <w:rsid w:val="00BB22C8"/>
    <w:rsid w:val="00BB2F72"/>
    <w:rsid w:val="00BB328A"/>
    <w:rsid w:val="00BB4FCD"/>
    <w:rsid w:val="00BB5C0E"/>
    <w:rsid w:val="00BB6938"/>
    <w:rsid w:val="00BB7EAC"/>
    <w:rsid w:val="00BC2984"/>
    <w:rsid w:val="00BC42DA"/>
    <w:rsid w:val="00BC4C6A"/>
    <w:rsid w:val="00BC7358"/>
    <w:rsid w:val="00BE17B9"/>
    <w:rsid w:val="00BE33D2"/>
    <w:rsid w:val="00BE484D"/>
    <w:rsid w:val="00BE6F35"/>
    <w:rsid w:val="00BF1DCE"/>
    <w:rsid w:val="00BF30B1"/>
    <w:rsid w:val="00BF3A1B"/>
    <w:rsid w:val="00BF40B3"/>
    <w:rsid w:val="00BF7589"/>
    <w:rsid w:val="00C008E7"/>
    <w:rsid w:val="00C02C32"/>
    <w:rsid w:val="00C02CB5"/>
    <w:rsid w:val="00C05079"/>
    <w:rsid w:val="00C21F3E"/>
    <w:rsid w:val="00C2287A"/>
    <w:rsid w:val="00C25664"/>
    <w:rsid w:val="00C27851"/>
    <w:rsid w:val="00C30C5E"/>
    <w:rsid w:val="00C324A0"/>
    <w:rsid w:val="00C34343"/>
    <w:rsid w:val="00C35FCC"/>
    <w:rsid w:val="00C3767D"/>
    <w:rsid w:val="00C40E9B"/>
    <w:rsid w:val="00C43E3C"/>
    <w:rsid w:val="00C44093"/>
    <w:rsid w:val="00C45836"/>
    <w:rsid w:val="00C5191E"/>
    <w:rsid w:val="00C5291A"/>
    <w:rsid w:val="00C54D5C"/>
    <w:rsid w:val="00C566A6"/>
    <w:rsid w:val="00C66549"/>
    <w:rsid w:val="00C731C4"/>
    <w:rsid w:val="00C73E6D"/>
    <w:rsid w:val="00C74C13"/>
    <w:rsid w:val="00C76415"/>
    <w:rsid w:val="00C80941"/>
    <w:rsid w:val="00C80D94"/>
    <w:rsid w:val="00C8409A"/>
    <w:rsid w:val="00C90B9D"/>
    <w:rsid w:val="00C91C72"/>
    <w:rsid w:val="00C91F88"/>
    <w:rsid w:val="00C920A4"/>
    <w:rsid w:val="00C92917"/>
    <w:rsid w:val="00C96DA1"/>
    <w:rsid w:val="00C97581"/>
    <w:rsid w:val="00C97AF7"/>
    <w:rsid w:val="00CA2D84"/>
    <w:rsid w:val="00CA6F7D"/>
    <w:rsid w:val="00CA7EF3"/>
    <w:rsid w:val="00CB24BE"/>
    <w:rsid w:val="00CB2DE2"/>
    <w:rsid w:val="00CC20DD"/>
    <w:rsid w:val="00CC37CF"/>
    <w:rsid w:val="00CC529A"/>
    <w:rsid w:val="00CD31F1"/>
    <w:rsid w:val="00CE0D1D"/>
    <w:rsid w:val="00CE24F6"/>
    <w:rsid w:val="00CF0E87"/>
    <w:rsid w:val="00CF11AF"/>
    <w:rsid w:val="00CF3375"/>
    <w:rsid w:val="00CF41D7"/>
    <w:rsid w:val="00CF4F0B"/>
    <w:rsid w:val="00CF7DBC"/>
    <w:rsid w:val="00D03F8F"/>
    <w:rsid w:val="00D05EAD"/>
    <w:rsid w:val="00D1550A"/>
    <w:rsid w:val="00D17E31"/>
    <w:rsid w:val="00D25221"/>
    <w:rsid w:val="00D25A6A"/>
    <w:rsid w:val="00D35B9E"/>
    <w:rsid w:val="00D36538"/>
    <w:rsid w:val="00D3694E"/>
    <w:rsid w:val="00D36B6B"/>
    <w:rsid w:val="00D36F77"/>
    <w:rsid w:val="00D44B4E"/>
    <w:rsid w:val="00D51CB2"/>
    <w:rsid w:val="00D545AE"/>
    <w:rsid w:val="00D54EBB"/>
    <w:rsid w:val="00D57A08"/>
    <w:rsid w:val="00D6445D"/>
    <w:rsid w:val="00D64761"/>
    <w:rsid w:val="00D72623"/>
    <w:rsid w:val="00D75E98"/>
    <w:rsid w:val="00D77CF7"/>
    <w:rsid w:val="00D82770"/>
    <w:rsid w:val="00D835A3"/>
    <w:rsid w:val="00D879EF"/>
    <w:rsid w:val="00D91628"/>
    <w:rsid w:val="00D94663"/>
    <w:rsid w:val="00D9553B"/>
    <w:rsid w:val="00D95698"/>
    <w:rsid w:val="00DA07F5"/>
    <w:rsid w:val="00DA708A"/>
    <w:rsid w:val="00DA77B8"/>
    <w:rsid w:val="00DB3BF5"/>
    <w:rsid w:val="00DB49DC"/>
    <w:rsid w:val="00DB72ED"/>
    <w:rsid w:val="00DC0570"/>
    <w:rsid w:val="00DC3A7F"/>
    <w:rsid w:val="00DC592F"/>
    <w:rsid w:val="00DC59AE"/>
    <w:rsid w:val="00DD00C4"/>
    <w:rsid w:val="00DD1144"/>
    <w:rsid w:val="00DD47F3"/>
    <w:rsid w:val="00DD5558"/>
    <w:rsid w:val="00DE3556"/>
    <w:rsid w:val="00DE6CAB"/>
    <w:rsid w:val="00DF16EF"/>
    <w:rsid w:val="00DF5CAE"/>
    <w:rsid w:val="00DF6779"/>
    <w:rsid w:val="00DF7FD2"/>
    <w:rsid w:val="00E00735"/>
    <w:rsid w:val="00E03533"/>
    <w:rsid w:val="00E10768"/>
    <w:rsid w:val="00E10C56"/>
    <w:rsid w:val="00E11B56"/>
    <w:rsid w:val="00E11BC1"/>
    <w:rsid w:val="00E1261F"/>
    <w:rsid w:val="00E145FE"/>
    <w:rsid w:val="00E16EB0"/>
    <w:rsid w:val="00E213DD"/>
    <w:rsid w:val="00E21835"/>
    <w:rsid w:val="00E218E2"/>
    <w:rsid w:val="00E22C22"/>
    <w:rsid w:val="00E25604"/>
    <w:rsid w:val="00E32E3B"/>
    <w:rsid w:val="00E35806"/>
    <w:rsid w:val="00E42A0C"/>
    <w:rsid w:val="00E4396A"/>
    <w:rsid w:val="00E459FD"/>
    <w:rsid w:val="00E463CA"/>
    <w:rsid w:val="00E50422"/>
    <w:rsid w:val="00E505A0"/>
    <w:rsid w:val="00E52941"/>
    <w:rsid w:val="00E543F9"/>
    <w:rsid w:val="00E54539"/>
    <w:rsid w:val="00E571AF"/>
    <w:rsid w:val="00E62CCE"/>
    <w:rsid w:val="00E63ED2"/>
    <w:rsid w:val="00E70908"/>
    <w:rsid w:val="00E74AE7"/>
    <w:rsid w:val="00E7644B"/>
    <w:rsid w:val="00E7762C"/>
    <w:rsid w:val="00E80997"/>
    <w:rsid w:val="00E8120D"/>
    <w:rsid w:val="00E90AF0"/>
    <w:rsid w:val="00E947FE"/>
    <w:rsid w:val="00E97B73"/>
    <w:rsid w:val="00EA0478"/>
    <w:rsid w:val="00EA2210"/>
    <w:rsid w:val="00EA2F46"/>
    <w:rsid w:val="00EA63BB"/>
    <w:rsid w:val="00EA6483"/>
    <w:rsid w:val="00EB0586"/>
    <w:rsid w:val="00EB19D4"/>
    <w:rsid w:val="00EB2008"/>
    <w:rsid w:val="00EB3331"/>
    <w:rsid w:val="00EB3CA0"/>
    <w:rsid w:val="00EC7E2C"/>
    <w:rsid w:val="00ED0DF5"/>
    <w:rsid w:val="00ED6961"/>
    <w:rsid w:val="00EE0767"/>
    <w:rsid w:val="00EE4914"/>
    <w:rsid w:val="00EE7E3E"/>
    <w:rsid w:val="00EF1F66"/>
    <w:rsid w:val="00EF24BB"/>
    <w:rsid w:val="00EF3144"/>
    <w:rsid w:val="00EF71C2"/>
    <w:rsid w:val="00EF79E2"/>
    <w:rsid w:val="00F026E3"/>
    <w:rsid w:val="00F041E5"/>
    <w:rsid w:val="00F10D21"/>
    <w:rsid w:val="00F111AC"/>
    <w:rsid w:val="00F11424"/>
    <w:rsid w:val="00F15408"/>
    <w:rsid w:val="00F2009C"/>
    <w:rsid w:val="00F2051B"/>
    <w:rsid w:val="00F22E98"/>
    <w:rsid w:val="00F23882"/>
    <w:rsid w:val="00F30349"/>
    <w:rsid w:val="00F34E8B"/>
    <w:rsid w:val="00F44394"/>
    <w:rsid w:val="00F45372"/>
    <w:rsid w:val="00F5449F"/>
    <w:rsid w:val="00F55E6D"/>
    <w:rsid w:val="00F56796"/>
    <w:rsid w:val="00F64497"/>
    <w:rsid w:val="00F65484"/>
    <w:rsid w:val="00F70DC2"/>
    <w:rsid w:val="00F72C1C"/>
    <w:rsid w:val="00F750F8"/>
    <w:rsid w:val="00F82DE1"/>
    <w:rsid w:val="00F82EA1"/>
    <w:rsid w:val="00F83816"/>
    <w:rsid w:val="00F859FE"/>
    <w:rsid w:val="00F85CB0"/>
    <w:rsid w:val="00F862AA"/>
    <w:rsid w:val="00F912A4"/>
    <w:rsid w:val="00FA237D"/>
    <w:rsid w:val="00FA5E05"/>
    <w:rsid w:val="00FA73D2"/>
    <w:rsid w:val="00FA7511"/>
    <w:rsid w:val="00FB2039"/>
    <w:rsid w:val="00FB22D7"/>
    <w:rsid w:val="00FB239C"/>
    <w:rsid w:val="00FB36B6"/>
    <w:rsid w:val="00FB4F42"/>
    <w:rsid w:val="00FC143E"/>
    <w:rsid w:val="00FD18F8"/>
    <w:rsid w:val="00FD4398"/>
    <w:rsid w:val="00FD7BA1"/>
    <w:rsid w:val="00FE29B0"/>
    <w:rsid w:val="00FE3E21"/>
    <w:rsid w:val="00FE5287"/>
    <w:rsid w:val="00FE679F"/>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F2858-CBE0-4660-915A-B1B643E8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EE491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E4914"/>
    <w:rPr>
      <w:rFonts w:ascii="Times New Roman" w:eastAsia="Times New Roman" w:hAnsi="Times New Roman" w:cs="Times New Roman"/>
      <w:b/>
      <w:bCs/>
      <w:sz w:val="27"/>
      <w:szCs w:val="27"/>
      <w:lang w:eastAsia="cs-CZ"/>
    </w:rPr>
  </w:style>
  <w:style w:type="numbering" w:customStyle="1" w:styleId="Bezseznamu1">
    <w:name w:val="Bez seznamu1"/>
    <w:next w:val="Bezseznamu"/>
    <w:uiPriority w:val="99"/>
    <w:semiHidden/>
    <w:unhideWhenUsed/>
    <w:rsid w:val="00EE4914"/>
  </w:style>
  <w:style w:type="paragraph" w:customStyle="1" w:styleId="l1">
    <w:name w:val="l1"/>
    <w:basedOn w:val="Normln"/>
    <w:rsid w:val="00EE49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EE49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EE49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E4914"/>
    <w:rPr>
      <w:i/>
      <w:iCs/>
    </w:rPr>
  </w:style>
  <w:style w:type="character" w:styleId="Hypertextovodkaz">
    <w:name w:val="Hyperlink"/>
    <w:basedOn w:val="Standardnpsmoodstavce"/>
    <w:uiPriority w:val="99"/>
    <w:semiHidden/>
    <w:unhideWhenUsed/>
    <w:rsid w:val="00EE4914"/>
    <w:rPr>
      <w:color w:val="0000FF"/>
      <w:u w:val="single"/>
    </w:rPr>
  </w:style>
  <w:style w:type="character" w:styleId="Sledovanodkaz">
    <w:name w:val="FollowedHyperlink"/>
    <w:basedOn w:val="Standardnpsmoodstavce"/>
    <w:uiPriority w:val="99"/>
    <w:semiHidden/>
    <w:unhideWhenUsed/>
    <w:rsid w:val="00EE4914"/>
    <w:rPr>
      <w:color w:val="800080"/>
      <w:u w:val="single"/>
    </w:rPr>
  </w:style>
  <w:style w:type="paragraph" w:customStyle="1" w:styleId="l4">
    <w:name w:val="l4"/>
    <w:basedOn w:val="Normln"/>
    <w:rsid w:val="00EE49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EE49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EE49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EE49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8">
    <w:name w:val="l8"/>
    <w:basedOn w:val="Normln"/>
    <w:rsid w:val="00EE491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602023">
      <w:bodyDiv w:val="1"/>
      <w:marLeft w:val="0"/>
      <w:marRight w:val="0"/>
      <w:marTop w:val="0"/>
      <w:marBottom w:val="0"/>
      <w:divBdr>
        <w:top w:val="none" w:sz="0" w:space="0" w:color="auto"/>
        <w:left w:val="none" w:sz="0" w:space="0" w:color="auto"/>
        <w:bottom w:val="none" w:sz="0" w:space="0" w:color="auto"/>
        <w:right w:val="none" w:sz="0" w:space="0" w:color="auto"/>
      </w:divBdr>
      <w:divsChild>
        <w:div w:id="1183857496">
          <w:marLeft w:val="0"/>
          <w:marRight w:val="30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yprolidi.cz/cs/2006-108" TargetMode="External"/><Relationship Id="rId21" Type="http://schemas.openxmlformats.org/officeDocument/2006/relationships/hyperlink" Target="https://www.zakonyprolidi.cz/cs/2006-108" TargetMode="External"/><Relationship Id="rId34" Type="http://schemas.openxmlformats.org/officeDocument/2006/relationships/hyperlink" Target="https://www.zakonyprolidi.cz/cs/2006-108" TargetMode="External"/><Relationship Id="rId42" Type="http://schemas.openxmlformats.org/officeDocument/2006/relationships/hyperlink" Target="https://www.zakonyprolidi.cz/cs/2006-108" TargetMode="External"/><Relationship Id="rId47" Type="http://schemas.openxmlformats.org/officeDocument/2006/relationships/hyperlink" Target="https://www.zakonyprolidi.cz/cs/2006-108" TargetMode="External"/><Relationship Id="rId50" Type="http://schemas.openxmlformats.org/officeDocument/2006/relationships/hyperlink" Target="https://www.zakonyprolidi.cz/cs/2006-108" TargetMode="External"/><Relationship Id="rId55" Type="http://schemas.openxmlformats.org/officeDocument/2006/relationships/hyperlink" Target="https://www.zakonyprolidi.cz/cs/2006-108" TargetMode="External"/><Relationship Id="rId63" Type="http://schemas.openxmlformats.org/officeDocument/2006/relationships/hyperlink" Target="https://www.zakonyprolidi.cz/cs/2006-108" TargetMode="External"/><Relationship Id="rId68" Type="http://schemas.openxmlformats.org/officeDocument/2006/relationships/hyperlink" Target="https://www.zakonyprolidi.cz/cs/2006-108" TargetMode="External"/><Relationship Id="rId76" Type="http://schemas.openxmlformats.org/officeDocument/2006/relationships/hyperlink" Target="https://www.zakonyprolidi.cz/cs/2006-108" TargetMode="External"/><Relationship Id="rId84" Type="http://schemas.openxmlformats.org/officeDocument/2006/relationships/hyperlink" Target="https://www.zakonyprolidi.cz/cs/2006-108" TargetMode="External"/><Relationship Id="rId89" Type="http://schemas.openxmlformats.org/officeDocument/2006/relationships/hyperlink" Target="https://www.zakonyprolidi.cz/cs/2006-108" TargetMode="External"/><Relationship Id="rId97" Type="http://schemas.openxmlformats.org/officeDocument/2006/relationships/hyperlink" Target="https://www.zakonyprolidi.cz/cs/2006-108" TargetMode="External"/><Relationship Id="rId7" Type="http://schemas.openxmlformats.org/officeDocument/2006/relationships/hyperlink" Target="https://www.zakonyprolidi.cz/cs/2006-108" TargetMode="External"/><Relationship Id="rId71" Type="http://schemas.openxmlformats.org/officeDocument/2006/relationships/hyperlink" Target="https://www.zakonyprolidi.cz/cs/2006-108" TargetMode="External"/><Relationship Id="rId92" Type="http://schemas.openxmlformats.org/officeDocument/2006/relationships/hyperlink" Target="https://www.zakonyprolidi.cz/cs/2006-108" TargetMode="External"/><Relationship Id="rId2" Type="http://schemas.openxmlformats.org/officeDocument/2006/relationships/settings" Target="settings.xml"/><Relationship Id="rId16" Type="http://schemas.openxmlformats.org/officeDocument/2006/relationships/hyperlink" Target="https://www.zakonyprolidi.cz/cs/2006-108" TargetMode="External"/><Relationship Id="rId29" Type="http://schemas.openxmlformats.org/officeDocument/2006/relationships/hyperlink" Target="https://www.zakonyprolidi.cz/cs/2006-108" TargetMode="External"/><Relationship Id="rId11" Type="http://schemas.openxmlformats.org/officeDocument/2006/relationships/hyperlink" Target="https://www.zakonyprolidi.cz/cs/2006-108" TargetMode="External"/><Relationship Id="rId24" Type="http://schemas.openxmlformats.org/officeDocument/2006/relationships/hyperlink" Target="https://www.zakonyprolidi.cz/cs/2006-108" TargetMode="External"/><Relationship Id="rId32" Type="http://schemas.openxmlformats.org/officeDocument/2006/relationships/hyperlink" Target="https://www.zakonyprolidi.cz/cs/2006-108" TargetMode="External"/><Relationship Id="rId37" Type="http://schemas.openxmlformats.org/officeDocument/2006/relationships/hyperlink" Target="https://www.zakonyprolidi.cz/cs/2006-108" TargetMode="External"/><Relationship Id="rId40" Type="http://schemas.openxmlformats.org/officeDocument/2006/relationships/hyperlink" Target="https://www.zakonyprolidi.cz/cs/2006-108" TargetMode="External"/><Relationship Id="rId45" Type="http://schemas.openxmlformats.org/officeDocument/2006/relationships/hyperlink" Target="https://www.zakonyprolidi.cz/cs/2006-108" TargetMode="External"/><Relationship Id="rId53" Type="http://schemas.openxmlformats.org/officeDocument/2006/relationships/hyperlink" Target="https://www.zakonyprolidi.cz/cs/2006-108" TargetMode="External"/><Relationship Id="rId58" Type="http://schemas.openxmlformats.org/officeDocument/2006/relationships/hyperlink" Target="https://www.zakonyprolidi.cz/cs/2006-108" TargetMode="External"/><Relationship Id="rId66" Type="http://schemas.openxmlformats.org/officeDocument/2006/relationships/hyperlink" Target="https://www.zakonyprolidi.cz/cs/2006-108" TargetMode="External"/><Relationship Id="rId74" Type="http://schemas.openxmlformats.org/officeDocument/2006/relationships/hyperlink" Target="https://www.zakonyprolidi.cz/cs/2006-108" TargetMode="External"/><Relationship Id="rId79" Type="http://schemas.openxmlformats.org/officeDocument/2006/relationships/hyperlink" Target="https://www.zakonyprolidi.cz/cs/2006-108" TargetMode="External"/><Relationship Id="rId87" Type="http://schemas.openxmlformats.org/officeDocument/2006/relationships/hyperlink" Target="https://www.zakonyprolidi.cz/cs/2006-108" TargetMode="External"/><Relationship Id="rId5" Type="http://schemas.openxmlformats.org/officeDocument/2006/relationships/hyperlink" Target="https://www.zakonyprolidi.cz/cs/2006-108" TargetMode="External"/><Relationship Id="rId61" Type="http://schemas.openxmlformats.org/officeDocument/2006/relationships/hyperlink" Target="https://www.zakonyprolidi.cz/cs/2006-108" TargetMode="External"/><Relationship Id="rId82" Type="http://schemas.openxmlformats.org/officeDocument/2006/relationships/hyperlink" Target="https://www.zakonyprolidi.cz/cs/2006-108" TargetMode="External"/><Relationship Id="rId90" Type="http://schemas.openxmlformats.org/officeDocument/2006/relationships/hyperlink" Target="https://www.zakonyprolidi.cz/cs/2006-108" TargetMode="External"/><Relationship Id="rId95" Type="http://schemas.openxmlformats.org/officeDocument/2006/relationships/hyperlink" Target="https://www.zakonyprolidi.cz/cs/2006-108" TargetMode="External"/><Relationship Id="rId19" Type="http://schemas.openxmlformats.org/officeDocument/2006/relationships/hyperlink" Target="https://www.zakonyprolidi.cz/cs/2006-108" TargetMode="External"/><Relationship Id="rId14" Type="http://schemas.openxmlformats.org/officeDocument/2006/relationships/hyperlink" Target="https://www.zakonyprolidi.cz/cs/2006-108" TargetMode="External"/><Relationship Id="rId22" Type="http://schemas.openxmlformats.org/officeDocument/2006/relationships/hyperlink" Target="https://www.zakonyprolidi.cz/cs/2006-108" TargetMode="External"/><Relationship Id="rId27" Type="http://schemas.openxmlformats.org/officeDocument/2006/relationships/hyperlink" Target="https://www.zakonyprolidi.cz/cs/2006-108" TargetMode="External"/><Relationship Id="rId30" Type="http://schemas.openxmlformats.org/officeDocument/2006/relationships/hyperlink" Target="https://www.zakonyprolidi.cz/cs/2006-108" TargetMode="External"/><Relationship Id="rId35" Type="http://schemas.openxmlformats.org/officeDocument/2006/relationships/hyperlink" Target="https://www.zakonyprolidi.cz/cs/2006-108" TargetMode="External"/><Relationship Id="rId43" Type="http://schemas.openxmlformats.org/officeDocument/2006/relationships/hyperlink" Target="https://www.zakonyprolidi.cz/cs/2006-108" TargetMode="External"/><Relationship Id="rId48" Type="http://schemas.openxmlformats.org/officeDocument/2006/relationships/hyperlink" Target="https://www.zakonyprolidi.cz/cs/2006-108" TargetMode="External"/><Relationship Id="rId56" Type="http://schemas.openxmlformats.org/officeDocument/2006/relationships/hyperlink" Target="https://www.zakonyprolidi.cz/cs/2006-108" TargetMode="External"/><Relationship Id="rId64" Type="http://schemas.openxmlformats.org/officeDocument/2006/relationships/hyperlink" Target="https://www.zakonyprolidi.cz/cs/2006-108" TargetMode="External"/><Relationship Id="rId69" Type="http://schemas.openxmlformats.org/officeDocument/2006/relationships/hyperlink" Target="https://www.zakonyprolidi.cz/cs/2006-108" TargetMode="External"/><Relationship Id="rId77" Type="http://schemas.openxmlformats.org/officeDocument/2006/relationships/hyperlink" Target="https://www.zakonyprolidi.cz/cs/2006-108" TargetMode="External"/><Relationship Id="rId8" Type="http://schemas.openxmlformats.org/officeDocument/2006/relationships/hyperlink" Target="https://www.zakonyprolidi.cz/cs/2006-108" TargetMode="External"/><Relationship Id="rId51" Type="http://schemas.openxmlformats.org/officeDocument/2006/relationships/hyperlink" Target="https://www.zakonyprolidi.cz/cs/2006-108" TargetMode="External"/><Relationship Id="rId72" Type="http://schemas.openxmlformats.org/officeDocument/2006/relationships/hyperlink" Target="https://www.zakonyprolidi.cz/cs/2006-108" TargetMode="External"/><Relationship Id="rId80" Type="http://schemas.openxmlformats.org/officeDocument/2006/relationships/hyperlink" Target="https://www.zakonyprolidi.cz/cs/2006-108" TargetMode="External"/><Relationship Id="rId85" Type="http://schemas.openxmlformats.org/officeDocument/2006/relationships/hyperlink" Target="https://www.zakonyprolidi.cz/cs/2006-108" TargetMode="External"/><Relationship Id="rId93" Type="http://schemas.openxmlformats.org/officeDocument/2006/relationships/hyperlink" Target="https://www.zakonyprolidi.cz/cs/2006-108"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zakonyprolidi.cz/cs/2006-108" TargetMode="External"/><Relationship Id="rId17" Type="http://schemas.openxmlformats.org/officeDocument/2006/relationships/hyperlink" Target="https://www.zakonyprolidi.cz/cs/2006-108" TargetMode="External"/><Relationship Id="rId25" Type="http://schemas.openxmlformats.org/officeDocument/2006/relationships/hyperlink" Target="https://www.zakonyprolidi.cz/cs/2006-108" TargetMode="External"/><Relationship Id="rId33" Type="http://schemas.openxmlformats.org/officeDocument/2006/relationships/hyperlink" Target="https://www.zakonyprolidi.cz/cs/2006-108" TargetMode="External"/><Relationship Id="rId38" Type="http://schemas.openxmlformats.org/officeDocument/2006/relationships/hyperlink" Target="https://www.zakonyprolidi.cz/cs/2006-108" TargetMode="External"/><Relationship Id="rId46" Type="http://schemas.openxmlformats.org/officeDocument/2006/relationships/hyperlink" Target="https://www.zakonyprolidi.cz/cs/2006-108" TargetMode="External"/><Relationship Id="rId59" Type="http://schemas.openxmlformats.org/officeDocument/2006/relationships/hyperlink" Target="https://www.zakonyprolidi.cz/cs/2006-108" TargetMode="External"/><Relationship Id="rId67" Type="http://schemas.openxmlformats.org/officeDocument/2006/relationships/hyperlink" Target="https://www.zakonyprolidi.cz/cs/2006-108" TargetMode="External"/><Relationship Id="rId20" Type="http://schemas.openxmlformats.org/officeDocument/2006/relationships/hyperlink" Target="https://www.zakonyprolidi.cz/cs/2006-108" TargetMode="External"/><Relationship Id="rId41" Type="http://schemas.openxmlformats.org/officeDocument/2006/relationships/hyperlink" Target="https://www.zakonyprolidi.cz/cs/2006-108" TargetMode="External"/><Relationship Id="rId54" Type="http://schemas.openxmlformats.org/officeDocument/2006/relationships/hyperlink" Target="https://www.zakonyprolidi.cz/cs/2006-108" TargetMode="External"/><Relationship Id="rId62" Type="http://schemas.openxmlformats.org/officeDocument/2006/relationships/hyperlink" Target="https://www.zakonyprolidi.cz/cs/2006-108" TargetMode="External"/><Relationship Id="rId70" Type="http://schemas.openxmlformats.org/officeDocument/2006/relationships/hyperlink" Target="https://www.zakonyprolidi.cz/cs/2006-108" TargetMode="External"/><Relationship Id="rId75" Type="http://schemas.openxmlformats.org/officeDocument/2006/relationships/hyperlink" Target="https://www.zakonyprolidi.cz/cs/2006-108" TargetMode="External"/><Relationship Id="rId83" Type="http://schemas.openxmlformats.org/officeDocument/2006/relationships/hyperlink" Target="https://www.zakonyprolidi.cz/cs/2006-108" TargetMode="External"/><Relationship Id="rId88" Type="http://schemas.openxmlformats.org/officeDocument/2006/relationships/hyperlink" Target="https://www.zakonyprolidi.cz/cs/2006-108" TargetMode="External"/><Relationship Id="rId91" Type="http://schemas.openxmlformats.org/officeDocument/2006/relationships/hyperlink" Target="https://www.zakonyprolidi.cz/cs/2006-108" TargetMode="External"/><Relationship Id="rId96" Type="http://schemas.openxmlformats.org/officeDocument/2006/relationships/hyperlink" Target="https://www.zakonyprolidi.cz/cs/2006-108" TargetMode="External"/><Relationship Id="rId1" Type="http://schemas.openxmlformats.org/officeDocument/2006/relationships/styles" Target="styles.xml"/><Relationship Id="rId6" Type="http://schemas.openxmlformats.org/officeDocument/2006/relationships/hyperlink" Target="https://www.zakonyprolidi.cz/cs/2006-108" TargetMode="External"/><Relationship Id="rId15" Type="http://schemas.openxmlformats.org/officeDocument/2006/relationships/hyperlink" Target="https://www.zakonyprolidi.cz/cs/2006-108" TargetMode="External"/><Relationship Id="rId23" Type="http://schemas.openxmlformats.org/officeDocument/2006/relationships/hyperlink" Target="https://www.zakonyprolidi.cz/cs/2006-108" TargetMode="External"/><Relationship Id="rId28" Type="http://schemas.openxmlformats.org/officeDocument/2006/relationships/hyperlink" Target="https://www.zakonyprolidi.cz/cs/2006-108" TargetMode="External"/><Relationship Id="rId36" Type="http://schemas.openxmlformats.org/officeDocument/2006/relationships/hyperlink" Target="https://www.zakonyprolidi.cz/cs/2006-108" TargetMode="External"/><Relationship Id="rId49" Type="http://schemas.openxmlformats.org/officeDocument/2006/relationships/hyperlink" Target="https://www.zakonyprolidi.cz/cs/2006-108" TargetMode="External"/><Relationship Id="rId57" Type="http://schemas.openxmlformats.org/officeDocument/2006/relationships/hyperlink" Target="https://www.zakonyprolidi.cz/cs/2006-108" TargetMode="External"/><Relationship Id="rId10" Type="http://schemas.openxmlformats.org/officeDocument/2006/relationships/hyperlink" Target="https://www.zakonyprolidi.cz/cs/2006-108" TargetMode="External"/><Relationship Id="rId31" Type="http://schemas.openxmlformats.org/officeDocument/2006/relationships/hyperlink" Target="https://www.zakonyprolidi.cz/cs/2006-108" TargetMode="External"/><Relationship Id="rId44" Type="http://schemas.openxmlformats.org/officeDocument/2006/relationships/hyperlink" Target="https://www.zakonyprolidi.cz/cs/2006-108" TargetMode="External"/><Relationship Id="rId52" Type="http://schemas.openxmlformats.org/officeDocument/2006/relationships/hyperlink" Target="https://www.zakonyprolidi.cz/cs/2006-108" TargetMode="External"/><Relationship Id="rId60" Type="http://schemas.openxmlformats.org/officeDocument/2006/relationships/hyperlink" Target="https://www.zakonyprolidi.cz/cs/2006-108" TargetMode="External"/><Relationship Id="rId65" Type="http://schemas.openxmlformats.org/officeDocument/2006/relationships/hyperlink" Target="https://www.zakonyprolidi.cz/cs/2006-108" TargetMode="External"/><Relationship Id="rId73" Type="http://schemas.openxmlformats.org/officeDocument/2006/relationships/hyperlink" Target="https://www.zakonyprolidi.cz/cs/2006-108" TargetMode="External"/><Relationship Id="rId78" Type="http://schemas.openxmlformats.org/officeDocument/2006/relationships/hyperlink" Target="https://www.zakonyprolidi.cz/cs/2006-108" TargetMode="External"/><Relationship Id="rId81" Type="http://schemas.openxmlformats.org/officeDocument/2006/relationships/hyperlink" Target="https://www.zakonyprolidi.cz/cs/2006-108" TargetMode="External"/><Relationship Id="rId86" Type="http://schemas.openxmlformats.org/officeDocument/2006/relationships/hyperlink" Target="https://www.zakonyprolidi.cz/cs/2006-108" TargetMode="External"/><Relationship Id="rId94" Type="http://schemas.openxmlformats.org/officeDocument/2006/relationships/hyperlink" Target="https://www.zakonyprolidi.cz/cs/2006-108" TargetMode="External"/><Relationship Id="rId99" Type="http://schemas.openxmlformats.org/officeDocument/2006/relationships/theme" Target="theme/theme1.xml"/><Relationship Id="rId4" Type="http://schemas.openxmlformats.org/officeDocument/2006/relationships/hyperlink" Target="https://www.zakonyprolidi.cz/cs/2006-108" TargetMode="External"/><Relationship Id="rId9" Type="http://schemas.openxmlformats.org/officeDocument/2006/relationships/hyperlink" Target="https://www.zakonyprolidi.cz/cs/2006-108" TargetMode="External"/><Relationship Id="rId13" Type="http://schemas.openxmlformats.org/officeDocument/2006/relationships/hyperlink" Target="https://www.zakonyprolidi.cz/cs/2006-108" TargetMode="External"/><Relationship Id="rId18" Type="http://schemas.openxmlformats.org/officeDocument/2006/relationships/hyperlink" Target="https://www.zakonyprolidi.cz/cs/2006-108" TargetMode="External"/><Relationship Id="rId39" Type="http://schemas.openxmlformats.org/officeDocument/2006/relationships/hyperlink" Target="https://www.zakonyprolidi.cz/cs/2006-10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25718</Words>
  <Characters>151737</Characters>
  <Application>Microsoft Office Word</Application>
  <DocSecurity>0</DocSecurity>
  <Lines>1264</Lines>
  <Paragraphs>354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2020-03-25T20:20:00Z</dcterms:created>
  <dcterms:modified xsi:type="dcterms:W3CDTF">2020-03-25T20:21:00Z</dcterms:modified>
</cp:coreProperties>
</file>