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E5" w:rsidRPr="003C2AE5" w:rsidRDefault="003C2AE5" w:rsidP="003C2AE5">
      <w:pPr>
        <w:tabs>
          <w:tab w:val="left" w:pos="-540"/>
          <w:tab w:val="left" w:pos="993"/>
          <w:tab w:val="left" w:pos="1985"/>
          <w:tab w:val="left" w:pos="3240"/>
          <w:tab w:val="left" w:pos="3402"/>
          <w:tab w:val="left" w:pos="5103"/>
          <w:tab w:val="left" w:pos="6804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3C2AE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ROZVRH PRO KOMBINOVANÉ STUDIUM </w:t>
      </w:r>
      <w:r w:rsidRPr="003C2AE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cs-CZ"/>
        </w:rPr>
        <w:t>(23 st.)</w:t>
      </w:r>
    </w:p>
    <w:p w:rsidR="003C2AE5" w:rsidRPr="003C2AE5" w:rsidRDefault="003C2AE5" w:rsidP="003C2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560"/>
        <w:gridCol w:w="1559"/>
        <w:gridCol w:w="1559"/>
        <w:gridCol w:w="1418"/>
        <w:gridCol w:w="1418"/>
      </w:tblGrid>
      <w:tr w:rsidR="003C2AE5" w:rsidRPr="003C2AE5" w:rsidTr="003371BF">
        <w:trPr>
          <w:trHeight w:val="746"/>
        </w:trPr>
        <w:tc>
          <w:tcPr>
            <w:tcW w:w="106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3C2AE5" w:rsidRPr="003C2AE5" w:rsidRDefault="003C2AE5" w:rsidP="003C2AE5">
            <w:pPr>
              <w:tabs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r w:rsidRPr="003C2AE5">
              <w:rPr>
                <w:rFonts w:ascii="Arial" w:eastAsia="Times New Roman" w:hAnsi="Arial" w:cs="Times New Roman"/>
                <w:b/>
                <w:sz w:val="24"/>
                <w:szCs w:val="20"/>
              </w:rPr>
              <w:t>2. ročník          OBOR: Vychovatelství a speciální pedagogika</w:t>
            </w:r>
          </w:p>
          <w:p w:rsidR="003C2AE5" w:rsidRPr="003C2AE5" w:rsidRDefault="003C2AE5" w:rsidP="003C2AE5">
            <w:pPr>
              <w:tabs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2020/2021</w:t>
            </w:r>
          </w:p>
        </w:tc>
      </w:tr>
      <w:tr w:rsidR="003C2AE5" w:rsidRPr="003C2AE5" w:rsidTr="003371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 w:val="18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Posl.  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Cs w:val="20"/>
              </w:rPr>
              <w:t xml:space="preserve">    8.00-9.30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      2 hodiny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Cs w:val="20"/>
              </w:rPr>
              <w:t xml:space="preserve">    9.45-11.15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Cs w:val="20"/>
              </w:rPr>
              <w:t xml:space="preserve">   12.00-13.30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Cs w:val="20"/>
              </w:rPr>
              <w:t xml:space="preserve">   13.45-15.15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Cs w:val="20"/>
              </w:rPr>
              <w:t xml:space="preserve"> 15.30-17.00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Cs w:val="20"/>
              </w:rPr>
              <w:t>17.15-18.45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        2 hodiny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2.10.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40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P111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USS/KUTYF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Základy tyflopedie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Růžičková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3SPVY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USS/KUSOM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Základy somatopedie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Urbanovská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3SPVY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USS/KUPSP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Základy psychopedie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Karunová</w:t>
            </w:r>
          </w:p>
        </w:tc>
      </w:tr>
      <w:tr w:rsidR="003C2AE5" w:rsidRPr="003C2AE5" w:rsidTr="003C2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23.10.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Default="0013680C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N16/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N14/</w:t>
            </w:r>
          </w:p>
          <w:p w:rsidR="0013680C" w:rsidRPr="003C2AE5" w:rsidRDefault="0013680C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?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USS/KUSU1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Surdopedie 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Langer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2UMSP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USS/KUSZP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Seminář k závěrečné práci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Pastieriková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>KVV/KZVA@</w:t>
            </w:r>
          </w:p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>Základy výt. záj. aktivit</w:t>
            </w:r>
          </w:p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>?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>17:15 – 18:45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13.11.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P23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KPG/KVHM@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Metodika her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Cibáková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2VYCH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KPG/KVMZ@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Metodika zájmových činností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Cibáková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2VYCH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KPG/KVM1@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Teorie a metodika výchovy 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Strouhal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2VYCH</w:t>
            </w:r>
          </w:p>
        </w:tc>
      </w:tr>
      <w:tr w:rsidR="003C2AE5" w:rsidRPr="003C2AE5" w:rsidTr="003C2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11.12.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N16/?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USS/KUTY1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Tyflopedie 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Finková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2UMSP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KHV/KVZA@</w:t>
            </w:r>
          </w:p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Základy hud. záj. aktivit</w:t>
            </w:r>
          </w:p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Synek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13:45 – 15:15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>KVV/KZVA@</w:t>
            </w:r>
          </w:p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>Základy výt. záj. aktivit</w:t>
            </w:r>
          </w:p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>?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>15:30 – 18:45</w:t>
            </w:r>
          </w:p>
        </w:tc>
      </w:tr>
      <w:tr w:rsidR="003C2AE5" w:rsidRPr="003C2AE5" w:rsidTr="000818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18.12.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PU1.23/</w:t>
            </w:r>
            <w:r w:rsidR="00FB0A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PU3.26/</w:t>
            </w:r>
          </w:p>
          <w:p w:rsidR="003C2AE5" w:rsidRPr="003C2AE5" w:rsidRDefault="00FB0A0B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PU</w:t>
            </w:r>
            <w:r w:rsidR="003C2AE5"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2.04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USS/KUDRM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Dramika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Maštalíř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KPŘ/KBPA@</w:t>
            </w:r>
          </w:p>
          <w:p w:rsidR="003C2AE5" w:rsidRPr="003C2AE5" w:rsidRDefault="005A04B6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Úvod do přírodověd. z</w:t>
            </w:r>
            <w:bookmarkStart w:id="0" w:name="_GoBack"/>
            <w:bookmarkEnd w:id="0"/>
            <w:r w:rsidR="003C2AE5"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ájm. aktivit</w:t>
            </w:r>
          </w:p>
          <w:p w:rsidR="003C2AE5" w:rsidRPr="003C2AE5" w:rsidRDefault="005A04B6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Vránová/Ko</w:t>
            </w:r>
            <w:r w:rsidR="00FB0A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pecká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USS/KUETO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Základy etopedie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Vávra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8.1.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N14/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P2.04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USS/KUET1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Etopedie 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Polínek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2SPAN, 2SPIN, 2SPRV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USS/KUPS1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Psychopedie 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Kozáková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2UMSP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15.1.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P23/</w:t>
            </w: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N16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KPG/KVMZ@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Metod. zájm. čin.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Cibáková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2VYCH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KPG/KSM1@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Seminář k teorii a metodice výchovy 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Cibáková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2VYCH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KHV/KVZA@</w:t>
            </w:r>
          </w:p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Základy hud. záj. aktivit</w:t>
            </w:r>
          </w:p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Synek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15:30 – 18:45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29.1.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USS/KUSUR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Základy surdopedie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Kučera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4U1SP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USS/KULOG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Základy logopedie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Urbanovská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4U1SP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5.2.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P111/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N15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KTE/KVPR@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Základy pracovně-technických zájmových aktivit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Janu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USS/KULO1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Logopedie 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Hanáková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2SPAN, 2SPIN, 2SPRV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19.2.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N3/N14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USS/KULD2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Propedeutické lékařské disciplíny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Ludíková B.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2UMSP, 2U2SP-Bc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USS/KUPEZ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Práce s el. inf. zdroji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Chrastina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2UMSP, 2U2SP-Bc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5.3.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PU2.04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USS/KUSO1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Somatopedie 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Kantor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2UMSP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USS/KUSU2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Surdopedie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Langer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2UMSP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USS/KUSU2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Surdopedie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Kučera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2UMSP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12.3.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P23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KPG/KVM2@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Teorie a metodika výchovy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Chudý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KPG/KSM2@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Sem. k teorii a metodice vých.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Strouhal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9.4.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PU2.04/</w:t>
            </w: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N16/</w:t>
            </w: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P111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USS/KUPS2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Psychopedie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Müller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2UMSP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USS/KUTY2 (N16)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Tyflopedie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Kroupová 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2UMSP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USS/KULO2 (P111)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Logopedie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Bendová 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2SPIN, 2SPAN, 2SPRV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16.4.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P23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KPG/KVM2@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Teorie a metodika výchovy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Chudý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KPG/KSM2@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Sem. k teorii a metodice vých.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Strouhal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23.4.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PU2.04/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N14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USS/KUSO2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Somatopedie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Chrastina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2UMSP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USS/KUET2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Etopedie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Růžička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2SPIN, 2SPAN, 2SPRV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14.5.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P21/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PU1.23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USS/KUAST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Asistivní technologie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Maštalíř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4U1SP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USS/KUEP1 (PU1.23)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Expres.-interv. přístupy ve SPP 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Polínek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USS/KUSZD (PU1.23)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Sexualita osob se ZP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Pastieriková</w:t>
            </w:r>
          </w:p>
        </w:tc>
      </w:tr>
    </w:tbl>
    <w:p w:rsidR="003C2AE5" w:rsidRPr="003C2AE5" w:rsidRDefault="003C2AE5" w:rsidP="003C2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C2AE5" w:rsidRPr="003C2AE5" w:rsidRDefault="003C2AE5" w:rsidP="003C2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C2A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ZS: </w:t>
      </w:r>
    </w:p>
    <w:p w:rsidR="003C2AE5" w:rsidRPr="003C2AE5" w:rsidRDefault="003C2AE5" w:rsidP="003C2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C2AE5">
        <w:rPr>
          <w:rFonts w:ascii="Times New Roman" w:eastAsia="Times New Roman" w:hAnsi="Times New Roman" w:cs="Times New Roman"/>
          <w:sz w:val="20"/>
          <w:szCs w:val="20"/>
          <w:lang w:eastAsia="cs-CZ"/>
        </w:rPr>
        <w:t>KPG/KVPX@ Průběžná praxe s reflexí   ?</w:t>
      </w:r>
    </w:p>
    <w:p w:rsidR="003C2AE5" w:rsidRPr="003C2AE5" w:rsidRDefault="003C2AE5" w:rsidP="003C2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C2AE5" w:rsidRPr="003C2AE5" w:rsidRDefault="003C2AE5" w:rsidP="003C2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C2AE5">
        <w:rPr>
          <w:rFonts w:ascii="Times New Roman" w:eastAsia="Times New Roman" w:hAnsi="Times New Roman" w:cs="Times New Roman"/>
          <w:sz w:val="20"/>
          <w:szCs w:val="20"/>
          <w:lang w:eastAsia="cs-CZ"/>
        </w:rPr>
        <w:t>LS:</w:t>
      </w:r>
    </w:p>
    <w:p w:rsidR="003C2AE5" w:rsidRPr="003C2AE5" w:rsidRDefault="003C2AE5" w:rsidP="003C2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C2AE5">
        <w:rPr>
          <w:rFonts w:ascii="Times New Roman" w:eastAsia="Times New Roman" w:hAnsi="Times New Roman" w:cs="Times New Roman"/>
          <w:sz w:val="20"/>
          <w:szCs w:val="20"/>
          <w:lang w:eastAsia="cs-CZ"/>
        </w:rPr>
        <w:t>KPG/KVX1@ Souvislá odborná praxe 1</w:t>
      </w:r>
      <w:r w:rsidRPr="003C2AE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?</w:t>
      </w:r>
    </w:p>
    <w:p w:rsidR="003C2AE5" w:rsidRPr="003C2AE5" w:rsidRDefault="003C2AE5" w:rsidP="003C2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C2AE5" w:rsidRPr="003C2AE5" w:rsidRDefault="003C2AE5" w:rsidP="003C2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204F8" w:rsidRDefault="002204F8"/>
    <w:sectPr w:rsidR="002204F8" w:rsidSect="001C71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E5"/>
    <w:rsid w:val="0008187E"/>
    <w:rsid w:val="0013680C"/>
    <w:rsid w:val="002204F8"/>
    <w:rsid w:val="003C2AE5"/>
    <w:rsid w:val="005A04B6"/>
    <w:rsid w:val="00840A87"/>
    <w:rsid w:val="00F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6</cp:revision>
  <dcterms:created xsi:type="dcterms:W3CDTF">2020-07-02T12:37:00Z</dcterms:created>
  <dcterms:modified xsi:type="dcterms:W3CDTF">2020-07-03T12:32:00Z</dcterms:modified>
</cp:coreProperties>
</file>