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F65D9" w14:textId="2321A9CE" w:rsidR="00E53BB3" w:rsidRPr="00E53BB3" w:rsidRDefault="00E53BB3" w:rsidP="003B14AD">
      <w:pPr>
        <w:spacing w:after="0" w:line="360" w:lineRule="auto"/>
        <w:jc w:val="center"/>
        <w:rPr>
          <w:b/>
          <w:bCs/>
          <w:sz w:val="18"/>
          <w:szCs w:val="20"/>
        </w:rPr>
      </w:pPr>
      <w:r w:rsidRPr="00E53BB3">
        <w:rPr>
          <w:b/>
          <w:bCs/>
          <w:sz w:val="22"/>
          <w:szCs w:val="24"/>
          <w:highlight w:val="cyan"/>
        </w:rPr>
        <w:t>Určeno pro: Speciální pedagogika – dramaterapie (SPDR-</w:t>
      </w:r>
      <w:proofErr w:type="spellStart"/>
      <w:r w:rsidRPr="00E53BB3">
        <w:rPr>
          <w:b/>
          <w:bCs/>
          <w:sz w:val="22"/>
          <w:szCs w:val="24"/>
          <w:highlight w:val="cyan"/>
        </w:rPr>
        <w:t>NMgr</w:t>
      </w:r>
      <w:proofErr w:type="spellEnd"/>
      <w:r w:rsidRPr="00E53BB3">
        <w:rPr>
          <w:b/>
          <w:bCs/>
          <w:sz w:val="22"/>
          <w:szCs w:val="24"/>
          <w:highlight w:val="cyan"/>
        </w:rPr>
        <w:t>), Speciální pedagogika pro 2. stupeň základních škol a pro střední školy (U2SP-NMgr)</w:t>
      </w:r>
    </w:p>
    <w:p w14:paraId="17449184" w14:textId="2C109D4D" w:rsidR="003B14AD" w:rsidRPr="00355FC2" w:rsidRDefault="003B14AD" w:rsidP="003B14AD">
      <w:pPr>
        <w:spacing w:after="0" w:line="360" w:lineRule="auto"/>
        <w:jc w:val="center"/>
        <w:rPr>
          <w:b/>
          <w:bCs/>
          <w:sz w:val="32"/>
          <w:szCs w:val="36"/>
        </w:rPr>
      </w:pPr>
      <w:r w:rsidRPr="00355FC2">
        <w:rPr>
          <w:b/>
          <w:bCs/>
          <w:sz w:val="32"/>
          <w:szCs w:val="36"/>
        </w:rPr>
        <w:t>Okruhy ke státní závěrečné zkoušce</w:t>
      </w:r>
    </w:p>
    <w:p w14:paraId="3C8F22A9" w14:textId="77777777" w:rsidR="003B14AD" w:rsidRDefault="003B14AD" w:rsidP="003B14AD">
      <w:pPr>
        <w:spacing w:after="0" w:line="360" w:lineRule="auto"/>
      </w:pPr>
    </w:p>
    <w:p w14:paraId="37F8A7A9" w14:textId="77777777"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 xml:space="preserve">Název předmětu SZZ: </w:t>
      </w:r>
      <w:r w:rsidR="00487596">
        <w:t>Psychopedie</w:t>
      </w:r>
    </w:p>
    <w:p w14:paraId="5944D622" w14:textId="77777777" w:rsidR="003B14AD" w:rsidRDefault="003B14AD" w:rsidP="003B14AD">
      <w:pPr>
        <w:spacing w:after="0" w:line="360" w:lineRule="auto"/>
      </w:pPr>
    </w:p>
    <w:p w14:paraId="40D7CB17" w14:textId="541BC6AB" w:rsidR="003B14AD" w:rsidRPr="00355FC2" w:rsidRDefault="003B14AD" w:rsidP="003B14AD">
      <w:pPr>
        <w:spacing w:after="0" w:line="360" w:lineRule="auto"/>
      </w:pPr>
      <w:r w:rsidRPr="00355FC2">
        <w:rPr>
          <w:b/>
          <w:bCs/>
        </w:rPr>
        <w:t xml:space="preserve">Zkratka předmětu SZZ: </w:t>
      </w:r>
      <w:r w:rsidR="00487596" w:rsidRPr="00487596">
        <w:t>USS/SZZP</w:t>
      </w:r>
      <w:r w:rsidR="005A6263">
        <w:t>S</w:t>
      </w:r>
    </w:p>
    <w:p w14:paraId="31970B0C" w14:textId="77777777" w:rsidR="003B14AD" w:rsidRDefault="003B14AD" w:rsidP="003B14AD">
      <w:pPr>
        <w:spacing w:after="0" w:line="360" w:lineRule="auto"/>
      </w:pPr>
    </w:p>
    <w:p w14:paraId="0A8F8F19" w14:textId="77777777" w:rsidR="003B14AD" w:rsidRPr="00355FC2" w:rsidRDefault="003B14AD" w:rsidP="003B14AD">
      <w:pPr>
        <w:spacing w:after="0" w:line="360" w:lineRule="auto"/>
        <w:rPr>
          <w:b/>
          <w:bCs/>
        </w:rPr>
      </w:pPr>
      <w:r w:rsidRPr="00355FC2">
        <w:rPr>
          <w:b/>
          <w:bCs/>
        </w:rPr>
        <w:t>Zkušební okruhy:</w:t>
      </w:r>
    </w:p>
    <w:p w14:paraId="40716D5A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Psychopedie jako vědní disciplína.</w:t>
      </w:r>
    </w:p>
    <w:p w14:paraId="5A7CE32B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Teorie výchovy osob s mentálním postižením.</w:t>
      </w:r>
    </w:p>
    <w:p w14:paraId="0423E1C9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487596">
        <w:rPr>
          <w:rFonts w:ascii="Arial" w:eastAsia="Times New Roman" w:hAnsi="Arial" w:cs="Arial"/>
          <w:sz w:val="20"/>
          <w:szCs w:val="20"/>
          <w:lang w:eastAsia="cs-CZ"/>
        </w:rPr>
        <w:t>Psychopedická</w:t>
      </w:r>
      <w:proofErr w:type="spellEnd"/>
      <w:r w:rsidRPr="00487596">
        <w:rPr>
          <w:rFonts w:ascii="Arial" w:eastAsia="Times New Roman" w:hAnsi="Arial" w:cs="Arial"/>
          <w:sz w:val="20"/>
          <w:szCs w:val="20"/>
          <w:lang w:eastAsia="cs-CZ"/>
        </w:rPr>
        <w:t xml:space="preserve"> diagnostika.</w:t>
      </w:r>
    </w:p>
    <w:p w14:paraId="6F99847A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487596">
        <w:rPr>
          <w:rFonts w:ascii="Arial" w:eastAsia="Times New Roman" w:hAnsi="Arial" w:cs="Arial"/>
          <w:sz w:val="20"/>
          <w:szCs w:val="20"/>
          <w:lang w:eastAsia="cs-CZ"/>
        </w:rPr>
        <w:t>Psychopedické</w:t>
      </w:r>
      <w:proofErr w:type="spellEnd"/>
      <w:r w:rsidRPr="00487596">
        <w:rPr>
          <w:rFonts w:ascii="Arial" w:eastAsia="Times New Roman" w:hAnsi="Arial" w:cs="Arial"/>
          <w:sz w:val="20"/>
          <w:szCs w:val="20"/>
          <w:lang w:eastAsia="cs-CZ"/>
        </w:rPr>
        <w:t xml:space="preserve"> poradenství, školská poradenská zařízení a jejich úloha při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487596">
        <w:rPr>
          <w:rFonts w:ascii="Arial" w:eastAsia="Times New Roman" w:hAnsi="Arial" w:cs="Arial"/>
          <w:sz w:val="20"/>
          <w:szCs w:val="20"/>
          <w:lang w:eastAsia="cs-CZ"/>
        </w:rPr>
        <w:t>vzdělávání žáků s mentálním postižením či jinou duševní poruchou, školní poradenské pracoviště, poradenští pracovníci školy, poradenství v sociálních službách</w:t>
      </w:r>
    </w:p>
    <w:p w14:paraId="6F7C3FD1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 xml:space="preserve">Specifika osobnosti jedince s MP, osobnost </w:t>
      </w:r>
      <w:proofErr w:type="spellStart"/>
      <w:r w:rsidRPr="00487596">
        <w:rPr>
          <w:rFonts w:ascii="Arial" w:hAnsi="Arial" w:cs="Arial"/>
          <w:sz w:val="20"/>
          <w:szCs w:val="20"/>
        </w:rPr>
        <w:t>psychopeda</w:t>
      </w:r>
      <w:proofErr w:type="spellEnd"/>
      <w:r w:rsidRPr="00487596">
        <w:rPr>
          <w:rFonts w:ascii="Arial" w:hAnsi="Arial" w:cs="Arial"/>
          <w:sz w:val="20"/>
          <w:szCs w:val="20"/>
        </w:rPr>
        <w:t>, profesní etika v psychopedii.</w:t>
      </w:r>
    </w:p>
    <w:p w14:paraId="0CA92CBD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Výchova dítěte s MP v rodině.</w:t>
      </w:r>
    </w:p>
    <w:p w14:paraId="51261338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Institucionální předškolní výchova dětí s MP.</w:t>
      </w:r>
    </w:p>
    <w:p w14:paraId="3CBC2CE7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Institucionální školní výchova žáků s MP.</w:t>
      </w:r>
    </w:p>
    <w:p w14:paraId="1A13606E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Výchova v zařízeních sociální péče pro osoby se ZP.</w:t>
      </w:r>
    </w:p>
    <w:p w14:paraId="74670C83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Zájmová činnost osob s MP.</w:t>
      </w:r>
    </w:p>
    <w:p w14:paraId="3057F268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Terapeutické přístupy k osobám s MP v kontextu jejich osobnostních zvláštností.</w:t>
      </w:r>
    </w:p>
    <w:p w14:paraId="38FB3A27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 xml:space="preserve">Arteterapie a </w:t>
      </w:r>
      <w:proofErr w:type="spellStart"/>
      <w:r w:rsidRPr="00487596">
        <w:rPr>
          <w:rFonts w:ascii="Arial" w:hAnsi="Arial" w:cs="Arial"/>
          <w:sz w:val="20"/>
          <w:szCs w:val="20"/>
        </w:rPr>
        <w:t>artefiletika</w:t>
      </w:r>
      <w:proofErr w:type="spellEnd"/>
      <w:r w:rsidRPr="00487596">
        <w:rPr>
          <w:rFonts w:ascii="Arial" w:hAnsi="Arial" w:cs="Arial"/>
          <w:sz w:val="20"/>
          <w:szCs w:val="20"/>
        </w:rPr>
        <w:t xml:space="preserve"> v psychopedii.</w:t>
      </w:r>
    </w:p>
    <w:p w14:paraId="18F2B0C1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Muzikoterapie/</w:t>
      </w:r>
      <w:proofErr w:type="spellStart"/>
      <w:r w:rsidRPr="00487596">
        <w:rPr>
          <w:rFonts w:ascii="Arial" w:hAnsi="Arial" w:cs="Arial"/>
          <w:sz w:val="20"/>
          <w:szCs w:val="20"/>
        </w:rPr>
        <w:t>filetika</w:t>
      </w:r>
      <w:proofErr w:type="spellEnd"/>
      <w:r w:rsidRPr="00487596">
        <w:rPr>
          <w:rFonts w:ascii="Arial" w:hAnsi="Arial" w:cs="Arial"/>
          <w:sz w:val="20"/>
          <w:szCs w:val="20"/>
        </w:rPr>
        <w:t xml:space="preserve"> v </w:t>
      </w:r>
      <w:proofErr w:type="spellStart"/>
      <w:r w:rsidRPr="00487596">
        <w:rPr>
          <w:rFonts w:ascii="Arial" w:hAnsi="Arial" w:cs="Arial"/>
          <w:sz w:val="20"/>
          <w:szCs w:val="20"/>
        </w:rPr>
        <w:t>psychopedických</w:t>
      </w:r>
      <w:proofErr w:type="spellEnd"/>
      <w:r w:rsidRPr="00487596">
        <w:rPr>
          <w:rFonts w:ascii="Arial" w:hAnsi="Arial" w:cs="Arial"/>
          <w:sz w:val="20"/>
          <w:szCs w:val="20"/>
        </w:rPr>
        <w:t xml:space="preserve"> zařízeních.</w:t>
      </w:r>
    </w:p>
    <w:p w14:paraId="317393A3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Drama/teatroterapie u osob s mentálním postižením.</w:t>
      </w:r>
    </w:p>
    <w:p w14:paraId="39F39E8B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Oslabení kognitivního vývoje a deficity dílčích funkcí – vymezení, diagnostika, intervence / reedukace.</w:t>
      </w:r>
    </w:p>
    <w:p w14:paraId="52161B87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87596">
        <w:rPr>
          <w:rFonts w:ascii="Arial" w:hAnsi="Arial" w:cs="Arial"/>
          <w:sz w:val="20"/>
          <w:szCs w:val="20"/>
        </w:rPr>
        <w:t>Systém a struktura podpůrných opatření pro děti a žáky s mentálním postižením a s oslabením kognitivního výkonu.</w:t>
      </w:r>
    </w:p>
    <w:p w14:paraId="352AEC80" w14:textId="77777777" w:rsidR="00487596" w:rsidRPr="00487596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7596">
        <w:rPr>
          <w:rFonts w:ascii="Arial" w:eastAsia="Times New Roman" w:hAnsi="Arial" w:cs="Arial"/>
          <w:color w:val="000000"/>
          <w:sz w:val="20"/>
          <w:szCs w:val="20"/>
          <w:lang w:eastAsia="cs-CZ"/>
        </w:rPr>
        <w:lastRenderedPageBreak/>
        <w:t xml:space="preserve">Sexuální výchova u osob s MR či jinou duševní poruchou. Význam rodiny, instituce v sexuální výchově, rizika spojená se sexualitou osob s MR či jinou duševní poruchou. Kompetence pracovníků škol a zařízení v oblasti sexuální výchovy. </w:t>
      </w:r>
    </w:p>
    <w:p w14:paraId="4ABFB7E7" w14:textId="77777777" w:rsidR="003B14AD" w:rsidRDefault="00487596" w:rsidP="007E6C29">
      <w:pPr>
        <w:pStyle w:val="Odstavecseseznamem"/>
        <w:numPr>
          <w:ilvl w:val="0"/>
          <w:numId w:val="6"/>
        </w:numPr>
        <w:spacing w:line="240" w:lineRule="auto"/>
        <w:ind w:left="357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48759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Chráněné a podporované bydlení osob s MR či jinou duševní poruchou, program chráněného, podporovaného zaměstnání.</w:t>
      </w:r>
    </w:p>
    <w:p w14:paraId="05C5F0B3" w14:textId="4B7B6ABF" w:rsidR="00676575" w:rsidRPr="00676575" w:rsidRDefault="00676575" w:rsidP="00676575">
      <w:pPr>
        <w:pStyle w:val="Odstavecseseznamem"/>
        <w:numPr>
          <w:ilvl w:val="0"/>
          <w:numId w:val="6"/>
        </w:numPr>
        <w:spacing w:line="240" w:lineRule="auto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7657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Osoby s PAS -  specifika osobnosti, diagnostika, re/edukace, intervence.</w:t>
      </w:r>
    </w:p>
    <w:p w14:paraId="37FEE4BF" w14:textId="15AFB9E1" w:rsidR="00002065" w:rsidRDefault="00676575" w:rsidP="00676575">
      <w:pPr>
        <w:pStyle w:val="Odstavecseseznamem"/>
        <w:numPr>
          <w:ilvl w:val="0"/>
          <w:numId w:val="6"/>
        </w:numPr>
        <w:spacing w:line="240" w:lineRule="auto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67657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Didaktika ( a předmětové metodiky) u osob s </w:t>
      </w:r>
      <w:proofErr w:type="spellStart"/>
      <w:r w:rsidRPr="0067657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MP.</w:t>
      </w:r>
      <w:r w:rsidR="0000206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Výzkumné</w:t>
      </w:r>
      <w:proofErr w:type="spellEnd"/>
      <w:r w:rsidR="0000206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strategie v psychopedii.</w:t>
      </w:r>
    </w:p>
    <w:p w14:paraId="4A036D56" w14:textId="77777777" w:rsidR="00676575" w:rsidRPr="00487596" w:rsidRDefault="00676575" w:rsidP="00676575">
      <w:pPr>
        <w:pStyle w:val="Odstavecseseznamem"/>
        <w:spacing w:line="240" w:lineRule="auto"/>
        <w:ind w:left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489A4655" w14:textId="77777777" w:rsidR="003B14AD" w:rsidRDefault="003B14AD" w:rsidP="003B14AD">
      <w:pPr>
        <w:spacing w:after="0" w:line="360" w:lineRule="auto"/>
        <w:contextualSpacing w:val="0"/>
      </w:pPr>
    </w:p>
    <w:p w14:paraId="618907A3" w14:textId="77777777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Poznámka:</w:t>
      </w:r>
    </w:p>
    <w:p w14:paraId="60F6F378" w14:textId="77777777" w:rsidR="00944E6D" w:rsidRDefault="00944E6D" w:rsidP="00944E6D">
      <w:pPr>
        <w:spacing w:after="0" w:line="360" w:lineRule="auto"/>
        <w:contextualSpacing w:val="0"/>
      </w:pPr>
      <w:r>
        <w:t>Každý student/</w:t>
      </w:r>
      <w:proofErr w:type="spellStart"/>
      <w:r>
        <w:t>ka</w:t>
      </w:r>
      <w:proofErr w:type="spellEnd"/>
      <w:r>
        <w:t xml:space="preserve"> losuje 2  otázky – okruhy </w:t>
      </w:r>
    </w:p>
    <w:p w14:paraId="7CE73B13" w14:textId="77777777" w:rsidR="003B14AD" w:rsidRDefault="003B14AD" w:rsidP="003B14AD">
      <w:pPr>
        <w:spacing w:after="0" w:line="360" w:lineRule="auto"/>
        <w:contextualSpacing w:val="0"/>
      </w:pPr>
    </w:p>
    <w:p w14:paraId="4DD24B1A" w14:textId="77777777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 w:rsidRPr="003D1D21">
        <w:rPr>
          <w:b/>
          <w:bCs/>
        </w:rPr>
        <w:t>Doporučená základní literatura:</w:t>
      </w:r>
    </w:p>
    <w:p w14:paraId="17980063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7E6C29">
        <w:rPr>
          <w:rFonts w:ascii="Arial" w:hAnsi="Arial" w:cs="Arial"/>
          <w:snapToGrid w:val="0"/>
          <w:sz w:val="20"/>
          <w:szCs w:val="20"/>
        </w:rPr>
        <w:t xml:space="preserve">VALENTA, Milan et al. </w:t>
      </w:r>
      <w:r w:rsidRPr="007E6C29">
        <w:rPr>
          <w:rFonts w:ascii="Arial" w:hAnsi="Arial" w:cs="Arial"/>
          <w:i/>
          <w:iCs/>
          <w:snapToGrid w:val="0"/>
          <w:sz w:val="20"/>
          <w:szCs w:val="20"/>
        </w:rPr>
        <w:t>Psychopedie: [teoretické základy a metodika].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 5. aktualizované a rozšířené vydání.  Praha: Parta, 2013. 495 s. ISBN 978-80-7320-187-6.</w:t>
      </w:r>
    </w:p>
    <w:p w14:paraId="3D538492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7E6C29">
        <w:rPr>
          <w:rFonts w:ascii="Arial" w:hAnsi="Arial" w:cs="Arial"/>
          <w:snapToGrid w:val="0"/>
          <w:sz w:val="20"/>
          <w:szCs w:val="20"/>
        </w:rPr>
        <w:t xml:space="preserve">VALENTA, Milan et al. </w:t>
      </w:r>
      <w:r w:rsidRPr="007E6C29">
        <w:rPr>
          <w:rFonts w:ascii="Arial" w:hAnsi="Arial" w:cs="Arial"/>
          <w:i/>
          <w:iCs/>
          <w:snapToGrid w:val="0"/>
          <w:sz w:val="20"/>
          <w:szCs w:val="20"/>
        </w:rPr>
        <w:t>Mentální postižení.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 2. přepracované a aktualizované vydání. Praha: Grada, 2018. 387 s. ISBN 978-80-271-0378-2. </w:t>
      </w:r>
    </w:p>
    <w:p w14:paraId="4811AE21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BENDOVÁ, P., ZIKL, P. </w:t>
      </w:r>
      <w:r w:rsidRPr="007E6C29">
        <w:rPr>
          <w:rFonts w:ascii="Arial" w:hAnsi="Arial" w:cs="Arial"/>
          <w:i/>
          <w:sz w:val="20"/>
          <w:szCs w:val="20"/>
        </w:rPr>
        <w:t>Dítě s mentálním postižením ve škole</w:t>
      </w:r>
      <w:r w:rsidRPr="007E6C29">
        <w:rPr>
          <w:rFonts w:ascii="Arial" w:hAnsi="Arial" w:cs="Arial"/>
          <w:sz w:val="20"/>
          <w:szCs w:val="20"/>
        </w:rPr>
        <w:t xml:space="preserve">. Vyd. 1. Praha: Grada </w:t>
      </w:r>
      <w:proofErr w:type="spellStart"/>
      <w:r w:rsidRPr="007E6C29">
        <w:rPr>
          <w:rFonts w:ascii="Arial" w:hAnsi="Arial" w:cs="Arial"/>
          <w:sz w:val="20"/>
          <w:szCs w:val="20"/>
        </w:rPr>
        <w:t>Publishing</w:t>
      </w:r>
      <w:proofErr w:type="spellEnd"/>
      <w:r w:rsidRPr="007E6C29">
        <w:rPr>
          <w:rFonts w:ascii="Arial" w:hAnsi="Arial" w:cs="Arial"/>
          <w:sz w:val="20"/>
          <w:szCs w:val="20"/>
        </w:rPr>
        <w:t>, 2011. 144 s. ISBN 978-80-247-3854-3.</w:t>
      </w:r>
    </w:p>
    <w:p w14:paraId="695200B4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7E6C29">
        <w:rPr>
          <w:rFonts w:ascii="Arial" w:hAnsi="Arial" w:cs="Arial"/>
          <w:caps/>
          <w:snapToGrid w:val="0"/>
          <w:sz w:val="20"/>
          <w:szCs w:val="20"/>
        </w:rPr>
        <w:t>Černá,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 M. a kol. </w:t>
      </w:r>
      <w:r w:rsidRPr="007E6C29">
        <w:rPr>
          <w:rFonts w:ascii="Arial" w:hAnsi="Arial" w:cs="Arial"/>
          <w:i/>
          <w:iCs/>
          <w:snapToGrid w:val="0"/>
          <w:sz w:val="20"/>
          <w:szCs w:val="20"/>
        </w:rPr>
        <w:t>Česká psychopedie: speciální pedagogika osob s mentálním postižením</w:t>
      </w:r>
      <w:r w:rsidRPr="007E6C29">
        <w:rPr>
          <w:rFonts w:ascii="Arial" w:hAnsi="Arial" w:cs="Arial"/>
          <w:snapToGrid w:val="0"/>
          <w:sz w:val="20"/>
          <w:szCs w:val="20"/>
        </w:rPr>
        <w:t>. 2. vydání. Praha: Univerzita Karlova v Praze, nakladatelství Karolinum, 2015. 222 s. ISBN 978-80-246-3071-7.</w:t>
      </w:r>
    </w:p>
    <w:p w14:paraId="09F1D5A2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DUŠEK, Karel; VEČEŘOVÁ-PROCHÁZKOVÁ, Alena. </w:t>
      </w:r>
      <w:r w:rsidRPr="007E6C29">
        <w:rPr>
          <w:rFonts w:ascii="Arial" w:hAnsi="Arial" w:cs="Arial"/>
          <w:i/>
          <w:sz w:val="20"/>
          <w:szCs w:val="20"/>
        </w:rPr>
        <w:t>Diagnostika a terapie duševních poruch</w:t>
      </w:r>
      <w:r w:rsidRPr="007E6C29">
        <w:rPr>
          <w:rFonts w:ascii="Arial" w:hAnsi="Arial" w:cs="Arial"/>
          <w:sz w:val="20"/>
          <w:szCs w:val="20"/>
        </w:rPr>
        <w:t>. 1. vyd. Praha: Grada, 2010, 632 s. ISBN 978-80-247-1620-6.</w:t>
      </w:r>
    </w:p>
    <w:p w14:paraId="1D9D4BF8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FRANIOK, Petr. </w:t>
      </w:r>
      <w:r w:rsidRPr="007E6C29">
        <w:rPr>
          <w:rFonts w:ascii="Arial" w:hAnsi="Arial" w:cs="Arial"/>
          <w:i/>
          <w:sz w:val="20"/>
          <w:szCs w:val="20"/>
        </w:rPr>
        <w:t>Vzdělávání osob s mentálním postižením</w:t>
      </w:r>
      <w:r w:rsidRPr="007E6C29">
        <w:rPr>
          <w:rFonts w:ascii="Arial" w:hAnsi="Arial" w:cs="Arial"/>
          <w:sz w:val="20"/>
          <w:szCs w:val="20"/>
        </w:rPr>
        <w:t xml:space="preserve">: (inkluzivní vzdělávání </w:t>
      </w:r>
      <w:r w:rsidRPr="007E6C29">
        <w:rPr>
          <w:rFonts w:ascii="Arial" w:hAnsi="Arial" w:cs="Arial"/>
          <w:sz w:val="20"/>
          <w:szCs w:val="20"/>
        </w:rPr>
        <w:br/>
        <w:t>s přihlédnutím k žákům s mentálním postižením). 1. vyd. Ostrava: Ostravská univerzita, Pedagogická fakulta, 2005, 140 s. ISBN 80-7368-150-1.</w:t>
      </w:r>
    </w:p>
    <w:p w14:paraId="367831B3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caps/>
          <w:sz w:val="20"/>
          <w:szCs w:val="20"/>
        </w:rPr>
        <w:t>Kozáková</w:t>
      </w:r>
      <w:r w:rsidRPr="007E6C29">
        <w:rPr>
          <w:rFonts w:ascii="Arial" w:hAnsi="Arial" w:cs="Arial"/>
          <w:sz w:val="20"/>
          <w:szCs w:val="20"/>
        </w:rPr>
        <w:t xml:space="preserve">, Zdeňka, </w:t>
      </w:r>
      <w:r w:rsidRPr="007E6C29">
        <w:rPr>
          <w:rFonts w:ascii="Arial" w:hAnsi="Arial" w:cs="Arial"/>
          <w:caps/>
          <w:sz w:val="20"/>
          <w:szCs w:val="20"/>
        </w:rPr>
        <w:t>Krejčířová</w:t>
      </w:r>
      <w:r w:rsidRPr="007E6C29">
        <w:rPr>
          <w:rFonts w:ascii="Arial" w:hAnsi="Arial" w:cs="Arial"/>
          <w:sz w:val="20"/>
          <w:szCs w:val="20"/>
        </w:rPr>
        <w:t xml:space="preserve">, Olga a </w:t>
      </w:r>
      <w:r w:rsidRPr="007E6C29">
        <w:rPr>
          <w:rFonts w:ascii="Arial" w:hAnsi="Arial" w:cs="Arial"/>
          <w:caps/>
          <w:sz w:val="20"/>
          <w:szCs w:val="20"/>
        </w:rPr>
        <w:t>Müller</w:t>
      </w:r>
      <w:r w:rsidRPr="007E6C29">
        <w:rPr>
          <w:rFonts w:ascii="Arial" w:hAnsi="Arial" w:cs="Arial"/>
          <w:sz w:val="20"/>
          <w:szCs w:val="20"/>
        </w:rPr>
        <w:t xml:space="preserve">, Oldřich. </w:t>
      </w:r>
      <w:r w:rsidRPr="007E6C29">
        <w:rPr>
          <w:rFonts w:ascii="Arial" w:hAnsi="Arial" w:cs="Arial"/>
          <w:i/>
          <w:iCs/>
          <w:sz w:val="20"/>
          <w:szCs w:val="20"/>
        </w:rPr>
        <w:t>Charakteristika dospívání a dospělosti osob s mentálním postižením</w:t>
      </w:r>
      <w:r w:rsidRPr="007E6C29">
        <w:rPr>
          <w:rFonts w:ascii="Arial" w:hAnsi="Arial" w:cs="Arial"/>
          <w:sz w:val="20"/>
          <w:szCs w:val="20"/>
        </w:rPr>
        <w:t>. 1. vyd. Olomouc: Univerzita Palackého v Olomouci, 2013. 111 s. ISBN 978-80-244-3712-5.</w:t>
      </w:r>
    </w:p>
    <w:p w14:paraId="3C177A3E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caps/>
          <w:sz w:val="20"/>
          <w:szCs w:val="20"/>
        </w:rPr>
        <w:t>Kozáková</w:t>
      </w:r>
      <w:r w:rsidRPr="007E6C29">
        <w:rPr>
          <w:rFonts w:ascii="Arial" w:hAnsi="Arial" w:cs="Arial"/>
          <w:sz w:val="20"/>
          <w:szCs w:val="20"/>
        </w:rPr>
        <w:t xml:space="preserve">, Zdeňka, </w:t>
      </w:r>
      <w:r w:rsidRPr="007E6C29">
        <w:rPr>
          <w:rFonts w:ascii="Arial" w:hAnsi="Arial" w:cs="Arial"/>
          <w:caps/>
          <w:sz w:val="20"/>
          <w:szCs w:val="20"/>
        </w:rPr>
        <w:t>Krejčířová</w:t>
      </w:r>
      <w:r w:rsidRPr="007E6C29">
        <w:rPr>
          <w:rFonts w:ascii="Arial" w:hAnsi="Arial" w:cs="Arial"/>
          <w:sz w:val="20"/>
          <w:szCs w:val="20"/>
        </w:rPr>
        <w:t xml:space="preserve">, Olga a </w:t>
      </w:r>
      <w:r w:rsidRPr="007E6C29">
        <w:rPr>
          <w:rFonts w:ascii="Arial" w:hAnsi="Arial" w:cs="Arial"/>
          <w:caps/>
          <w:sz w:val="20"/>
          <w:szCs w:val="20"/>
        </w:rPr>
        <w:t>Müller</w:t>
      </w:r>
      <w:r w:rsidRPr="007E6C29">
        <w:rPr>
          <w:rFonts w:ascii="Arial" w:hAnsi="Arial" w:cs="Arial"/>
          <w:sz w:val="20"/>
          <w:szCs w:val="20"/>
        </w:rPr>
        <w:t xml:space="preserve">, Oldřich. </w:t>
      </w:r>
      <w:r w:rsidRPr="007E6C29">
        <w:rPr>
          <w:rFonts w:ascii="Arial" w:hAnsi="Arial" w:cs="Arial"/>
          <w:i/>
          <w:iCs/>
          <w:sz w:val="20"/>
          <w:szCs w:val="20"/>
        </w:rPr>
        <w:t>Úvod do speciální pedagogiky osob s mentálním postižením</w:t>
      </w:r>
      <w:r w:rsidRPr="007E6C29">
        <w:rPr>
          <w:rFonts w:ascii="Arial" w:hAnsi="Arial" w:cs="Arial"/>
          <w:sz w:val="20"/>
          <w:szCs w:val="20"/>
        </w:rPr>
        <w:t>. 1. vyd. Olomouc: Univerzita Palackého v Olomouci, 2013. 115 s. ISBN 978-80-244-3716-3.</w:t>
      </w:r>
    </w:p>
    <w:p w14:paraId="6BB96AAC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caps/>
          <w:sz w:val="20"/>
          <w:szCs w:val="20"/>
        </w:rPr>
        <w:t>Kozáková</w:t>
      </w:r>
      <w:r w:rsidRPr="007E6C29">
        <w:rPr>
          <w:rFonts w:ascii="Arial" w:hAnsi="Arial" w:cs="Arial"/>
          <w:sz w:val="20"/>
          <w:szCs w:val="20"/>
        </w:rPr>
        <w:t xml:space="preserve">, Zdeňka, </w:t>
      </w:r>
      <w:r w:rsidRPr="007E6C29">
        <w:rPr>
          <w:rFonts w:ascii="Arial" w:hAnsi="Arial" w:cs="Arial"/>
          <w:caps/>
          <w:sz w:val="20"/>
          <w:szCs w:val="20"/>
        </w:rPr>
        <w:t>Pastieriková</w:t>
      </w:r>
      <w:r w:rsidRPr="007E6C29">
        <w:rPr>
          <w:rFonts w:ascii="Arial" w:hAnsi="Arial" w:cs="Arial"/>
          <w:sz w:val="20"/>
          <w:szCs w:val="20"/>
        </w:rPr>
        <w:t xml:space="preserve">, Lucia a </w:t>
      </w:r>
      <w:r w:rsidRPr="007E6C29">
        <w:rPr>
          <w:rFonts w:ascii="Arial" w:hAnsi="Arial" w:cs="Arial"/>
          <w:caps/>
          <w:sz w:val="20"/>
          <w:szCs w:val="20"/>
        </w:rPr>
        <w:t>Krejčířová</w:t>
      </w:r>
      <w:r w:rsidRPr="007E6C29">
        <w:rPr>
          <w:rFonts w:ascii="Arial" w:hAnsi="Arial" w:cs="Arial"/>
          <w:sz w:val="20"/>
          <w:szCs w:val="20"/>
        </w:rPr>
        <w:t xml:space="preserve">, Olga. </w:t>
      </w:r>
      <w:r w:rsidRPr="007E6C29">
        <w:rPr>
          <w:rFonts w:ascii="Arial" w:hAnsi="Arial" w:cs="Arial"/>
          <w:i/>
          <w:iCs/>
          <w:sz w:val="20"/>
          <w:szCs w:val="20"/>
        </w:rPr>
        <w:t>Výchova a vzdělávání osob s mentálním postižením</w:t>
      </w:r>
      <w:r w:rsidRPr="007E6C29">
        <w:rPr>
          <w:rFonts w:ascii="Arial" w:hAnsi="Arial" w:cs="Arial"/>
          <w:sz w:val="20"/>
          <w:szCs w:val="20"/>
        </w:rPr>
        <w:t>. 1. vyd. Olomouc: Univerzita Palackého v Olomouci, 2013. 127 s. ISBN 978-80-244-3714-9.</w:t>
      </w:r>
    </w:p>
    <w:p w14:paraId="433E33A2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KOZÁKOVÁ, Zdeňka. </w:t>
      </w:r>
      <w:r w:rsidRPr="007E6C29">
        <w:rPr>
          <w:rFonts w:ascii="Arial" w:hAnsi="Arial" w:cs="Arial"/>
          <w:i/>
          <w:sz w:val="20"/>
          <w:szCs w:val="20"/>
        </w:rPr>
        <w:t>Psychopedie</w:t>
      </w:r>
      <w:r w:rsidRPr="007E6C29">
        <w:rPr>
          <w:rFonts w:ascii="Arial" w:hAnsi="Arial" w:cs="Arial"/>
          <w:sz w:val="20"/>
          <w:szCs w:val="20"/>
        </w:rPr>
        <w:t>. 1. vyd. Olomouc: Univerzita Palackého, 2005, 74 s. ISBN 80-244-0991-7.</w:t>
      </w:r>
    </w:p>
    <w:p w14:paraId="444F9E1A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caps/>
          <w:sz w:val="20"/>
          <w:szCs w:val="20"/>
        </w:rPr>
        <w:t>Kozáková</w:t>
      </w:r>
      <w:r w:rsidRPr="007E6C29">
        <w:rPr>
          <w:rFonts w:ascii="Arial" w:hAnsi="Arial" w:cs="Arial"/>
          <w:sz w:val="20"/>
          <w:szCs w:val="20"/>
        </w:rPr>
        <w:t xml:space="preserve">, Zdeňka. 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Special</w:t>
      </w:r>
      <w:proofErr w:type="spellEnd"/>
      <w:r w:rsidRPr="007E6C2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Education</w:t>
      </w:r>
      <w:proofErr w:type="spellEnd"/>
      <w:r w:rsidRPr="007E6C2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of</w:t>
      </w:r>
      <w:proofErr w:type="spellEnd"/>
      <w:r w:rsidRPr="007E6C2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Persons</w:t>
      </w:r>
      <w:proofErr w:type="spellEnd"/>
      <w:r w:rsidRPr="007E6C2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with</w:t>
      </w:r>
      <w:proofErr w:type="spellEnd"/>
      <w:r w:rsidRPr="007E6C2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Mental</w:t>
      </w:r>
      <w:proofErr w:type="spellEnd"/>
      <w:r w:rsidRPr="007E6C2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Disabilities</w:t>
      </w:r>
      <w:proofErr w:type="spellEnd"/>
      <w:r w:rsidRPr="007E6C29">
        <w:rPr>
          <w:rFonts w:ascii="Arial" w:hAnsi="Arial" w:cs="Arial"/>
          <w:sz w:val="20"/>
          <w:szCs w:val="20"/>
        </w:rPr>
        <w:t>. 1. vyd. Olomouc: Univerzita Palackého v Olomouci, 2013. 113 s. ISBN 978-80-244-3740-8.</w:t>
      </w:r>
    </w:p>
    <w:p w14:paraId="3D711387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7E6C29">
        <w:rPr>
          <w:rFonts w:ascii="Arial" w:hAnsi="Arial" w:cs="Arial"/>
          <w:caps/>
          <w:snapToGrid w:val="0"/>
          <w:sz w:val="20"/>
          <w:szCs w:val="20"/>
        </w:rPr>
        <w:t>Krejčířová, O., Kozáková, Z., Müller, O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. </w:t>
      </w:r>
      <w:r w:rsidRPr="007E6C29">
        <w:rPr>
          <w:rFonts w:ascii="Arial" w:hAnsi="Arial" w:cs="Arial"/>
          <w:i/>
          <w:iCs/>
          <w:snapToGrid w:val="0"/>
          <w:sz w:val="20"/>
          <w:szCs w:val="20"/>
        </w:rPr>
        <w:t>Teoretická východiska speciální pedagogiky u osob s mentálním postižením</w:t>
      </w:r>
      <w:r w:rsidRPr="007E6C29">
        <w:rPr>
          <w:rFonts w:ascii="Arial" w:hAnsi="Arial" w:cs="Arial"/>
          <w:snapToGrid w:val="0"/>
          <w:sz w:val="20"/>
          <w:szCs w:val="20"/>
        </w:rPr>
        <w:t>. 1. vydání. Olomouc: Univerzita Palackého v Olomouci, 2013. 95 s. ISBN 978-80-244-3715-6.</w:t>
      </w:r>
    </w:p>
    <w:p w14:paraId="3606F1D8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caps/>
          <w:sz w:val="20"/>
          <w:szCs w:val="20"/>
        </w:rPr>
        <w:t>Krejčířová</w:t>
      </w:r>
      <w:r w:rsidRPr="007E6C29">
        <w:rPr>
          <w:rFonts w:ascii="Arial" w:hAnsi="Arial" w:cs="Arial"/>
          <w:sz w:val="20"/>
          <w:szCs w:val="20"/>
        </w:rPr>
        <w:t xml:space="preserve">, Olga a </w:t>
      </w:r>
      <w:r w:rsidRPr="007E6C29">
        <w:rPr>
          <w:rFonts w:ascii="Arial" w:hAnsi="Arial" w:cs="Arial"/>
          <w:caps/>
          <w:sz w:val="20"/>
          <w:szCs w:val="20"/>
        </w:rPr>
        <w:t>Kozáková</w:t>
      </w:r>
      <w:r w:rsidRPr="007E6C29">
        <w:rPr>
          <w:rFonts w:ascii="Arial" w:hAnsi="Arial" w:cs="Arial"/>
          <w:sz w:val="20"/>
          <w:szCs w:val="20"/>
        </w:rPr>
        <w:t xml:space="preserve">, Zdeňka. </w:t>
      </w:r>
      <w:r w:rsidRPr="007E6C29">
        <w:rPr>
          <w:rFonts w:ascii="Arial" w:hAnsi="Arial" w:cs="Arial"/>
          <w:i/>
          <w:iCs/>
          <w:sz w:val="20"/>
          <w:szCs w:val="20"/>
        </w:rPr>
        <w:t>Profesní příprava a pracovní uplatnění osob s mentálním postižením</w:t>
      </w:r>
      <w:r w:rsidRPr="007E6C29">
        <w:rPr>
          <w:rFonts w:ascii="Arial" w:hAnsi="Arial" w:cs="Arial"/>
          <w:sz w:val="20"/>
          <w:szCs w:val="20"/>
        </w:rPr>
        <w:t>. 1. vyd. Olomouc: Univerzita Palackého v Olomouci, 2013. 95 s. ISBN 978-80-244-3711-8.</w:t>
      </w:r>
    </w:p>
    <w:p w14:paraId="4378B01A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caps/>
          <w:sz w:val="20"/>
          <w:szCs w:val="20"/>
        </w:rPr>
        <w:lastRenderedPageBreak/>
        <w:t>Krejčířová,</w:t>
      </w:r>
      <w:r w:rsidRPr="007E6C29">
        <w:rPr>
          <w:rFonts w:ascii="Arial" w:hAnsi="Arial" w:cs="Arial"/>
          <w:sz w:val="20"/>
          <w:szCs w:val="20"/>
        </w:rPr>
        <w:t xml:space="preserve"> Olga. </w:t>
      </w:r>
      <w:r w:rsidRPr="007E6C29">
        <w:rPr>
          <w:rFonts w:ascii="Arial" w:hAnsi="Arial" w:cs="Arial"/>
          <w:i/>
          <w:sz w:val="20"/>
          <w:szCs w:val="20"/>
        </w:rPr>
        <w:t>Metodická specifika počátečního vzdělávání jedinců s mentálním postižením.</w:t>
      </w:r>
      <w:r w:rsidRPr="007E6C29">
        <w:rPr>
          <w:rFonts w:ascii="Arial" w:hAnsi="Arial" w:cs="Arial"/>
          <w:sz w:val="20"/>
          <w:szCs w:val="20"/>
        </w:rPr>
        <w:t xml:space="preserve"> 1. vyd. Olomouc: Univerzita Palackého v Olomouci, 2013. ISBN</w:t>
      </w:r>
      <w:r w:rsidRPr="007E6C29">
        <w:rPr>
          <w:rFonts w:ascii="Arial" w:hAnsi="Arial" w:cs="Arial"/>
          <w:i/>
          <w:sz w:val="20"/>
          <w:szCs w:val="20"/>
        </w:rPr>
        <w:t xml:space="preserve"> </w:t>
      </w:r>
      <w:r w:rsidRPr="007E6C29">
        <w:rPr>
          <w:rFonts w:ascii="Arial" w:hAnsi="Arial" w:cs="Arial"/>
          <w:sz w:val="20"/>
          <w:szCs w:val="20"/>
        </w:rPr>
        <w:t>978-80-244-3713-2.</w:t>
      </w:r>
    </w:p>
    <w:p w14:paraId="0808BDF9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eastAsia="Arial Unicode MS" w:hAnsi="Arial" w:cs="Arial"/>
          <w:sz w:val="20"/>
          <w:szCs w:val="20"/>
          <w:shd w:val="clear" w:color="auto" w:fill="FFFFFF"/>
        </w:rPr>
      </w:pPr>
      <w:r w:rsidRPr="007E6C29">
        <w:rPr>
          <w:rFonts w:ascii="Arial" w:hAnsi="Arial" w:cs="Arial"/>
          <w:sz w:val="20"/>
          <w:szCs w:val="20"/>
        </w:rPr>
        <w:t>KYSUČAN, Jaroslav</w:t>
      </w:r>
      <w:r w:rsidRPr="007E6C29">
        <w:rPr>
          <w:rFonts w:ascii="Arial" w:hAnsi="Arial" w:cs="Arial"/>
          <w:i/>
          <w:sz w:val="20"/>
          <w:szCs w:val="20"/>
        </w:rPr>
        <w:t>. Úvod do psychopedie</w:t>
      </w:r>
      <w:r w:rsidRPr="007E6C29">
        <w:rPr>
          <w:rFonts w:ascii="Arial" w:hAnsi="Arial" w:cs="Arial"/>
          <w:sz w:val="20"/>
          <w:szCs w:val="20"/>
        </w:rPr>
        <w:t>. 2. vyd. Olomouc: Vydavatelství Univerzity Palackého, 1986, 135 s.</w:t>
      </w:r>
    </w:p>
    <w:p w14:paraId="526CBBD8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MICHALÍK, J., BASLEROVÁ, P., HANÁK P. a kol. </w:t>
      </w:r>
      <w:r w:rsidRPr="007E6C29">
        <w:rPr>
          <w:rFonts w:ascii="Arial" w:hAnsi="Arial" w:cs="Arial"/>
          <w:i/>
          <w:iCs/>
          <w:sz w:val="20"/>
          <w:szCs w:val="20"/>
        </w:rPr>
        <w:t>Katalog posuzování míry SVP I.</w:t>
      </w:r>
      <w:r w:rsidRPr="007E6C29">
        <w:rPr>
          <w:rFonts w:ascii="Arial" w:hAnsi="Arial" w:cs="Arial"/>
          <w:sz w:val="20"/>
          <w:szCs w:val="20"/>
        </w:rPr>
        <w:t xml:space="preserve"> </w:t>
      </w:r>
      <w:r w:rsidRPr="007E6C29">
        <w:rPr>
          <w:rFonts w:ascii="Arial" w:hAnsi="Arial" w:cs="Arial"/>
          <w:i/>
          <w:iCs/>
          <w:sz w:val="20"/>
          <w:szCs w:val="20"/>
        </w:rPr>
        <w:t>(hmotněprávní a procesně právní standardy činnosti SPC)</w:t>
      </w:r>
      <w:r w:rsidRPr="007E6C29">
        <w:rPr>
          <w:rFonts w:ascii="Arial" w:hAnsi="Arial" w:cs="Arial"/>
          <w:sz w:val="20"/>
          <w:szCs w:val="20"/>
        </w:rPr>
        <w:t xml:space="preserve">, Olomouc: UP, 2012. </w:t>
      </w:r>
    </w:p>
    <w:p w14:paraId="306F24C3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MONATOVÁ, L. </w:t>
      </w:r>
      <w:r w:rsidRPr="007E6C29">
        <w:rPr>
          <w:rFonts w:ascii="Arial" w:hAnsi="Arial" w:cs="Arial"/>
          <w:i/>
          <w:sz w:val="20"/>
          <w:szCs w:val="20"/>
        </w:rPr>
        <w:t>Speciálně pedagogická diagnostika z hlediska vývoje dětí.</w:t>
      </w:r>
      <w:r w:rsidRPr="007E6C29">
        <w:rPr>
          <w:rFonts w:ascii="Arial" w:hAnsi="Arial" w:cs="Arial"/>
          <w:sz w:val="20"/>
          <w:szCs w:val="20"/>
        </w:rPr>
        <w:t xml:space="preserve"> Vyd. 1. Brno: </w:t>
      </w:r>
      <w:proofErr w:type="spellStart"/>
      <w:r w:rsidRPr="007E6C29">
        <w:rPr>
          <w:rFonts w:ascii="Arial" w:hAnsi="Arial" w:cs="Arial"/>
          <w:sz w:val="20"/>
          <w:szCs w:val="20"/>
        </w:rPr>
        <w:t>Paido</w:t>
      </w:r>
      <w:proofErr w:type="spellEnd"/>
      <w:r w:rsidRPr="007E6C29">
        <w:rPr>
          <w:rFonts w:ascii="Arial" w:hAnsi="Arial" w:cs="Arial"/>
          <w:sz w:val="20"/>
          <w:szCs w:val="20"/>
        </w:rPr>
        <w:t>, 2000. 96 s. ISBN 80-85931-86-9.</w:t>
      </w:r>
    </w:p>
    <w:p w14:paraId="32E217C5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MÜLLER, O. </w:t>
      </w:r>
      <w:r w:rsidRPr="007E6C29">
        <w:rPr>
          <w:rFonts w:ascii="Arial" w:hAnsi="Arial" w:cs="Arial"/>
          <w:i/>
          <w:sz w:val="20"/>
          <w:szCs w:val="20"/>
        </w:rPr>
        <w:t>Lehká mentální retardace v </w:t>
      </w:r>
      <w:proofErr w:type="spellStart"/>
      <w:r w:rsidRPr="007E6C29">
        <w:rPr>
          <w:rFonts w:ascii="Arial" w:hAnsi="Arial" w:cs="Arial"/>
          <w:i/>
          <w:sz w:val="20"/>
          <w:szCs w:val="20"/>
        </w:rPr>
        <w:t>pedagogickopsychologickém</w:t>
      </w:r>
      <w:proofErr w:type="spellEnd"/>
      <w:r w:rsidRPr="007E6C29">
        <w:rPr>
          <w:rFonts w:ascii="Arial" w:hAnsi="Arial" w:cs="Arial"/>
          <w:i/>
          <w:sz w:val="20"/>
          <w:szCs w:val="20"/>
        </w:rPr>
        <w:t xml:space="preserve"> kontextu.</w:t>
      </w:r>
      <w:r w:rsidRPr="007E6C29">
        <w:rPr>
          <w:rFonts w:ascii="Arial" w:hAnsi="Arial" w:cs="Arial"/>
          <w:sz w:val="20"/>
          <w:szCs w:val="20"/>
        </w:rPr>
        <w:t xml:space="preserve"> Vyd. 1. Olomouc: Univerzita Palackého, 2002. 87 s. ISBN 80-244-0207-6.</w:t>
      </w:r>
    </w:p>
    <w:p w14:paraId="26B6AC9F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  <w:lang w:eastAsia="cs-CZ"/>
        </w:rPr>
      </w:pPr>
      <w:r w:rsidRPr="007E6C29">
        <w:rPr>
          <w:rFonts w:ascii="Arial" w:hAnsi="Arial" w:cs="Arial"/>
          <w:sz w:val="20"/>
          <w:szCs w:val="20"/>
          <w:lang w:eastAsia="cs-CZ"/>
        </w:rPr>
        <w:t xml:space="preserve">PIPEKOVÁ, Jarmila. </w:t>
      </w:r>
      <w:r w:rsidRPr="007E6C29">
        <w:rPr>
          <w:rFonts w:ascii="Arial" w:hAnsi="Arial" w:cs="Arial"/>
          <w:i/>
          <w:sz w:val="20"/>
          <w:szCs w:val="20"/>
          <w:lang w:eastAsia="cs-CZ"/>
        </w:rPr>
        <w:t>Osoby s mentálním postižením ve světle současných edukativních trendů</w:t>
      </w:r>
      <w:r w:rsidRPr="007E6C29">
        <w:rPr>
          <w:rFonts w:ascii="Arial" w:hAnsi="Arial" w:cs="Arial"/>
          <w:sz w:val="20"/>
          <w:szCs w:val="20"/>
          <w:lang w:eastAsia="cs-CZ"/>
        </w:rPr>
        <w:t>. 1. vyd. Brno: MSD, 2006, 208 s. ISBN 80-86633-40-3.</w:t>
      </w:r>
    </w:p>
    <w:p w14:paraId="49091140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7E6C29">
        <w:rPr>
          <w:rFonts w:ascii="Arial" w:hAnsi="Arial" w:cs="Arial"/>
          <w:caps/>
          <w:snapToGrid w:val="0"/>
          <w:sz w:val="20"/>
          <w:szCs w:val="20"/>
        </w:rPr>
        <w:t>ŠVARCOVÁ-Slabinová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, I. </w:t>
      </w:r>
      <w:r w:rsidRPr="007E6C29">
        <w:rPr>
          <w:rFonts w:ascii="Arial" w:hAnsi="Arial" w:cs="Arial"/>
          <w:i/>
          <w:iCs/>
          <w:snapToGrid w:val="0"/>
          <w:sz w:val="20"/>
          <w:szCs w:val="20"/>
        </w:rPr>
        <w:t xml:space="preserve">Mentální retardace: vzdělávání, výchova, sociální péče. </w:t>
      </w:r>
      <w:r w:rsidRPr="007E6C29">
        <w:rPr>
          <w:rFonts w:ascii="Arial" w:hAnsi="Arial" w:cs="Arial"/>
          <w:snapToGrid w:val="0"/>
          <w:sz w:val="20"/>
          <w:szCs w:val="20"/>
        </w:rPr>
        <w:t>3. přepracované vydání. Praha: Portál, 2006. 198 s. ISBN 80-7367-060-7.</w:t>
      </w:r>
    </w:p>
    <w:p w14:paraId="7BE794A5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>SVOBODA, M. (</w:t>
      </w:r>
      <w:proofErr w:type="spellStart"/>
      <w:r w:rsidRPr="007E6C29">
        <w:rPr>
          <w:rFonts w:ascii="Arial" w:hAnsi="Arial" w:cs="Arial"/>
          <w:sz w:val="20"/>
          <w:szCs w:val="20"/>
        </w:rPr>
        <w:t>ed</w:t>
      </w:r>
      <w:proofErr w:type="spellEnd"/>
      <w:r w:rsidRPr="007E6C29">
        <w:rPr>
          <w:rFonts w:ascii="Arial" w:hAnsi="Arial" w:cs="Arial"/>
          <w:sz w:val="20"/>
          <w:szCs w:val="20"/>
        </w:rPr>
        <w:t xml:space="preserve">.), KREJČÍŘOVÁ, D., VÁGNEROVÁ, M. </w:t>
      </w:r>
      <w:r w:rsidRPr="007E6C29">
        <w:rPr>
          <w:rFonts w:ascii="Arial" w:hAnsi="Arial" w:cs="Arial"/>
          <w:i/>
          <w:iCs/>
          <w:sz w:val="20"/>
          <w:szCs w:val="20"/>
        </w:rPr>
        <w:t>Psychodiagnostika dětí a dospívajících</w:t>
      </w:r>
      <w:r w:rsidRPr="007E6C29">
        <w:rPr>
          <w:rFonts w:ascii="Arial" w:hAnsi="Arial" w:cs="Arial"/>
          <w:sz w:val="20"/>
          <w:szCs w:val="20"/>
        </w:rPr>
        <w:t>. Praha: Portál, 2001, ISBN 80-7178-545-8.</w:t>
      </w:r>
    </w:p>
    <w:p w14:paraId="7E3E7A52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  <w:lang w:val="pl-PL"/>
        </w:rPr>
        <w:t xml:space="preserve">SVOBODA, M. </w:t>
      </w:r>
      <w:r w:rsidRPr="007E6C29">
        <w:rPr>
          <w:rFonts w:ascii="Arial" w:hAnsi="Arial" w:cs="Arial"/>
          <w:i/>
          <w:sz w:val="20"/>
          <w:szCs w:val="20"/>
          <w:lang w:val="pl-PL"/>
        </w:rPr>
        <w:t>Psychologická diagnostika dospělých</w:t>
      </w:r>
      <w:r w:rsidRPr="007E6C29">
        <w:rPr>
          <w:rFonts w:ascii="Arial" w:hAnsi="Arial" w:cs="Arial"/>
          <w:sz w:val="20"/>
          <w:szCs w:val="20"/>
          <w:lang w:val="pl-PL"/>
        </w:rPr>
        <w:t>. Praha: Portál, 1999. ISBN 80-7178-327-7.</w:t>
      </w:r>
    </w:p>
    <w:p w14:paraId="3DE789B6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napToGrid w:val="0"/>
          <w:sz w:val="20"/>
          <w:szCs w:val="20"/>
        </w:rPr>
      </w:pPr>
      <w:r w:rsidRPr="007E6C29">
        <w:rPr>
          <w:rFonts w:ascii="Arial" w:hAnsi="Arial" w:cs="Arial"/>
          <w:caps/>
          <w:snapToGrid w:val="0"/>
          <w:sz w:val="20"/>
          <w:szCs w:val="20"/>
        </w:rPr>
        <w:t>Thorová,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 K. </w:t>
      </w:r>
      <w:r w:rsidRPr="007E6C29">
        <w:rPr>
          <w:rFonts w:ascii="Arial" w:hAnsi="Arial" w:cs="Arial"/>
          <w:i/>
          <w:iCs/>
          <w:snapToGrid w:val="0"/>
          <w:sz w:val="20"/>
          <w:szCs w:val="20"/>
        </w:rPr>
        <w:t>Poruchy autistického spektra</w:t>
      </w:r>
      <w:r w:rsidRPr="007E6C29">
        <w:rPr>
          <w:rFonts w:ascii="Arial" w:hAnsi="Arial" w:cs="Arial"/>
          <w:snapToGrid w:val="0"/>
          <w:sz w:val="20"/>
          <w:szCs w:val="20"/>
        </w:rPr>
        <w:t>. Rozšířené a přepracované vydání. Praha: Portál, 2016. 493 s. ISBN 978-80-262-0768-9.</w:t>
      </w:r>
    </w:p>
    <w:p w14:paraId="769AD093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VALENTA, M. a kol.  </w:t>
      </w:r>
      <w:r w:rsidRPr="007E6C29">
        <w:rPr>
          <w:rFonts w:ascii="Arial" w:hAnsi="Arial" w:cs="Arial"/>
          <w:i/>
          <w:iCs/>
          <w:sz w:val="20"/>
          <w:szCs w:val="20"/>
        </w:rPr>
        <w:t>Katalog posuzování míry SVP II. pro žáky s mentálním postižením</w:t>
      </w:r>
      <w:r w:rsidRPr="007E6C29">
        <w:rPr>
          <w:rFonts w:ascii="Arial" w:hAnsi="Arial" w:cs="Arial"/>
          <w:sz w:val="20"/>
          <w:szCs w:val="20"/>
        </w:rPr>
        <w:t xml:space="preserve">, Olomouc, Vydavatelství UP, 2012. </w:t>
      </w:r>
    </w:p>
    <w:p w14:paraId="2C407FDB" w14:textId="77777777" w:rsidR="00552267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eastAsia="Arial Unicode MS" w:hAnsi="Arial" w:cs="Arial"/>
          <w:caps/>
          <w:sz w:val="20"/>
          <w:szCs w:val="20"/>
          <w:shd w:val="clear" w:color="auto" w:fill="FFFFFF"/>
        </w:rPr>
      </w:pPr>
      <w:r w:rsidRPr="007E6C29">
        <w:rPr>
          <w:rFonts w:ascii="Arial" w:eastAsia="Arial Unicode MS" w:hAnsi="Arial" w:cs="Arial"/>
          <w:caps/>
          <w:sz w:val="20"/>
          <w:szCs w:val="20"/>
          <w:shd w:val="clear" w:color="auto" w:fill="FFFFFF"/>
        </w:rPr>
        <w:t>VALENTA</w:t>
      </w:r>
      <w:r w:rsidRPr="007E6C29">
        <w:rPr>
          <w:rFonts w:ascii="Arial" w:eastAsia="Arial Unicode MS" w:hAnsi="Arial" w:cs="Arial"/>
          <w:sz w:val="20"/>
          <w:szCs w:val="20"/>
          <w:shd w:val="clear" w:color="auto" w:fill="FFFFFF"/>
        </w:rPr>
        <w:t>, Milan a </w:t>
      </w:r>
      <w:r w:rsidRPr="007E6C29">
        <w:rPr>
          <w:rFonts w:ascii="Arial" w:eastAsia="Arial Unicode MS" w:hAnsi="Arial" w:cs="Arial"/>
          <w:caps/>
          <w:sz w:val="20"/>
          <w:szCs w:val="20"/>
          <w:shd w:val="clear" w:color="auto" w:fill="FFFFFF"/>
        </w:rPr>
        <w:t>MICHALÍK</w:t>
      </w:r>
      <w:r w:rsidRPr="007E6C29">
        <w:rPr>
          <w:rFonts w:ascii="Arial" w:eastAsia="Arial Unicode MS" w:hAnsi="Arial" w:cs="Arial"/>
          <w:sz w:val="20"/>
          <w:szCs w:val="20"/>
          <w:shd w:val="clear" w:color="auto" w:fill="FFFFFF"/>
        </w:rPr>
        <w:t>, Jan. </w:t>
      </w:r>
      <w:r w:rsidRPr="007E6C29">
        <w:rPr>
          <w:rFonts w:ascii="Arial" w:eastAsia="Arial Unicode MS" w:hAnsi="Arial" w:cs="Arial"/>
          <w:i/>
          <w:iCs/>
          <w:sz w:val="20"/>
          <w:szCs w:val="20"/>
          <w:shd w:val="clear" w:color="auto" w:fill="FFFFFF"/>
        </w:rPr>
        <w:t xml:space="preserve">Diagnostika speciálních vzdělávacích potřeb </w:t>
      </w:r>
      <w:r w:rsidRPr="007E6C29">
        <w:rPr>
          <w:rFonts w:ascii="Arial" w:eastAsia="Arial Unicode MS" w:hAnsi="Arial" w:cs="Arial"/>
          <w:i/>
          <w:iCs/>
          <w:sz w:val="20"/>
          <w:szCs w:val="20"/>
          <w:shd w:val="clear" w:color="auto" w:fill="FFFFFF"/>
        </w:rPr>
        <w:br/>
        <w:t>u dětí, žáků a studentů se zdravotním postižením</w:t>
      </w:r>
      <w:r w:rsidRPr="007E6C29">
        <w:rPr>
          <w:rFonts w:ascii="Arial" w:eastAsia="Arial Unicode MS" w:hAnsi="Arial" w:cs="Arial"/>
          <w:sz w:val="20"/>
          <w:szCs w:val="20"/>
          <w:shd w:val="clear" w:color="auto" w:fill="FFFFFF"/>
        </w:rPr>
        <w:t>. 1. vyd. Olomouc: Univerzita Palackého v Olomouci, 2012. 95 s. </w:t>
      </w:r>
      <w:r w:rsidRPr="007E6C29">
        <w:rPr>
          <w:rFonts w:ascii="Arial" w:hAnsi="Arial" w:cs="Arial"/>
          <w:sz w:val="20"/>
          <w:szCs w:val="20"/>
        </w:rPr>
        <w:t>ISBN 978-80-244-3161-1</w:t>
      </w:r>
      <w:r w:rsidRPr="007E6C29">
        <w:rPr>
          <w:rFonts w:ascii="Arial" w:eastAsia="Arial Unicode MS" w:hAnsi="Arial" w:cs="Arial"/>
          <w:sz w:val="20"/>
          <w:szCs w:val="20"/>
          <w:shd w:val="clear" w:color="auto" w:fill="FFFFFF"/>
        </w:rPr>
        <w:t>.</w:t>
      </w:r>
    </w:p>
    <w:p w14:paraId="4175B020" w14:textId="77777777" w:rsidR="003B14AD" w:rsidRPr="007E6C29" w:rsidRDefault="00552267" w:rsidP="00552267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 xml:space="preserve">ZAPLETALOVÁ, J. 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a kol. </w:t>
      </w:r>
      <w:r w:rsidRPr="007E6C29">
        <w:rPr>
          <w:rFonts w:ascii="Arial" w:hAnsi="Arial" w:cs="Arial"/>
          <w:i/>
          <w:sz w:val="20"/>
          <w:szCs w:val="20"/>
        </w:rPr>
        <w:t>Obligatorní diagnózy a obligatorní diagnostika v PPP</w:t>
      </w:r>
      <w:r w:rsidRPr="007E6C29">
        <w:rPr>
          <w:rFonts w:ascii="Arial" w:hAnsi="Arial" w:cs="Arial"/>
          <w:sz w:val="20"/>
          <w:szCs w:val="20"/>
        </w:rPr>
        <w:t xml:space="preserve">. </w:t>
      </w:r>
      <w:r w:rsidRPr="007E6C29">
        <w:rPr>
          <w:rFonts w:ascii="Arial" w:hAnsi="Arial" w:cs="Arial"/>
          <w:snapToGrid w:val="0"/>
          <w:sz w:val="20"/>
          <w:szCs w:val="20"/>
        </w:rPr>
        <w:t xml:space="preserve">1. vydání. </w:t>
      </w:r>
      <w:r w:rsidRPr="007E6C29">
        <w:rPr>
          <w:rFonts w:ascii="Arial" w:hAnsi="Arial" w:cs="Arial"/>
          <w:sz w:val="20"/>
          <w:szCs w:val="20"/>
        </w:rPr>
        <w:t>Praha: IPPP ČR, 2007.</w:t>
      </w:r>
    </w:p>
    <w:p w14:paraId="5AF2A4F9" w14:textId="77777777" w:rsidR="003B14AD" w:rsidRDefault="003B14AD" w:rsidP="003B14AD">
      <w:pPr>
        <w:spacing w:after="0" w:line="360" w:lineRule="auto"/>
        <w:contextualSpacing w:val="0"/>
      </w:pPr>
    </w:p>
    <w:p w14:paraId="29AFCD22" w14:textId="77777777" w:rsidR="003B14AD" w:rsidRPr="003D1D21" w:rsidRDefault="003B14AD" w:rsidP="003B14AD">
      <w:pPr>
        <w:spacing w:after="0" w:line="360" w:lineRule="auto"/>
        <w:contextualSpacing w:val="0"/>
        <w:rPr>
          <w:b/>
          <w:bCs/>
        </w:rPr>
      </w:pPr>
      <w:r>
        <w:rPr>
          <w:b/>
          <w:bCs/>
        </w:rPr>
        <w:t>Legislativní předpisy</w:t>
      </w:r>
      <w:r w:rsidRPr="003D1D21">
        <w:rPr>
          <w:b/>
          <w:bCs/>
        </w:rPr>
        <w:t>:</w:t>
      </w:r>
    </w:p>
    <w:p w14:paraId="585D61AC" w14:textId="77777777" w:rsidR="007E6C29" w:rsidRPr="007E6C29" w:rsidRDefault="007E6C29" w:rsidP="007E6C29">
      <w:pPr>
        <w:pStyle w:val="Odstavecseseznamem"/>
        <w:numPr>
          <w:ilvl w:val="0"/>
          <w:numId w:val="14"/>
        </w:numPr>
        <w:ind w:left="357" w:hanging="357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>Zákon č. 561/2004 Sb., školský zákon.</w:t>
      </w:r>
    </w:p>
    <w:p w14:paraId="1178F8E6" w14:textId="77777777" w:rsidR="007E6C29" w:rsidRPr="007E6C29" w:rsidRDefault="007E6C29" w:rsidP="007E6C29">
      <w:pPr>
        <w:pStyle w:val="Odstavecseseznamem"/>
        <w:numPr>
          <w:ilvl w:val="0"/>
          <w:numId w:val="14"/>
        </w:numPr>
        <w:ind w:left="357" w:hanging="357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>Vyhláška č. 27/2016 Sb., o vzdělávání žáků se speciálními vzdělávacími potřebami a žáků nadaných.</w:t>
      </w:r>
    </w:p>
    <w:p w14:paraId="68F15B3B" w14:textId="77777777" w:rsidR="007E6C29" w:rsidRPr="007E6C29" w:rsidRDefault="007E6C29" w:rsidP="007E6C29">
      <w:pPr>
        <w:pStyle w:val="Odstavecseseznamem"/>
        <w:numPr>
          <w:ilvl w:val="0"/>
          <w:numId w:val="14"/>
        </w:numPr>
        <w:ind w:left="357" w:hanging="357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>Vyhláška č. 72/2005 Sb., o poskytování poradenských služeb ve školách a školských poradenských zařízeních.</w:t>
      </w:r>
    </w:p>
    <w:p w14:paraId="0E45D1CF" w14:textId="77777777" w:rsidR="003B14AD" w:rsidRPr="007E6C29" w:rsidRDefault="007E6C29" w:rsidP="007E6C29">
      <w:pPr>
        <w:pStyle w:val="Odstavecseseznamem"/>
        <w:numPr>
          <w:ilvl w:val="0"/>
          <w:numId w:val="14"/>
        </w:numPr>
        <w:ind w:left="357" w:hanging="357"/>
        <w:rPr>
          <w:rFonts w:ascii="Arial" w:hAnsi="Arial" w:cs="Arial"/>
          <w:sz w:val="20"/>
          <w:szCs w:val="20"/>
        </w:rPr>
      </w:pPr>
      <w:r w:rsidRPr="007E6C29">
        <w:rPr>
          <w:rFonts w:ascii="Arial" w:hAnsi="Arial" w:cs="Arial"/>
          <w:sz w:val="20"/>
          <w:szCs w:val="20"/>
        </w:rPr>
        <w:t>Zákon č. 108/2006 Sb., o sociálních službách</w:t>
      </w:r>
    </w:p>
    <w:p w14:paraId="278EB0D7" w14:textId="77777777" w:rsidR="003B14AD" w:rsidRDefault="003B14AD" w:rsidP="003B14AD">
      <w:pPr>
        <w:spacing w:after="0" w:line="360" w:lineRule="auto"/>
        <w:contextualSpacing w:val="0"/>
      </w:pPr>
    </w:p>
    <w:p w14:paraId="2822FC40" w14:textId="77777777" w:rsidR="003B14AD" w:rsidRDefault="003B14AD" w:rsidP="003B14AD">
      <w:pPr>
        <w:spacing w:after="0" w:line="360" w:lineRule="auto"/>
        <w:contextualSpacing w:val="0"/>
      </w:pPr>
    </w:p>
    <w:p w14:paraId="6133FC6A" w14:textId="77777777" w:rsidR="003B14AD" w:rsidRDefault="003B14AD" w:rsidP="003B14AD">
      <w:pPr>
        <w:spacing w:after="0" w:line="360" w:lineRule="auto"/>
        <w:contextualSpacing w:val="0"/>
      </w:pPr>
    </w:p>
    <w:p w14:paraId="22674E32" w14:textId="77777777" w:rsidR="003B14AD" w:rsidRPr="00B833E0" w:rsidRDefault="003B14AD" w:rsidP="003B14AD">
      <w:pPr>
        <w:spacing w:after="0" w:line="360" w:lineRule="auto"/>
        <w:contextualSpacing w:val="0"/>
      </w:pPr>
    </w:p>
    <w:p w14:paraId="702F85EA" w14:textId="77777777" w:rsidR="000863AC" w:rsidRPr="00B833E0" w:rsidRDefault="000863AC" w:rsidP="00B833E0"/>
    <w:sectPr w:rsidR="000863AC" w:rsidRPr="00B833E0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8AFC2" w14:textId="77777777" w:rsidR="00D71D73" w:rsidRDefault="00D71D73" w:rsidP="00F15613">
      <w:pPr>
        <w:spacing w:line="240" w:lineRule="auto"/>
      </w:pPr>
      <w:r>
        <w:separator/>
      </w:r>
    </w:p>
  </w:endnote>
  <w:endnote w:type="continuationSeparator" w:id="0">
    <w:p w14:paraId="02FB0666" w14:textId="77777777" w:rsidR="00D71D73" w:rsidRDefault="00D71D73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9F533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1B207C72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4852EFDD" w14:textId="77777777" w:rsidR="00B833E0" w:rsidRPr="00B53059" w:rsidRDefault="000863AC" w:rsidP="000863AC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AB5AD" w14:textId="77777777" w:rsidR="000863AC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 xml:space="preserve">Pedagogická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14:paraId="0D289268" w14:textId="77777777" w:rsidR="000863AC" w:rsidRPr="00B53059" w:rsidRDefault="000863AC" w:rsidP="000863AC">
    <w:pPr>
      <w:pStyle w:val="Zpat"/>
      <w:spacing w:line="240" w:lineRule="exact"/>
      <w:rPr>
        <w:rFonts w:cs="Arial"/>
      </w:rPr>
    </w:pPr>
    <w:r>
      <w:rPr>
        <w:rFonts w:cs="Arial"/>
      </w:rPr>
      <w:t>Žižkovo nám. 5 | 771 40 Olomouc | T: 585 635 088, 585 635 099</w:t>
    </w:r>
  </w:p>
  <w:p w14:paraId="68854A1D" w14:textId="77777777" w:rsidR="00F11270" w:rsidRPr="000863AC" w:rsidRDefault="000863AC" w:rsidP="000863AC">
    <w:pPr>
      <w:pStyle w:val="Zpat"/>
    </w:pPr>
    <w:r w:rsidRPr="00B53059">
      <w:rPr>
        <w:rFonts w:cs="Arial"/>
        <w:b/>
      </w:rPr>
      <w:t>www.</w:t>
    </w:r>
    <w:r>
      <w:rPr>
        <w:rFonts w:cs="Arial"/>
        <w:b/>
      </w:rPr>
      <w:t>pdf.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4358A" w14:textId="77777777" w:rsidR="00D71D73" w:rsidRDefault="00D71D73" w:rsidP="00F15613">
      <w:pPr>
        <w:spacing w:line="240" w:lineRule="auto"/>
      </w:pPr>
      <w:r>
        <w:separator/>
      </w:r>
    </w:p>
  </w:footnote>
  <w:footnote w:type="continuationSeparator" w:id="0">
    <w:p w14:paraId="066FA811" w14:textId="77777777" w:rsidR="00D71D73" w:rsidRDefault="00D71D73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AF088" w14:textId="77777777" w:rsidR="00F15613" w:rsidRDefault="009554F9" w:rsidP="009554F9">
    <w:pPr>
      <w:pStyle w:val="Zhlav"/>
      <w:jc w:val="center"/>
    </w:pPr>
    <w:r w:rsidRPr="00A21525">
      <w:rPr>
        <w:rFonts w:asciiTheme="minorHAnsi" w:hAnsiTheme="minorHAnsi" w:cstheme="minorHAnsi"/>
        <w:b/>
        <w:bCs/>
        <w:szCs w:val="24"/>
      </w:rPr>
      <w:t xml:space="preserve">Ústav </w:t>
    </w:r>
    <w:proofErr w:type="spellStart"/>
    <w:r w:rsidRPr="00A21525">
      <w:rPr>
        <w:rFonts w:asciiTheme="minorHAnsi" w:hAnsiTheme="minorHAnsi" w:cstheme="minorHAnsi"/>
        <w:b/>
        <w:bCs/>
        <w:szCs w:val="24"/>
      </w:rPr>
      <w:t>speciálněpedagogických</w:t>
    </w:r>
    <w:proofErr w:type="spellEnd"/>
    <w:r w:rsidRPr="00A21525">
      <w:rPr>
        <w:rFonts w:asciiTheme="minorHAnsi" w:hAnsiTheme="minorHAnsi" w:cstheme="minorHAnsi"/>
        <w:b/>
        <w:bCs/>
        <w:szCs w:val="24"/>
      </w:rPr>
      <w:t xml:space="preserve"> studií</w:t>
    </w:r>
    <w:r>
      <w:rPr>
        <w:noProof/>
      </w:rPr>
      <w:t xml:space="preserve"> </w:t>
    </w:r>
    <w:r w:rsidR="003B14AD"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2EDB3327" wp14:editId="2A46329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14AD"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 wp14:anchorId="620E9E85" wp14:editId="65E436D8">
          <wp:simplePos x="0" y="0"/>
          <wp:positionH relativeFrom="page">
            <wp:posOffset>763905</wp:posOffset>
          </wp:positionH>
          <wp:positionV relativeFrom="page">
            <wp:posOffset>1362075</wp:posOffset>
          </wp:positionV>
          <wp:extent cx="1732915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9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A349C"/>
    <w:multiLevelType w:val="hybridMultilevel"/>
    <w:tmpl w:val="FC74889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C52200"/>
    <w:multiLevelType w:val="hybridMultilevel"/>
    <w:tmpl w:val="37B232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940C5"/>
    <w:multiLevelType w:val="hybridMultilevel"/>
    <w:tmpl w:val="F0D6CC8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9F1E86"/>
    <w:multiLevelType w:val="hybridMultilevel"/>
    <w:tmpl w:val="3E4EBF8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0CA4"/>
    <w:multiLevelType w:val="hybridMultilevel"/>
    <w:tmpl w:val="5B122A5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D675A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512C3"/>
    <w:multiLevelType w:val="hybridMultilevel"/>
    <w:tmpl w:val="01822CF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5565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44053"/>
    <w:multiLevelType w:val="hybridMultilevel"/>
    <w:tmpl w:val="E4B82562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D95EB5"/>
    <w:multiLevelType w:val="hybridMultilevel"/>
    <w:tmpl w:val="23D2AB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985DB5"/>
    <w:multiLevelType w:val="hybridMultilevel"/>
    <w:tmpl w:val="B4D033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880D35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3632B"/>
    <w:multiLevelType w:val="hybridMultilevel"/>
    <w:tmpl w:val="749C210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27652"/>
    <w:multiLevelType w:val="hybridMultilevel"/>
    <w:tmpl w:val="F9168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  <w:num w:numId="11">
    <w:abstractNumId w:val="6"/>
  </w:num>
  <w:num w:numId="12">
    <w:abstractNumId w:val="0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AD"/>
    <w:rsid w:val="00002065"/>
    <w:rsid w:val="00006D3B"/>
    <w:rsid w:val="0007026C"/>
    <w:rsid w:val="000863AC"/>
    <w:rsid w:val="000A535E"/>
    <w:rsid w:val="000F0D39"/>
    <w:rsid w:val="0010566D"/>
    <w:rsid w:val="002004C5"/>
    <w:rsid w:val="00276D6B"/>
    <w:rsid w:val="002E3612"/>
    <w:rsid w:val="00331D95"/>
    <w:rsid w:val="003B14AD"/>
    <w:rsid w:val="00430F25"/>
    <w:rsid w:val="00486300"/>
    <w:rsid w:val="00487596"/>
    <w:rsid w:val="004D171B"/>
    <w:rsid w:val="005029E3"/>
    <w:rsid w:val="00502BEF"/>
    <w:rsid w:val="00540537"/>
    <w:rsid w:val="005467DF"/>
    <w:rsid w:val="00552267"/>
    <w:rsid w:val="005A6263"/>
    <w:rsid w:val="005B6853"/>
    <w:rsid w:val="005C2BD0"/>
    <w:rsid w:val="005E387A"/>
    <w:rsid w:val="00676575"/>
    <w:rsid w:val="00680944"/>
    <w:rsid w:val="006B22CE"/>
    <w:rsid w:val="006E3956"/>
    <w:rsid w:val="00702C0D"/>
    <w:rsid w:val="007E6C29"/>
    <w:rsid w:val="007F6FCC"/>
    <w:rsid w:val="00862C56"/>
    <w:rsid w:val="008E27A7"/>
    <w:rsid w:val="00944E6D"/>
    <w:rsid w:val="009554F9"/>
    <w:rsid w:val="009554FB"/>
    <w:rsid w:val="00990090"/>
    <w:rsid w:val="009E629B"/>
    <w:rsid w:val="009F3F9F"/>
    <w:rsid w:val="00A04911"/>
    <w:rsid w:val="00A1351A"/>
    <w:rsid w:val="00A22B43"/>
    <w:rsid w:val="00A45B31"/>
    <w:rsid w:val="00A53296"/>
    <w:rsid w:val="00A5561A"/>
    <w:rsid w:val="00AD0BBA"/>
    <w:rsid w:val="00B00A66"/>
    <w:rsid w:val="00B028C4"/>
    <w:rsid w:val="00B15CD8"/>
    <w:rsid w:val="00B52715"/>
    <w:rsid w:val="00B73FD1"/>
    <w:rsid w:val="00B833E0"/>
    <w:rsid w:val="00BD04D6"/>
    <w:rsid w:val="00BE1819"/>
    <w:rsid w:val="00BF49AF"/>
    <w:rsid w:val="00C6493E"/>
    <w:rsid w:val="00C709DC"/>
    <w:rsid w:val="00D11AF6"/>
    <w:rsid w:val="00D13E57"/>
    <w:rsid w:val="00D61B91"/>
    <w:rsid w:val="00D62385"/>
    <w:rsid w:val="00D71D73"/>
    <w:rsid w:val="00D955E7"/>
    <w:rsid w:val="00DC5FA7"/>
    <w:rsid w:val="00DE39B0"/>
    <w:rsid w:val="00E53BB3"/>
    <w:rsid w:val="00E97744"/>
    <w:rsid w:val="00F0078F"/>
    <w:rsid w:val="00F11270"/>
    <w:rsid w:val="00F15613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04D98"/>
  <w15:chartTrackingRefBased/>
  <w15:docId w15:val="{F16003BE-D20C-40C0-86C1-78F3118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3B14AD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1">
    <w:name w:val="Podtitul1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1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styleId="Odstavecseseznamem">
    <w:name w:val="List Paragraph"/>
    <w:basedOn w:val="Normln"/>
    <w:uiPriority w:val="34"/>
    <w:qFormat/>
    <w:rsid w:val="00487596"/>
    <w:pPr>
      <w:spacing w:after="160" w:line="259" w:lineRule="auto"/>
      <w:ind w:left="720"/>
      <w:jc w:val="left"/>
    </w:pPr>
    <w:rPr>
      <w:rFonts w:asciiTheme="minorHAnsi" w:eastAsiaTheme="minorHAnsi" w:hAnsiTheme="minorHAnsi" w:cstheme="minorBidi"/>
      <w:sz w:val="22"/>
    </w:rPr>
  </w:style>
  <w:style w:type="paragraph" w:styleId="Zkladntext">
    <w:name w:val="Body Text"/>
    <w:basedOn w:val="Normln"/>
    <w:link w:val="ZkladntextChar"/>
    <w:rsid w:val="00552267"/>
    <w:pPr>
      <w:spacing w:after="0" w:line="240" w:lineRule="auto"/>
      <w:contextualSpacing w:val="0"/>
    </w:pPr>
    <w:rPr>
      <w:rFonts w:ascii="Arial Narrow" w:eastAsia="Times New Roman" w:hAnsi="Arial Narrow"/>
      <w:sz w:val="28"/>
      <w:szCs w:val="28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552267"/>
    <w:rPr>
      <w:rFonts w:ascii="Arial Narrow" w:eastAsia="Times New Roman" w:hAnsi="Arial Narrow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8;stav\UP_hlavickovy-papir_PdF_c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UP_hlavickovy-papir_PdF_cz</Template>
  <TotalTime>4</TotalTime>
  <Pages>3</Pages>
  <Words>906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Langer</dc:creator>
  <cp:keywords/>
  <cp:lastModifiedBy>Ruzickova Veronika</cp:lastModifiedBy>
  <cp:revision>5</cp:revision>
  <cp:lastPrinted>2014-08-08T08:54:00Z</cp:lastPrinted>
  <dcterms:created xsi:type="dcterms:W3CDTF">2020-10-31T22:19:00Z</dcterms:created>
  <dcterms:modified xsi:type="dcterms:W3CDTF">2020-11-01T19:32:00Z</dcterms:modified>
</cp:coreProperties>
</file>