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0DC34" w14:textId="77777777" w:rsidR="00F35681" w:rsidRPr="00F35681" w:rsidRDefault="00F35681" w:rsidP="00F35681">
      <w:pPr>
        <w:spacing w:after="0" w:line="276" w:lineRule="auto"/>
        <w:jc w:val="center"/>
        <w:rPr>
          <w:rFonts w:cs="Arial"/>
          <w:sz w:val="22"/>
          <w:highlight w:val="cyan"/>
        </w:rPr>
      </w:pPr>
      <w:r w:rsidRPr="00F35681">
        <w:rPr>
          <w:rFonts w:cs="Arial"/>
          <w:sz w:val="22"/>
          <w:highlight w:val="cyan"/>
        </w:rPr>
        <w:t xml:space="preserve">V tomto souboru postupně naleznete okruhy do předmětu USS/SZZSP určené pro: </w:t>
      </w:r>
      <w:r w:rsidRPr="00F35681">
        <w:rPr>
          <w:rFonts w:cs="Arial"/>
          <w:sz w:val="22"/>
          <w:highlight w:val="cyan"/>
        </w:rPr>
        <w:t>Speciální pedagogika předškolního věku – učitelství pro mateřské školy (SPMS-Bc)</w:t>
      </w:r>
    </w:p>
    <w:p w14:paraId="05A7D13B" w14:textId="364C7FF1" w:rsidR="00F35681" w:rsidRPr="00F35681" w:rsidRDefault="00F35681" w:rsidP="00F35681">
      <w:pPr>
        <w:spacing w:after="0" w:line="276" w:lineRule="auto"/>
        <w:jc w:val="center"/>
        <w:rPr>
          <w:rFonts w:cs="Arial"/>
          <w:sz w:val="22"/>
        </w:rPr>
      </w:pPr>
      <w:r w:rsidRPr="00F35681">
        <w:rPr>
          <w:rFonts w:cs="Arial"/>
          <w:sz w:val="22"/>
          <w:highlight w:val="cyan"/>
        </w:rPr>
        <w:t>Platná (v. 2015)</w:t>
      </w:r>
      <w:r w:rsidRPr="00F35681">
        <w:rPr>
          <w:rFonts w:cs="Arial"/>
          <w:sz w:val="22"/>
          <w:highlight w:val="cyan"/>
        </w:rPr>
        <w:t xml:space="preserve"> / </w:t>
      </w:r>
      <w:r w:rsidRPr="00F35681">
        <w:rPr>
          <w:rFonts w:cs="Arial"/>
          <w:sz w:val="22"/>
          <w:highlight w:val="cyan"/>
        </w:rPr>
        <w:t>Speciální pedagogika – andragogika (SPAN-Bc)</w:t>
      </w:r>
      <w:r w:rsidRPr="00F35681">
        <w:rPr>
          <w:rFonts w:cs="Arial"/>
          <w:sz w:val="22"/>
          <w:highlight w:val="cyan"/>
        </w:rPr>
        <w:t xml:space="preserve"> / </w:t>
      </w:r>
      <w:r w:rsidRPr="00F35681">
        <w:rPr>
          <w:rFonts w:cs="Arial"/>
          <w:sz w:val="22"/>
          <w:highlight w:val="cyan"/>
        </w:rPr>
        <w:t>Speciální pedagogika – dramaterapie (SPDR-Bc)</w:t>
      </w:r>
      <w:r w:rsidRPr="00F35681">
        <w:rPr>
          <w:rFonts w:cs="Arial"/>
          <w:sz w:val="22"/>
          <w:highlight w:val="cyan"/>
        </w:rPr>
        <w:t xml:space="preserve"> / </w:t>
      </w:r>
      <w:r w:rsidRPr="00F35681">
        <w:rPr>
          <w:rFonts w:cs="Arial"/>
          <w:sz w:val="22"/>
          <w:highlight w:val="cyan"/>
        </w:rPr>
        <w:t>Speciální pedagogika pro 2. stupeň základních škol a pro střední školy (U2SP-Bc)</w:t>
      </w:r>
    </w:p>
    <w:p w14:paraId="19D8C8BE" w14:textId="77777777" w:rsidR="00F35681" w:rsidRDefault="00F35681" w:rsidP="002575FC">
      <w:pPr>
        <w:spacing w:after="0" w:line="276" w:lineRule="auto"/>
        <w:jc w:val="center"/>
        <w:rPr>
          <w:rFonts w:cs="Arial"/>
          <w:b/>
          <w:bCs/>
          <w:sz w:val="32"/>
          <w:szCs w:val="32"/>
        </w:rPr>
      </w:pPr>
    </w:p>
    <w:p w14:paraId="5E882CFD" w14:textId="2FD502CA" w:rsidR="003B14AD" w:rsidRPr="0043125C" w:rsidRDefault="003B14AD" w:rsidP="002575FC">
      <w:pPr>
        <w:spacing w:after="0" w:line="276" w:lineRule="auto"/>
        <w:jc w:val="center"/>
        <w:rPr>
          <w:rFonts w:cs="Arial"/>
          <w:b/>
          <w:bCs/>
          <w:sz w:val="32"/>
          <w:szCs w:val="32"/>
        </w:rPr>
      </w:pPr>
      <w:r w:rsidRPr="0043125C">
        <w:rPr>
          <w:rFonts w:cs="Arial"/>
          <w:b/>
          <w:bCs/>
          <w:sz w:val="32"/>
          <w:szCs w:val="32"/>
        </w:rPr>
        <w:t>Okruhy ke státní závěrečné zkoušce</w:t>
      </w:r>
    </w:p>
    <w:p w14:paraId="2932DC39" w14:textId="77777777" w:rsidR="003B14AD" w:rsidRPr="002575FC" w:rsidRDefault="003B14AD" w:rsidP="002575FC">
      <w:pPr>
        <w:spacing w:after="0" w:line="276" w:lineRule="auto"/>
        <w:rPr>
          <w:rFonts w:cs="Arial"/>
          <w:szCs w:val="20"/>
        </w:rPr>
      </w:pPr>
    </w:p>
    <w:p w14:paraId="1F374948" w14:textId="77777777" w:rsidR="003B14AD" w:rsidRPr="002575FC" w:rsidRDefault="003B14AD" w:rsidP="002575FC">
      <w:pPr>
        <w:spacing w:after="0" w:line="276" w:lineRule="auto"/>
        <w:rPr>
          <w:rFonts w:cs="Arial"/>
          <w:szCs w:val="20"/>
        </w:rPr>
      </w:pPr>
    </w:p>
    <w:p w14:paraId="27030914" w14:textId="77777777" w:rsidR="003B14AD" w:rsidRPr="002575FC" w:rsidRDefault="003B14AD" w:rsidP="002575FC">
      <w:pPr>
        <w:spacing w:after="0" w:line="276" w:lineRule="auto"/>
        <w:rPr>
          <w:rFonts w:cs="Arial"/>
          <w:b/>
          <w:bCs/>
          <w:szCs w:val="20"/>
        </w:rPr>
      </w:pPr>
      <w:r w:rsidRPr="002575FC">
        <w:rPr>
          <w:rFonts w:cs="Arial"/>
          <w:b/>
          <w:bCs/>
          <w:szCs w:val="20"/>
        </w:rPr>
        <w:t xml:space="preserve">Název předmětu SZZ: </w:t>
      </w:r>
      <w:r w:rsidR="00D82679" w:rsidRPr="002575FC">
        <w:rPr>
          <w:rFonts w:cs="Arial"/>
          <w:szCs w:val="20"/>
        </w:rPr>
        <w:t>Speciální pedagogika</w:t>
      </w:r>
    </w:p>
    <w:p w14:paraId="3A800767" w14:textId="77777777" w:rsidR="003B14AD" w:rsidRPr="002575FC" w:rsidRDefault="003B14AD" w:rsidP="002575FC">
      <w:pPr>
        <w:spacing w:after="0" w:line="276" w:lineRule="auto"/>
        <w:rPr>
          <w:rFonts w:cs="Arial"/>
          <w:szCs w:val="20"/>
        </w:rPr>
      </w:pPr>
    </w:p>
    <w:p w14:paraId="5CA8CAAA" w14:textId="77777777" w:rsidR="003B14AD" w:rsidRPr="002575FC" w:rsidRDefault="003B14AD" w:rsidP="002575FC">
      <w:pPr>
        <w:spacing w:after="0" w:line="276" w:lineRule="auto"/>
        <w:rPr>
          <w:rFonts w:cs="Arial"/>
          <w:szCs w:val="20"/>
        </w:rPr>
      </w:pPr>
      <w:r w:rsidRPr="002575FC">
        <w:rPr>
          <w:rFonts w:cs="Arial"/>
          <w:b/>
          <w:bCs/>
          <w:szCs w:val="20"/>
        </w:rPr>
        <w:t xml:space="preserve">Zkratka předmětu SZZ: </w:t>
      </w:r>
      <w:r w:rsidR="00D82679" w:rsidRPr="002575FC">
        <w:rPr>
          <w:rFonts w:cs="Arial"/>
          <w:szCs w:val="20"/>
        </w:rPr>
        <w:t>USS/SZZSP</w:t>
      </w:r>
    </w:p>
    <w:p w14:paraId="5273CA34" w14:textId="77777777" w:rsidR="003B14AD" w:rsidRPr="002575FC" w:rsidRDefault="003B14AD" w:rsidP="002575FC">
      <w:pPr>
        <w:spacing w:after="0" w:line="276" w:lineRule="auto"/>
        <w:rPr>
          <w:rFonts w:cs="Arial"/>
          <w:szCs w:val="20"/>
        </w:rPr>
      </w:pPr>
    </w:p>
    <w:p w14:paraId="3F20FCB1" w14:textId="77777777" w:rsidR="00D82679" w:rsidRPr="002575FC" w:rsidRDefault="00D82679" w:rsidP="002575FC">
      <w:pPr>
        <w:spacing w:after="0" w:line="276" w:lineRule="auto"/>
        <w:rPr>
          <w:rFonts w:cs="Arial"/>
          <w:b/>
          <w:bCs/>
          <w:szCs w:val="20"/>
        </w:rPr>
      </w:pPr>
      <w:r w:rsidRPr="0043125C">
        <w:rPr>
          <w:rFonts w:cs="Arial"/>
          <w:b/>
          <w:bCs/>
          <w:szCs w:val="20"/>
          <w:highlight w:val="cyan"/>
        </w:rPr>
        <w:t>OBOR/PROGRAM: Speciální pedagogika předškolního věku – učitelství pro mateřské školy</w:t>
      </w:r>
    </w:p>
    <w:p w14:paraId="6F8AD6EF" w14:textId="77777777" w:rsidR="00D82679" w:rsidRPr="002575FC" w:rsidRDefault="00D82679" w:rsidP="002575FC">
      <w:pPr>
        <w:spacing w:after="0" w:line="276" w:lineRule="auto"/>
        <w:rPr>
          <w:rFonts w:cs="Arial"/>
          <w:szCs w:val="20"/>
        </w:rPr>
      </w:pPr>
    </w:p>
    <w:p w14:paraId="3C64775A" w14:textId="77777777" w:rsidR="003B14AD" w:rsidRPr="002575FC" w:rsidRDefault="003B14AD" w:rsidP="002575FC">
      <w:pPr>
        <w:spacing w:after="0" w:line="276" w:lineRule="auto"/>
        <w:rPr>
          <w:rFonts w:cs="Arial"/>
          <w:b/>
          <w:bCs/>
          <w:szCs w:val="20"/>
        </w:rPr>
      </w:pPr>
      <w:r w:rsidRPr="002575FC">
        <w:rPr>
          <w:rFonts w:cs="Arial"/>
          <w:b/>
          <w:bCs/>
          <w:szCs w:val="20"/>
        </w:rPr>
        <w:t>Zkušební okruhy:</w:t>
      </w:r>
    </w:p>
    <w:p w14:paraId="75437A27" w14:textId="77777777" w:rsidR="003B14AD" w:rsidRPr="002575FC" w:rsidRDefault="009A4D15" w:rsidP="002575FC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 w:rsidRPr="002575FC">
        <w:rPr>
          <w:rFonts w:cs="Arial"/>
          <w:b/>
          <w:bCs/>
          <w:szCs w:val="20"/>
        </w:rPr>
        <w:t>Obecná část</w:t>
      </w:r>
    </w:p>
    <w:p w14:paraId="38B22ECB" w14:textId="77777777" w:rsidR="009A4D15" w:rsidRPr="002575FC" w:rsidRDefault="009A4D15" w:rsidP="002575FC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1. Vztah společnosti k osobám se zdravotním postižením či jinou příčinou znevýhodnění – vývoj a reflexe vývoje (výhrady k Sovákovu pojetí vztahu společnosti k lidem s postižením), současný stav (lidé s postižením jako minorita, diskriminace, bariéry, předsudky); kvalita života lidí s postižením či znevýhodněním (pojetí sociologické, zdravotní a psychologické)</w:t>
      </w:r>
    </w:p>
    <w:p w14:paraId="26B9E8B4" w14:textId="77777777" w:rsidR="009A4D15" w:rsidRPr="002575FC" w:rsidRDefault="009A4D15" w:rsidP="002575FC">
      <w:pPr>
        <w:spacing w:after="240" w:line="276" w:lineRule="auto"/>
        <w:rPr>
          <w:rFonts w:cs="Arial"/>
          <w:szCs w:val="20"/>
        </w:rPr>
      </w:pPr>
    </w:p>
    <w:p w14:paraId="45211BC1" w14:textId="77777777" w:rsidR="009A4D15" w:rsidRPr="002575FC" w:rsidRDefault="009A4D15" w:rsidP="002575FC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2. Speciální pedagogika jako vědní obor, předmět, cíle, postavení v soustavě věd, systém SP (tři hlediska), základní terminologie ve SP (např. vada, postižení, handicap dle WHO ICIDH a MKF; reedukace, kompenzace, rehabilitace; označení osob; normalita); nová východiska speciální pedagogiky</w:t>
      </w:r>
    </w:p>
    <w:p w14:paraId="22329734" w14:textId="77777777" w:rsidR="009A4D15" w:rsidRPr="002575FC" w:rsidRDefault="009A4D15" w:rsidP="002575FC">
      <w:pPr>
        <w:spacing w:after="240" w:line="276" w:lineRule="auto"/>
        <w:rPr>
          <w:rFonts w:cs="Arial"/>
          <w:szCs w:val="20"/>
        </w:rPr>
      </w:pPr>
    </w:p>
    <w:p w14:paraId="09DF6270" w14:textId="77777777" w:rsidR="009A4D15" w:rsidRPr="002575FC" w:rsidRDefault="009A4D15" w:rsidP="002575FC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3. Historiografie speciální pedagogiky (vývoj speciálně pedagogické myšlení – etapy, léčebná pedagogika, pedologie, pedopatologie, nápravná pedagogika, defektologie, pedagogická defektologie), osobnosti speciální pedagogiky – jejich význam pro rozvoj speciálně pedagogického myšlení na území Čech a Moravy, osobnosti speciální pedagogiky v zahraničí, transformace speciální pedagogiky (před a po roce 1990 v sociálním resortu a ve školství)</w:t>
      </w:r>
    </w:p>
    <w:p w14:paraId="59D00D2C" w14:textId="77777777" w:rsidR="009A4D15" w:rsidRPr="002575FC" w:rsidRDefault="009A4D15" w:rsidP="002575FC">
      <w:pPr>
        <w:spacing w:after="240" w:line="276" w:lineRule="auto"/>
        <w:rPr>
          <w:rFonts w:cs="Arial"/>
          <w:szCs w:val="20"/>
        </w:rPr>
      </w:pPr>
    </w:p>
    <w:p w14:paraId="1D962A74" w14:textId="77777777" w:rsidR="009A4D15" w:rsidRPr="002575FC" w:rsidRDefault="009A4D15" w:rsidP="002575FC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4. Komplexní/ucelená rehabilitace (habilitace – rehabilitace, jednotlivé složky, metody, zásady a formy); systém podpory pro osoby se zdravotním postižením poskytované z resortu zdravotnictví (zdravotní péče, zdravotnická zařízení, zdravotnické prostředky), ze </w:t>
      </w:r>
      <w:r w:rsidRPr="002575FC">
        <w:rPr>
          <w:rFonts w:cs="Arial"/>
          <w:szCs w:val="20"/>
        </w:rPr>
        <w:lastRenderedPageBreak/>
        <w:t>sociálního resortu (dávky a příspěvky; zaměstnávání osob s postižením) a resortu školství (výchova a vzdělávání, poradenství)</w:t>
      </w:r>
    </w:p>
    <w:p w14:paraId="24E752F9" w14:textId="77777777" w:rsidR="009A4D15" w:rsidRPr="002575FC" w:rsidRDefault="009A4D15" w:rsidP="002575FC">
      <w:pPr>
        <w:spacing w:after="240" w:line="276" w:lineRule="auto"/>
        <w:rPr>
          <w:rFonts w:cs="Arial"/>
          <w:szCs w:val="20"/>
        </w:rPr>
      </w:pPr>
    </w:p>
    <w:p w14:paraId="5966E216" w14:textId="77777777" w:rsidR="009A4D15" w:rsidRPr="002575FC" w:rsidRDefault="009A4D15" w:rsidP="002575FC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5. Socializace osob se speciálními potřebami – vymezení termínu, sociální učení, zákonitosti sociálního učení, složky socializačního procesu, socializace ve vývoji dítěte, socializace v rodině; reflexe vývoje vnímání termínu socializace ve speciální pedagogice od prof. Sováka po inkluzivní pojetí například dle prof. </w:t>
      </w:r>
      <w:proofErr w:type="spellStart"/>
      <w:r w:rsidRPr="002575FC">
        <w:rPr>
          <w:rFonts w:cs="Arial"/>
          <w:szCs w:val="20"/>
        </w:rPr>
        <w:t>Lechty</w:t>
      </w:r>
      <w:proofErr w:type="spellEnd"/>
      <w:r w:rsidRPr="002575FC">
        <w:rPr>
          <w:rFonts w:cs="Arial"/>
          <w:szCs w:val="20"/>
        </w:rPr>
        <w:t xml:space="preserve">, stupně socializace (Sovák v historickém kontextu, Jesenský, </w:t>
      </w:r>
      <w:proofErr w:type="spellStart"/>
      <w:r w:rsidRPr="002575FC">
        <w:rPr>
          <w:rFonts w:cs="Arial"/>
          <w:szCs w:val="20"/>
        </w:rPr>
        <w:t>Ludíková</w:t>
      </w:r>
      <w:proofErr w:type="spellEnd"/>
      <w:r w:rsidRPr="002575FC">
        <w:rPr>
          <w:rFonts w:cs="Arial"/>
          <w:szCs w:val="20"/>
        </w:rPr>
        <w:t>)</w:t>
      </w:r>
    </w:p>
    <w:p w14:paraId="5AFC58B5" w14:textId="77777777" w:rsidR="009A4D15" w:rsidRPr="002575FC" w:rsidRDefault="009A4D15" w:rsidP="002575FC">
      <w:pPr>
        <w:spacing w:after="240" w:line="276" w:lineRule="auto"/>
        <w:rPr>
          <w:rFonts w:cs="Arial"/>
          <w:szCs w:val="20"/>
        </w:rPr>
      </w:pPr>
    </w:p>
    <w:p w14:paraId="1DE3F51E" w14:textId="77777777" w:rsidR="009A4D15" w:rsidRPr="002575FC" w:rsidRDefault="009A4D15" w:rsidP="002575FC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6. </w:t>
      </w:r>
      <w:proofErr w:type="spellStart"/>
      <w:r w:rsidRPr="002575FC">
        <w:rPr>
          <w:rFonts w:cs="Arial"/>
          <w:szCs w:val="20"/>
        </w:rPr>
        <w:t>Speciálněpedagogické</w:t>
      </w:r>
      <w:proofErr w:type="spellEnd"/>
      <w:r w:rsidRPr="002575FC">
        <w:rPr>
          <w:rFonts w:cs="Arial"/>
          <w:szCs w:val="20"/>
        </w:rPr>
        <w:t xml:space="preserve"> poradenství (poradenství, druhy poradenství, cíl, metody poradenské práce); školská poradenská zařízení a jejich úloha při vzdělávání dětí a žáků se speciálními vzdělávacími potřebami, školní poradenské pracoviště – poradenští pracovníci školy (výchovný poradce, školní metodik prevence, školní psycholog, školní speciální pedagog); poradenství v sociálních službách (základní a odborné soc. poradenství); raná péče (charakteristika, cílové skupiny, oblasti podpory, průběh poskytování služby, principy rané péče)</w:t>
      </w:r>
    </w:p>
    <w:p w14:paraId="4D3F3FD0" w14:textId="77777777" w:rsidR="009A4D15" w:rsidRPr="002575FC" w:rsidRDefault="009A4D15" w:rsidP="002575FC">
      <w:pPr>
        <w:spacing w:after="240" w:line="276" w:lineRule="auto"/>
        <w:rPr>
          <w:rFonts w:cs="Arial"/>
          <w:szCs w:val="20"/>
        </w:rPr>
      </w:pPr>
    </w:p>
    <w:p w14:paraId="0E7FE615" w14:textId="77777777" w:rsidR="009A4D15" w:rsidRPr="002575FC" w:rsidRDefault="009A4D15" w:rsidP="002575FC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7. </w:t>
      </w:r>
      <w:proofErr w:type="spellStart"/>
      <w:r w:rsidRPr="002575FC">
        <w:rPr>
          <w:rFonts w:cs="Arial"/>
          <w:szCs w:val="20"/>
        </w:rPr>
        <w:t>Speciálněpedagogické</w:t>
      </w:r>
      <w:proofErr w:type="spellEnd"/>
      <w:r w:rsidRPr="002575FC">
        <w:rPr>
          <w:rFonts w:cs="Arial"/>
          <w:szCs w:val="20"/>
        </w:rPr>
        <w:t xml:space="preserve"> diagnostika (definice diagnostiky, diagnózy, druhy diagnostiky, </w:t>
      </w:r>
      <w:proofErr w:type="spellStart"/>
      <w:r w:rsidRPr="002575FC">
        <w:rPr>
          <w:rFonts w:cs="Arial"/>
          <w:szCs w:val="20"/>
        </w:rPr>
        <w:t>specped</w:t>
      </w:r>
      <w:proofErr w:type="spellEnd"/>
      <w:r w:rsidRPr="002575FC">
        <w:rPr>
          <w:rFonts w:cs="Arial"/>
          <w:szCs w:val="20"/>
        </w:rPr>
        <w:t xml:space="preserve">. diagnostika – definice, členění, principy, diagnostické metody – klinické a testové), hlavní oblasti speciálně pedagogické diagnostiky podle zaměření (rozumové schopnosti, lateralita, </w:t>
      </w:r>
      <w:proofErr w:type="gramStart"/>
      <w:r w:rsidRPr="002575FC">
        <w:rPr>
          <w:rFonts w:cs="Arial"/>
          <w:szCs w:val="20"/>
        </w:rPr>
        <w:t>motorika,…</w:t>
      </w:r>
      <w:proofErr w:type="gramEnd"/>
      <w:r w:rsidRPr="002575FC">
        <w:rPr>
          <w:rFonts w:cs="Arial"/>
          <w:szCs w:val="20"/>
        </w:rPr>
        <w:t>)</w:t>
      </w:r>
    </w:p>
    <w:p w14:paraId="5BAA6D19" w14:textId="77777777" w:rsidR="009A4D15" w:rsidRPr="002575FC" w:rsidRDefault="009A4D15" w:rsidP="002575FC">
      <w:pPr>
        <w:spacing w:after="240" w:line="276" w:lineRule="auto"/>
        <w:rPr>
          <w:rFonts w:cs="Arial"/>
          <w:szCs w:val="20"/>
        </w:rPr>
      </w:pPr>
    </w:p>
    <w:p w14:paraId="34283E23" w14:textId="77777777" w:rsidR="009A4D15" w:rsidRPr="002575FC" w:rsidRDefault="009A4D15" w:rsidP="002575FC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8. Etiologie ve speciální pedagogice (endogenní a exogenní příčiny; anorganické, organické a psychosociální příčiny působící v </w:t>
      </w:r>
      <w:proofErr w:type="spellStart"/>
      <w:r w:rsidRPr="002575FC">
        <w:rPr>
          <w:rFonts w:cs="Arial"/>
          <w:szCs w:val="20"/>
        </w:rPr>
        <w:t>pre</w:t>
      </w:r>
      <w:proofErr w:type="spellEnd"/>
      <w:r w:rsidRPr="002575FC">
        <w:rPr>
          <w:rFonts w:cs="Arial"/>
          <w:szCs w:val="20"/>
        </w:rPr>
        <w:t xml:space="preserve">-, </w:t>
      </w:r>
      <w:proofErr w:type="gramStart"/>
      <w:r w:rsidRPr="002575FC">
        <w:rPr>
          <w:rFonts w:cs="Arial"/>
          <w:szCs w:val="20"/>
        </w:rPr>
        <w:t>peri- a</w:t>
      </w:r>
      <w:proofErr w:type="gramEnd"/>
      <w:r w:rsidRPr="002575FC">
        <w:rPr>
          <w:rFonts w:cs="Arial"/>
          <w:szCs w:val="20"/>
        </w:rPr>
        <w:t xml:space="preserve"> postnatálním období); prevence ve speciální pedagogice</w:t>
      </w:r>
    </w:p>
    <w:p w14:paraId="06E48754" w14:textId="77777777" w:rsidR="009A4D15" w:rsidRPr="002575FC" w:rsidRDefault="009A4D15" w:rsidP="002575FC">
      <w:pPr>
        <w:spacing w:after="240" w:line="276" w:lineRule="auto"/>
        <w:rPr>
          <w:rFonts w:cs="Arial"/>
          <w:szCs w:val="20"/>
        </w:rPr>
      </w:pPr>
    </w:p>
    <w:p w14:paraId="0828675A" w14:textId="77777777" w:rsidR="009A4D15" w:rsidRPr="002575FC" w:rsidRDefault="009A4D15" w:rsidP="002575FC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9. Rodina dítěte se speciálními potřebami (rodina, funkce rodiny, reakce rodičů na závažné onemocnění či postižení dítěte (dle </w:t>
      </w:r>
      <w:proofErr w:type="spellStart"/>
      <w:r w:rsidRPr="002575FC">
        <w:rPr>
          <w:rFonts w:cs="Arial"/>
          <w:szCs w:val="20"/>
        </w:rPr>
        <w:t>Kübler</w:t>
      </w:r>
      <w:proofErr w:type="spellEnd"/>
      <w:r w:rsidRPr="002575FC">
        <w:rPr>
          <w:rFonts w:cs="Arial"/>
          <w:szCs w:val="20"/>
        </w:rPr>
        <w:t>-Rossové, příp. jiných autorů) – vrozené postižení, získané postižení, faktory ovlivňující přijetí realistického postoje, potřeby rodičů a jejich uspokojování, výchovné postoje rodičů, sourozenec dítěte s postižením); raný a předškolní věk dítěte se speciálními potřebami</w:t>
      </w:r>
    </w:p>
    <w:p w14:paraId="1111A643" w14:textId="77777777" w:rsidR="009A4D15" w:rsidRPr="002575FC" w:rsidRDefault="009A4D15" w:rsidP="002575FC">
      <w:pPr>
        <w:spacing w:after="240" w:line="276" w:lineRule="auto"/>
        <w:rPr>
          <w:rFonts w:cs="Arial"/>
          <w:szCs w:val="20"/>
        </w:rPr>
      </w:pPr>
    </w:p>
    <w:p w14:paraId="6D242583" w14:textId="77777777" w:rsidR="009A4D15" w:rsidRPr="002575FC" w:rsidRDefault="009A4D15" w:rsidP="002575FC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10. Legislativní vymezení vzdělávání dětí, žáků a studentů se speciálními vzdělávacími potřebami; školský zákon č. 561/2005 Sb. (především §16 zákona) – proměny zákona, zejména s přijetím novely č. 82/2015 Sb., prováděcí vyhláška č. 27/2016 Sb., vyhláška č. 72/2005 Sb., v aktuálním znění (popis změn v legislativě – např. definice žáka se SVP, proměna chápání podpůrných, příp. vyrovnávacích opatření, speciální vzdělávání, formy speciálního vzdělávání x odst. 9 §16 školského zákona 82/2015 Sb., asistent pedagoga, IVP, další pedagogičtí pracovníci, plán pedagogické podpory, zpráva a doporučení ze školského poradenského zařízení, apod.)</w:t>
      </w:r>
    </w:p>
    <w:p w14:paraId="1EC0163E" w14:textId="77777777" w:rsidR="009A4D15" w:rsidRPr="002575FC" w:rsidRDefault="009A4D15" w:rsidP="002575FC">
      <w:pPr>
        <w:spacing w:after="240" w:line="276" w:lineRule="auto"/>
        <w:rPr>
          <w:rFonts w:cs="Arial"/>
          <w:szCs w:val="20"/>
        </w:rPr>
      </w:pPr>
    </w:p>
    <w:p w14:paraId="4A22018B" w14:textId="77777777" w:rsidR="009A4D15" w:rsidRPr="002575FC" w:rsidRDefault="009A4D15" w:rsidP="002575FC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11. </w:t>
      </w:r>
      <w:proofErr w:type="spellStart"/>
      <w:r w:rsidRPr="002575FC">
        <w:rPr>
          <w:rFonts w:cs="Arial"/>
          <w:szCs w:val="20"/>
        </w:rPr>
        <w:t>Speciálněpedagogická</w:t>
      </w:r>
      <w:proofErr w:type="spellEnd"/>
      <w:r w:rsidRPr="002575FC">
        <w:rPr>
          <w:rFonts w:cs="Arial"/>
          <w:szCs w:val="20"/>
        </w:rPr>
        <w:t xml:space="preserve"> andragogika – vymezení a pojetí, specifika přístupu k dospělé osobě se speciálními potřebami, celoživotní vzdělávání, </w:t>
      </w:r>
      <w:proofErr w:type="spellStart"/>
      <w:r w:rsidRPr="002575FC">
        <w:rPr>
          <w:rFonts w:cs="Arial"/>
          <w:szCs w:val="20"/>
        </w:rPr>
        <w:t>gerontagogika</w:t>
      </w:r>
      <w:proofErr w:type="spellEnd"/>
      <w:r w:rsidRPr="002575FC">
        <w:rPr>
          <w:rFonts w:cs="Arial"/>
          <w:szCs w:val="20"/>
        </w:rPr>
        <w:t>; zaměstnávání osob s postižením nebo znevýhodněním (legislativní vymezení – zákon č. 435/2004 Sb., o zaměstnanosti; chráněné pracovní místo, podporované zaměstnávání, profesní orientace, pracovní rehabilitace); organizace osob s postižením – ČR, zahraničí</w:t>
      </w:r>
    </w:p>
    <w:p w14:paraId="15A2141B" w14:textId="77777777" w:rsidR="009A4D15" w:rsidRPr="002575FC" w:rsidRDefault="009A4D15" w:rsidP="002575FC">
      <w:pPr>
        <w:spacing w:after="240" w:line="276" w:lineRule="auto"/>
        <w:rPr>
          <w:rFonts w:cs="Arial"/>
          <w:szCs w:val="20"/>
        </w:rPr>
      </w:pPr>
    </w:p>
    <w:p w14:paraId="05EA04C9" w14:textId="77777777" w:rsidR="009A4D15" w:rsidRPr="002575FC" w:rsidRDefault="009A4D15" w:rsidP="002575FC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12. Systém sociální služeb – legislativa – zákon č. 108/2006 Sb., o sociálních službách a vyhláška č. 505/2006 Sb. v platném znění (druhy služeb, příspěvek na péči, stupně závislosti, </w:t>
      </w:r>
      <w:r w:rsidRPr="002575FC">
        <w:rPr>
          <w:rFonts w:cs="Arial"/>
          <w:szCs w:val="20"/>
        </w:rPr>
        <w:lastRenderedPageBreak/>
        <w:t xml:space="preserve">smlouva o poskytování sociálních </w:t>
      </w:r>
      <w:proofErr w:type="gramStart"/>
      <w:r w:rsidRPr="002575FC">
        <w:rPr>
          <w:rFonts w:cs="Arial"/>
          <w:szCs w:val="20"/>
        </w:rPr>
        <w:t>služeb,…</w:t>
      </w:r>
      <w:proofErr w:type="gramEnd"/>
      <w:r w:rsidRPr="002575FC">
        <w:rPr>
          <w:rFonts w:cs="Arial"/>
          <w:szCs w:val="20"/>
        </w:rPr>
        <w:t>); charakteristika základních sociálních služeb; standardy kvality v sociálních službách</w:t>
      </w:r>
    </w:p>
    <w:p w14:paraId="7DC6569A" w14:textId="77777777" w:rsidR="009A4D15" w:rsidRPr="002575FC" w:rsidRDefault="009A4D15" w:rsidP="002575FC">
      <w:pPr>
        <w:spacing w:after="240" w:line="276" w:lineRule="auto"/>
        <w:rPr>
          <w:rFonts w:cs="Arial"/>
          <w:szCs w:val="20"/>
        </w:rPr>
      </w:pPr>
    </w:p>
    <w:p w14:paraId="3CF54C01" w14:textId="77777777" w:rsidR="009A4D15" w:rsidRPr="002575FC" w:rsidRDefault="009A4D15" w:rsidP="002575FC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13. Zásady komunikace s lidmi s jednotlivými typy postižení (zásady komunikace s lidmi se sluchovým postižením – specifika u </w:t>
      </w:r>
      <w:proofErr w:type="spellStart"/>
      <w:proofErr w:type="gramStart"/>
      <w:r w:rsidRPr="002575FC">
        <w:rPr>
          <w:rFonts w:cs="Arial"/>
          <w:szCs w:val="20"/>
        </w:rPr>
        <w:t>pre</w:t>
      </w:r>
      <w:proofErr w:type="spellEnd"/>
      <w:r w:rsidRPr="002575FC">
        <w:rPr>
          <w:rFonts w:cs="Arial"/>
          <w:szCs w:val="20"/>
        </w:rPr>
        <w:t>- a</w:t>
      </w:r>
      <w:proofErr w:type="gramEnd"/>
      <w:r w:rsidRPr="002575FC">
        <w:rPr>
          <w:rFonts w:cs="Arial"/>
          <w:szCs w:val="20"/>
        </w:rPr>
        <w:t xml:space="preserve"> </w:t>
      </w:r>
      <w:proofErr w:type="spellStart"/>
      <w:r w:rsidRPr="002575FC">
        <w:rPr>
          <w:rFonts w:cs="Arial"/>
          <w:szCs w:val="20"/>
        </w:rPr>
        <w:t>postlingválně</w:t>
      </w:r>
      <w:proofErr w:type="spellEnd"/>
      <w:r w:rsidRPr="002575FC">
        <w:rPr>
          <w:rFonts w:cs="Arial"/>
          <w:szCs w:val="20"/>
        </w:rPr>
        <w:t xml:space="preserve"> neslyšících a nedoslýchavých; zásady komunikace s osobami se zrakovým postižením – nevidomí, slabozrací; zásady komunikace u osob s tělesným postižením a mentálním postižením); základy alternativní a augmentativní komunikace (členění AAK, základní charakteristika jednotlivých systémů AAK, pomůcky v AAK)</w:t>
      </w:r>
    </w:p>
    <w:p w14:paraId="29719828" w14:textId="77777777" w:rsidR="009A4D15" w:rsidRPr="002575FC" w:rsidRDefault="009A4D15" w:rsidP="002575FC">
      <w:pPr>
        <w:spacing w:after="0" w:line="276" w:lineRule="auto"/>
        <w:contextualSpacing w:val="0"/>
        <w:rPr>
          <w:rFonts w:cs="Arial"/>
          <w:szCs w:val="20"/>
        </w:rPr>
      </w:pPr>
    </w:p>
    <w:p w14:paraId="05E70F8D" w14:textId="77777777" w:rsidR="002575FC" w:rsidRPr="002575FC" w:rsidRDefault="002575FC" w:rsidP="002575FC">
      <w:pPr>
        <w:spacing w:after="240" w:line="276" w:lineRule="auto"/>
        <w:rPr>
          <w:rFonts w:cs="Arial"/>
          <w:b/>
          <w:szCs w:val="20"/>
        </w:rPr>
      </w:pPr>
      <w:r w:rsidRPr="002575FC">
        <w:rPr>
          <w:rFonts w:cs="Arial"/>
          <w:b/>
          <w:szCs w:val="20"/>
        </w:rPr>
        <w:t>Psychopedie</w:t>
      </w:r>
    </w:p>
    <w:p w14:paraId="0C4C3F9C" w14:textId="77777777" w:rsidR="002575FC" w:rsidRPr="002575FC" w:rsidRDefault="002575FC" w:rsidP="002575FC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19. Psychopedie jako </w:t>
      </w:r>
      <w:proofErr w:type="spellStart"/>
      <w:r w:rsidRPr="002575FC">
        <w:rPr>
          <w:rFonts w:cs="Arial"/>
          <w:szCs w:val="20"/>
        </w:rPr>
        <w:t>speciálněpedagogická</w:t>
      </w:r>
      <w:proofErr w:type="spellEnd"/>
      <w:r w:rsidRPr="002575FC">
        <w:rPr>
          <w:rFonts w:cs="Arial"/>
          <w:szCs w:val="20"/>
        </w:rPr>
        <w:t xml:space="preserve"> disciplína – pojetí, vymezení, obsah, postavení v systému věd. Cíle a úkoly psychopedie. Náhled do dějin psychopedie. Základní </w:t>
      </w:r>
      <w:proofErr w:type="spellStart"/>
      <w:r w:rsidRPr="002575FC">
        <w:rPr>
          <w:rFonts w:cs="Arial"/>
          <w:szCs w:val="20"/>
        </w:rPr>
        <w:t>psychopedická</w:t>
      </w:r>
      <w:proofErr w:type="spellEnd"/>
      <w:r w:rsidRPr="002575FC">
        <w:rPr>
          <w:rFonts w:cs="Arial"/>
          <w:szCs w:val="20"/>
        </w:rPr>
        <w:t xml:space="preserve"> terminologie.</w:t>
      </w:r>
    </w:p>
    <w:p w14:paraId="6430FDAA" w14:textId="77777777" w:rsidR="002575FC" w:rsidRDefault="002575FC" w:rsidP="002575FC">
      <w:pPr>
        <w:spacing w:after="240" w:line="276" w:lineRule="auto"/>
        <w:rPr>
          <w:rFonts w:cs="Arial"/>
          <w:szCs w:val="20"/>
        </w:rPr>
      </w:pPr>
    </w:p>
    <w:p w14:paraId="4680533A" w14:textId="77777777" w:rsidR="002575FC" w:rsidRPr="002575FC" w:rsidRDefault="002575FC" w:rsidP="002575FC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20. Mentální retardace – vymezení, klasifikace, etiologie mentální retardace.  Mentální postižení, sociálně podmíněné mentální postižení, demence. </w:t>
      </w:r>
    </w:p>
    <w:p w14:paraId="4405A433" w14:textId="77777777" w:rsidR="002575FC" w:rsidRPr="002575FC" w:rsidRDefault="002575FC" w:rsidP="002575FC">
      <w:pPr>
        <w:pStyle w:val="Zkladntextodsazen"/>
        <w:spacing w:after="240" w:line="276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2575FC">
        <w:rPr>
          <w:rFonts w:ascii="Arial" w:hAnsi="Arial" w:cs="Arial"/>
          <w:b w:val="0"/>
          <w:sz w:val="20"/>
          <w:szCs w:val="20"/>
          <w:lang w:val="cs-CZ"/>
        </w:rPr>
        <w:t>21</w:t>
      </w:r>
      <w:r w:rsidRPr="002575FC">
        <w:rPr>
          <w:rFonts w:ascii="Arial" w:hAnsi="Arial" w:cs="Arial"/>
          <w:b w:val="0"/>
          <w:sz w:val="20"/>
          <w:szCs w:val="20"/>
        </w:rPr>
        <w:t xml:space="preserve">. Výchova a vzdělávání dětí s mentálním postižením. Specifika osobnosti dítěte s mentálním postižením. Socializace, integrace, inkluze osob s mentálním postižením. </w:t>
      </w:r>
    </w:p>
    <w:p w14:paraId="277900FC" w14:textId="77777777" w:rsidR="002575FC" w:rsidRPr="002575FC" w:rsidRDefault="002575FC" w:rsidP="002575FC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22. </w:t>
      </w:r>
      <w:proofErr w:type="spellStart"/>
      <w:r w:rsidRPr="002575FC">
        <w:rPr>
          <w:rFonts w:cs="Arial"/>
          <w:szCs w:val="20"/>
        </w:rPr>
        <w:t>Speciálněpedagogická</w:t>
      </w:r>
      <w:proofErr w:type="spellEnd"/>
      <w:r w:rsidRPr="002575FC">
        <w:rPr>
          <w:rFonts w:cs="Arial"/>
          <w:szCs w:val="20"/>
        </w:rPr>
        <w:t xml:space="preserve"> diagnostika v psychopedii. Hra a hračka a její diagnostická hodnota u dětí v předškolním věku. </w:t>
      </w:r>
    </w:p>
    <w:p w14:paraId="68278FD2" w14:textId="77777777" w:rsidR="002575FC" w:rsidRDefault="002575FC" w:rsidP="002575FC">
      <w:pPr>
        <w:spacing w:after="240" w:line="276" w:lineRule="auto"/>
        <w:rPr>
          <w:rFonts w:cs="Arial"/>
          <w:szCs w:val="20"/>
        </w:rPr>
      </w:pPr>
    </w:p>
    <w:p w14:paraId="50C5680B" w14:textId="77777777" w:rsidR="002575FC" w:rsidRPr="002575FC" w:rsidRDefault="002575FC" w:rsidP="002575FC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23. Výchovně vzdělávací přístupy k jedincům s pervazivní vývojovou poruchou.</w:t>
      </w:r>
    </w:p>
    <w:p w14:paraId="40355865" w14:textId="77777777" w:rsidR="002575FC" w:rsidRDefault="002575FC" w:rsidP="002575FC">
      <w:pPr>
        <w:spacing w:after="240" w:line="276" w:lineRule="auto"/>
        <w:rPr>
          <w:rFonts w:cs="Arial"/>
          <w:b/>
          <w:szCs w:val="20"/>
          <w:u w:val="single"/>
        </w:rPr>
      </w:pPr>
    </w:p>
    <w:p w14:paraId="598CF1D5" w14:textId="77777777" w:rsidR="002575FC" w:rsidRPr="002575FC" w:rsidRDefault="002575FC" w:rsidP="002575FC">
      <w:pPr>
        <w:spacing w:after="240" w:line="276" w:lineRule="auto"/>
        <w:rPr>
          <w:rFonts w:cs="Arial"/>
          <w:b/>
          <w:szCs w:val="20"/>
        </w:rPr>
      </w:pPr>
      <w:r w:rsidRPr="002575FC">
        <w:rPr>
          <w:rFonts w:cs="Arial"/>
          <w:b/>
          <w:szCs w:val="20"/>
        </w:rPr>
        <w:t>Surdopedie</w:t>
      </w:r>
    </w:p>
    <w:p w14:paraId="0F265BBD" w14:textId="77777777" w:rsidR="002575FC" w:rsidRDefault="002575FC" w:rsidP="002575FC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24. Sluchové vady z pohledu </w:t>
      </w:r>
      <w:proofErr w:type="gramStart"/>
      <w:r w:rsidRPr="002575FC">
        <w:rPr>
          <w:rFonts w:cs="Arial"/>
          <w:szCs w:val="20"/>
        </w:rPr>
        <w:t>audiologie - klasifikace</w:t>
      </w:r>
      <w:proofErr w:type="gramEnd"/>
      <w:r w:rsidRPr="002575FC">
        <w:rPr>
          <w:rFonts w:cs="Arial"/>
          <w:szCs w:val="20"/>
        </w:rPr>
        <w:t xml:space="preserve">, etiologie, diagnostika, kochleární implantát </w:t>
      </w:r>
    </w:p>
    <w:p w14:paraId="4D9A0F97" w14:textId="77777777" w:rsidR="002575FC" w:rsidRPr="002575FC" w:rsidRDefault="002575FC" w:rsidP="002575FC">
      <w:pPr>
        <w:spacing w:after="240" w:line="276" w:lineRule="auto"/>
        <w:rPr>
          <w:rFonts w:cs="Arial"/>
          <w:szCs w:val="20"/>
        </w:rPr>
      </w:pPr>
    </w:p>
    <w:p w14:paraId="2A54FAF5" w14:textId="77777777" w:rsidR="002575FC" w:rsidRPr="002575FC" w:rsidRDefault="002575FC" w:rsidP="002575FC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25. Specifika vizuální a auditivní percepce; odezírání sluchově postižených, reedukace sluchu, kompenzační pomůcky</w:t>
      </w:r>
    </w:p>
    <w:p w14:paraId="192C6073" w14:textId="77777777" w:rsidR="002575FC" w:rsidRDefault="002575FC" w:rsidP="002575FC">
      <w:pPr>
        <w:spacing w:after="240" w:line="276" w:lineRule="auto"/>
        <w:rPr>
          <w:rFonts w:cs="Arial"/>
          <w:szCs w:val="20"/>
        </w:rPr>
      </w:pPr>
    </w:p>
    <w:p w14:paraId="567CCE47" w14:textId="77777777" w:rsidR="002575FC" w:rsidRPr="002575FC" w:rsidRDefault="002575FC" w:rsidP="002575FC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26. Mluvená řeč v komunikaci sluchově postižených; specifika grafické a zvukové formy českého jazyka</w:t>
      </w:r>
    </w:p>
    <w:p w14:paraId="0D0263F8" w14:textId="77777777" w:rsidR="002575FC" w:rsidRDefault="002575FC" w:rsidP="002575FC">
      <w:pPr>
        <w:spacing w:after="240" w:line="276" w:lineRule="auto"/>
        <w:rPr>
          <w:rFonts w:cs="Arial"/>
          <w:szCs w:val="20"/>
        </w:rPr>
      </w:pPr>
    </w:p>
    <w:p w14:paraId="2FC1E355" w14:textId="77777777" w:rsidR="002575FC" w:rsidRPr="002575FC" w:rsidRDefault="002575FC" w:rsidP="002575FC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27. </w:t>
      </w:r>
      <w:proofErr w:type="spellStart"/>
      <w:r w:rsidRPr="002575FC">
        <w:rPr>
          <w:rFonts w:cs="Arial"/>
          <w:szCs w:val="20"/>
        </w:rPr>
        <w:t>Vizuálněmotorické</w:t>
      </w:r>
      <w:proofErr w:type="spellEnd"/>
      <w:r w:rsidRPr="002575FC">
        <w:rPr>
          <w:rFonts w:cs="Arial"/>
          <w:szCs w:val="20"/>
        </w:rPr>
        <w:t xml:space="preserve"> systémy komunikace; český znakový jazyk, prstové abecedy</w:t>
      </w:r>
    </w:p>
    <w:p w14:paraId="3C3AFD3C" w14:textId="77777777" w:rsidR="002575FC" w:rsidRDefault="002575FC" w:rsidP="002575FC">
      <w:pPr>
        <w:spacing w:after="240" w:line="276" w:lineRule="auto"/>
        <w:rPr>
          <w:rFonts w:cs="Arial"/>
          <w:szCs w:val="20"/>
        </w:rPr>
      </w:pPr>
    </w:p>
    <w:p w14:paraId="3E11B9F8" w14:textId="77777777" w:rsidR="002575FC" w:rsidRPr="002575FC" w:rsidRDefault="002575FC" w:rsidP="002575FC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28. Současné pojetí edukace dětí se sluchovým postižením v předškolním věku; bilingvální přístup, strategie totální komunikace, orální koncepce</w:t>
      </w:r>
    </w:p>
    <w:p w14:paraId="49182A65" w14:textId="77777777" w:rsidR="002575FC" w:rsidRDefault="002575FC" w:rsidP="002575FC">
      <w:pPr>
        <w:tabs>
          <w:tab w:val="left" w:pos="1555"/>
        </w:tabs>
        <w:spacing w:after="240" w:line="276" w:lineRule="auto"/>
        <w:rPr>
          <w:rFonts w:cs="Arial"/>
          <w:b/>
          <w:szCs w:val="20"/>
          <w:u w:val="single"/>
        </w:rPr>
      </w:pPr>
    </w:p>
    <w:p w14:paraId="3F1F5396" w14:textId="77777777" w:rsidR="002575FC" w:rsidRPr="002575FC" w:rsidRDefault="002575FC" w:rsidP="002575FC">
      <w:pPr>
        <w:tabs>
          <w:tab w:val="left" w:pos="1555"/>
        </w:tabs>
        <w:spacing w:after="240" w:line="276" w:lineRule="auto"/>
        <w:rPr>
          <w:rFonts w:cs="Arial"/>
          <w:b/>
          <w:szCs w:val="20"/>
        </w:rPr>
      </w:pPr>
      <w:r w:rsidRPr="002575FC">
        <w:rPr>
          <w:rFonts w:cs="Arial"/>
          <w:b/>
          <w:szCs w:val="20"/>
        </w:rPr>
        <w:t>Tyflopedie</w:t>
      </w:r>
      <w:r w:rsidRPr="002575FC">
        <w:rPr>
          <w:rFonts w:cs="Arial"/>
          <w:szCs w:val="20"/>
        </w:rPr>
        <w:tab/>
      </w:r>
    </w:p>
    <w:p w14:paraId="2FD674BD" w14:textId="77777777" w:rsidR="002575FC" w:rsidRPr="002575FC" w:rsidRDefault="002575FC" w:rsidP="002575FC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29. Tyflopedie jako vědní obor, terminologie a klasifikace osob se zrakovým postižením, specifika jednotlivých skupin osob se zrakovým postižením/důsledky zrakových postižení.</w:t>
      </w:r>
    </w:p>
    <w:p w14:paraId="514948EE" w14:textId="77777777" w:rsidR="002575FC" w:rsidRDefault="002575FC" w:rsidP="002575FC">
      <w:pPr>
        <w:spacing w:after="240" w:line="276" w:lineRule="auto"/>
        <w:rPr>
          <w:rFonts w:cs="Arial"/>
          <w:szCs w:val="20"/>
        </w:rPr>
      </w:pPr>
    </w:p>
    <w:p w14:paraId="037FBD3D" w14:textId="77777777" w:rsidR="002575FC" w:rsidRPr="002575FC" w:rsidRDefault="002575FC" w:rsidP="002575FC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30. Systém komplexních služeb pro osoby se zrakovým postižením s důrazem na raný a předškolní věk.</w:t>
      </w:r>
    </w:p>
    <w:p w14:paraId="568B7A6A" w14:textId="77777777" w:rsidR="002575FC" w:rsidRDefault="002575FC" w:rsidP="002575FC">
      <w:pPr>
        <w:spacing w:after="240" w:line="276" w:lineRule="auto"/>
        <w:rPr>
          <w:rFonts w:cs="Arial"/>
          <w:szCs w:val="20"/>
        </w:rPr>
      </w:pPr>
    </w:p>
    <w:p w14:paraId="3FE4299F" w14:textId="77777777" w:rsidR="002575FC" w:rsidRPr="002575FC" w:rsidRDefault="002575FC" w:rsidP="002575FC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lastRenderedPageBreak/>
        <w:t>31. Specifika předškolní výchovy u jednotlivých kategorií dětí se zrakovým postižením. Příprava na vstup do ZŠ.</w:t>
      </w:r>
    </w:p>
    <w:p w14:paraId="2F1D8EEE" w14:textId="77777777" w:rsidR="002575FC" w:rsidRDefault="002575FC" w:rsidP="002575FC">
      <w:pPr>
        <w:spacing w:after="240" w:line="276" w:lineRule="auto"/>
        <w:rPr>
          <w:rFonts w:cs="Arial"/>
          <w:szCs w:val="20"/>
        </w:rPr>
      </w:pPr>
    </w:p>
    <w:p w14:paraId="1C0115F5" w14:textId="77777777" w:rsidR="002575FC" w:rsidRPr="002575FC" w:rsidRDefault="002575FC" w:rsidP="002575FC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32. </w:t>
      </w:r>
      <w:proofErr w:type="spellStart"/>
      <w:r w:rsidRPr="002575FC">
        <w:rPr>
          <w:rFonts w:cs="Arial"/>
          <w:szCs w:val="20"/>
        </w:rPr>
        <w:t>Tyflopedická</w:t>
      </w:r>
      <w:proofErr w:type="spellEnd"/>
      <w:r w:rsidRPr="002575FC">
        <w:rPr>
          <w:rFonts w:cs="Arial"/>
          <w:szCs w:val="20"/>
        </w:rPr>
        <w:t xml:space="preserve"> diagnostika předškolního věku.</w:t>
      </w:r>
    </w:p>
    <w:p w14:paraId="70B41525" w14:textId="77777777" w:rsidR="002575FC" w:rsidRDefault="002575FC" w:rsidP="002575FC">
      <w:pPr>
        <w:spacing w:after="240" w:line="276" w:lineRule="auto"/>
        <w:rPr>
          <w:rFonts w:cs="Arial"/>
          <w:szCs w:val="20"/>
        </w:rPr>
      </w:pPr>
    </w:p>
    <w:p w14:paraId="479C0EAC" w14:textId="77777777" w:rsidR="002575FC" w:rsidRPr="002575FC" w:rsidRDefault="002575FC" w:rsidP="002575FC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33. Rozvoj sebeobsluhy a prostorové orientace zrakově postiženého dítěte předškolního věku v rodině/v MŠ.</w:t>
      </w:r>
    </w:p>
    <w:p w14:paraId="48EBBB6B" w14:textId="77777777" w:rsidR="002575FC" w:rsidRDefault="002575FC" w:rsidP="002575FC">
      <w:pPr>
        <w:spacing w:after="240" w:line="276" w:lineRule="auto"/>
        <w:rPr>
          <w:rFonts w:cs="Arial"/>
          <w:b/>
          <w:szCs w:val="20"/>
          <w:u w:val="single"/>
        </w:rPr>
      </w:pPr>
    </w:p>
    <w:p w14:paraId="1681D708" w14:textId="77777777" w:rsidR="002575FC" w:rsidRPr="002575FC" w:rsidRDefault="002575FC" w:rsidP="002575FC">
      <w:pPr>
        <w:spacing w:after="240" w:line="276" w:lineRule="auto"/>
        <w:rPr>
          <w:rFonts w:cs="Arial"/>
          <w:b/>
          <w:szCs w:val="20"/>
        </w:rPr>
      </w:pPr>
      <w:r w:rsidRPr="002575FC">
        <w:rPr>
          <w:rFonts w:cs="Arial"/>
          <w:b/>
          <w:szCs w:val="20"/>
        </w:rPr>
        <w:t>Etopedie</w:t>
      </w:r>
    </w:p>
    <w:p w14:paraId="0E231B9C" w14:textId="77777777" w:rsidR="002575FC" w:rsidRPr="002575FC" w:rsidRDefault="002575FC" w:rsidP="002575FC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34. </w:t>
      </w:r>
      <w:proofErr w:type="gramStart"/>
      <w:r w:rsidRPr="002575FC">
        <w:rPr>
          <w:rFonts w:cs="Arial"/>
          <w:szCs w:val="20"/>
        </w:rPr>
        <w:t>ADHD - terminologie</w:t>
      </w:r>
      <w:proofErr w:type="gramEnd"/>
      <w:r w:rsidRPr="002575FC">
        <w:rPr>
          <w:rFonts w:cs="Arial"/>
          <w:szCs w:val="20"/>
        </w:rPr>
        <w:t>, etiologie, definice, klasifikace, symptomatologie, intervence. Specifika práce s dítětem s ADHD v předškolním věku (rodina, MŠ). Projevy problémového chování dítěte předškolního věku.</w:t>
      </w:r>
    </w:p>
    <w:p w14:paraId="73E6F102" w14:textId="77777777" w:rsidR="002575FC" w:rsidRDefault="002575FC" w:rsidP="002575FC">
      <w:pPr>
        <w:spacing w:after="240" w:line="276" w:lineRule="auto"/>
        <w:rPr>
          <w:rFonts w:cs="Arial"/>
          <w:szCs w:val="20"/>
        </w:rPr>
      </w:pPr>
    </w:p>
    <w:p w14:paraId="7DB8C28C" w14:textId="77777777" w:rsidR="002575FC" w:rsidRPr="002575FC" w:rsidRDefault="002575FC" w:rsidP="002575FC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35. Teorie vztahové vazby (J. </w:t>
      </w:r>
      <w:proofErr w:type="spellStart"/>
      <w:r w:rsidRPr="002575FC">
        <w:rPr>
          <w:rFonts w:cs="Arial"/>
          <w:szCs w:val="20"/>
        </w:rPr>
        <w:t>Bowlby</w:t>
      </w:r>
      <w:proofErr w:type="spellEnd"/>
      <w:r w:rsidRPr="002575FC">
        <w:rPr>
          <w:rFonts w:cs="Arial"/>
          <w:szCs w:val="20"/>
        </w:rPr>
        <w:t xml:space="preserve">), typy vazeb v dětství, poruchy vztahové vazby.  </w:t>
      </w:r>
      <w:proofErr w:type="spellStart"/>
      <w:r w:rsidRPr="002575FC">
        <w:rPr>
          <w:rFonts w:cs="Arial"/>
          <w:szCs w:val="20"/>
        </w:rPr>
        <w:t>Maslowova</w:t>
      </w:r>
      <w:proofErr w:type="spellEnd"/>
      <w:r w:rsidRPr="002575FC">
        <w:rPr>
          <w:rFonts w:cs="Arial"/>
          <w:szCs w:val="20"/>
        </w:rPr>
        <w:t xml:space="preserve"> pyramida potřeb a základní psychické potřeby. Psychická deprivace. Projevy chování a sociálních vztahů dětí v důsledku psychické deprivace. </w:t>
      </w:r>
    </w:p>
    <w:p w14:paraId="340C798F" w14:textId="77777777" w:rsidR="002575FC" w:rsidRDefault="002575FC" w:rsidP="002575FC">
      <w:pPr>
        <w:spacing w:after="240" w:line="276" w:lineRule="auto"/>
        <w:rPr>
          <w:rFonts w:cs="Arial"/>
          <w:szCs w:val="20"/>
        </w:rPr>
      </w:pPr>
    </w:p>
    <w:p w14:paraId="5DA030CC" w14:textId="77777777" w:rsidR="002575FC" w:rsidRPr="002575FC" w:rsidRDefault="002575FC" w:rsidP="002575FC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36. Syndrom CAN, terminologické vymezení, příčiny, definice, projevy, možnosti intervence a prevence. Právní aspekty.</w:t>
      </w:r>
    </w:p>
    <w:p w14:paraId="657CF7BF" w14:textId="77777777" w:rsidR="002575FC" w:rsidRDefault="002575FC" w:rsidP="002575FC">
      <w:pPr>
        <w:spacing w:after="240" w:line="276" w:lineRule="auto"/>
        <w:rPr>
          <w:rFonts w:cs="Arial"/>
          <w:szCs w:val="20"/>
        </w:rPr>
      </w:pPr>
    </w:p>
    <w:p w14:paraId="06393AF9" w14:textId="77777777" w:rsidR="002575FC" w:rsidRPr="002575FC" w:rsidRDefault="002575FC" w:rsidP="002575FC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37. Sociální znevýhodnění – terminologické vymezení, příčiny a projevy sociálního znevýhodnění ve vzdělávání (dítě, rodina, sociální kontext). Specifika přípravy pro vstup do školy. Sociální vyloučení a ohrožení sociálním vyloučením.</w:t>
      </w:r>
    </w:p>
    <w:p w14:paraId="5C981B1A" w14:textId="77777777" w:rsidR="002575FC" w:rsidRDefault="002575FC" w:rsidP="002575FC">
      <w:pPr>
        <w:spacing w:after="240" w:line="276" w:lineRule="auto"/>
        <w:rPr>
          <w:rFonts w:cs="Arial"/>
          <w:b/>
          <w:szCs w:val="20"/>
          <w:u w:val="single"/>
        </w:rPr>
      </w:pPr>
    </w:p>
    <w:p w14:paraId="52549A92" w14:textId="77777777" w:rsidR="002575FC" w:rsidRPr="002575FC" w:rsidRDefault="002575FC" w:rsidP="002575FC">
      <w:pPr>
        <w:spacing w:after="240" w:line="276" w:lineRule="auto"/>
        <w:rPr>
          <w:rFonts w:cs="Arial"/>
          <w:b/>
          <w:szCs w:val="20"/>
        </w:rPr>
      </w:pPr>
      <w:r w:rsidRPr="002575FC">
        <w:rPr>
          <w:rFonts w:cs="Arial"/>
          <w:b/>
          <w:szCs w:val="20"/>
        </w:rPr>
        <w:t xml:space="preserve">Somatopedie </w:t>
      </w:r>
    </w:p>
    <w:p w14:paraId="12BAC2FC" w14:textId="77777777" w:rsidR="002575FC" w:rsidRPr="002575FC" w:rsidRDefault="002575FC" w:rsidP="002575FC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38. Somatopedie jako obor speciální pedagogiky – základní kategorie omezení hybnosti a jejich vymezení, charakteristika somatopedie jako oboru speciální pedagogiky.</w:t>
      </w:r>
    </w:p>
    <w:p w14:paraId="21D6FF43" w14:textId="77777777" w:rsidR="002575FC" w:rsidRDefault="002575FC" w:rsidP="002575FC">
      <w:pPr>
        <w:spacing w:after="240" w:line="276" w:lineRule="auto"/>
        <w:rPr>
          <w:rFonts w:cs="Arial"/>
          <w:szCs w:val="20"/>
        </w:rPr>
      </w:pPr>
    </w:p>
    <w:p w14:paraId="500B6C47" w14:textId="77777777" w:rsidR="002575FC" w:rsidRPr="002575FC" w:rsidRDefault="002575FC" w:rsidP="002575FC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39. Klasifikace základních kategorií omezení hybnosti (tělesných postižení a onemocnění), příklady tělesných postižení a onemocnění (centrální obrny, epilepsie, diabetes atd.). </w:t>
      </w:r>
    </w:p>
    <w:p w14:paraId="6145CFCF" w14:textId="77777777" w:rsidR="002575FC" w:rsidRDefault="002575FC" w:rsidP="002575FC">
      <w:pPr>
        <w:spacing w:after="240" w:line="276" w:lineRule="auto"/>
        <w:rPr>
          <w:rFonts w:cs="Arial"/>
          <w:szCs w:val="20"/>
        </w:rPr>
      </w:pPr>
    </w:p>
    <w:p w14:paraId="4E42273E" w14:textId="77777777" w:rsidR="002575FC" w:rsidRPr="002575FC" w:rsidRDefault="002575FC" w:rsidP="002575FC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40. Instituce poskytující péči osobám s omezením hybnosti dle věku a </w:t>
      </w:r>
      <w:proofErr w:type="gramStart"/>
      <w:r w:rsidRPr="002575FC">
        <w:rPr>
          <w:rFonts w:cs="Arial"/>
          <w:szCs w:val="20"/>
        </w:rPr>
        <w:t>rezortů</w:t>
      </w:r>
      <w:proofErr w:type="gramEnd"/>
      <w:r w:rsidRPr="002575FC">
        <w:rPr>
          <w:rFonts w:cs="Arial"/>
          <w:szCs w:val="20"/>
        </w:rPr>
        <w:t xml:space="preserve">, včetně aktuálně platné legislativy. Charakteristika těchto institucí s důrazem na </w:t>
      </w:r>
      <w:proofErr w:type="spellStart"/>
      <w:r w:rsidRPr="002575FC">
        <w:rPr>
          <w:rFonts w:cs="Arial"/>
          <w:szCs w:val="20"/>
        </w:rPr>
        <w:t>speciálněpedagogickou</w:t>
      </w:r>
      <w:proofErr w:type="spellEnd"/>
      <w:r w:rsidRPr="002575FC">
        <w:rPr>
          <w:rFonts w:cs="Arial"/>
          <w:szCs w:val="20"/>
        </w:rPr>
        <w:t xml:space="preserve"> podporu. </w:t>
      </w:r>
    </w:p>
    <w:p w14:paraId="5AE856B4" w14:textId="77777777" w:rsidR="002575FC" w:rsidRDefault="002575FC" w:rsidP="002575FC">
      <w:pPr>
        <w:spacing w:after="240" w:line="276" w:lineRule="auto"/>
        <w:rPr>
          <w:rFonts w:cs="Arial"/>
          <w:szCs w:val="20"/>
        </w:rPr>
      </w:pPr>
    </w:p>
    <w:p w14:paraId="1E5327C9" w14:textId="77777777" w:rsidR="002575FC" w:rsidRPr="002575FC" w:rsidRDefault="002575FC" w:rsidP="002575FC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41. Specifika práce speciálního pedagoga u dětí s omezením hybnosti v předškolních zařízeních, specifika obsahu </w:t>
      </w:r>
      <w:proofErr w:type="spellStart"/>
      <w:r w:rsidRPr="002575FC">
        <w:rPr>
          <w:rFonts w:cs="Arial"/>
          <w:szCs w:val="20"/>
        </w:rPr>
        <w:t>speciálněpedagogické</w:t>
      </w:r>
      <w:proofErr w:type="spellEnd"/>
      <w:r w:rsidRPr="002575FC">
        <w:rPr>
          <w:rFonts w:cs="Arial"/>
          <w:szCs w:val="20"/>
        </w:rPr>
        <w:t xml:space="preserve"> podpory.</w:t>
      </w:r>
    </w:p>
    <w:p w14:paraId="772A0F2D" w14:textId="77777777" w:rsidR="00A96E4A" w:rsidRDefault="00A96E4A" w:rsidP="002575FC">
      <w:pPr>
        <w:spacing w:after="240" w:line="276" w:lineRule="auto"/>
        <w:rPr>
          <w:rFonts w:cs="Arial"/>
          <w:b/>
          <w:szCs w:val="20"/>
        </w:rPr>
      </w:pPr>
    </w:p>
    <w:p w14:paraId="2395244A" w14:textId="77777777" w:rsidR="002575FC" w:rsidRPr="002575FC" w:rsidRDefault="002575FC" w:rsidP="002575FC">
      <w:pPr>
        <w:spacing w:after="240" w:line="276" w:lineRule="auto"/>
        <w:rPr>
          <w:rFonts w:cs="Arial"/>
          <w:b/>
          <w:szCs w:val="20"/>
        </w:rPr>
      </w:pPr>
      <w:r w:rsidRPr="002575FC">
        <w:rPr>
          <w:rFonts w:cs="Arial"/>
          <w:b/>
          <w:szCs w:val="20"/>
        </w:rPr>
        <w:t xml:space="preserve">Výchova a vzdělávání osob s vícečetným postižením </w:t>
      </w:r>
    </w:p>
    <w:p w14:paraId="2B9DF6F0" w14:textId="77777777" w:rsidR="002575FC" w:rsidRPr="002575FC" w:rsidRDefault="002575FC" w:rsidP="002575FC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42. Poradenství zaměřené na jedince vícečetným postižením: instituce poskytující poradenství od raného věku po dospělost, diagnostika, intervence. Možnosti výchovy a vzdělávání, legislativní rámec. </w:t>
      </w:r>
    </w:p>
    <w:p w14:paraId="661716AC" w14:textId="77777777" w:rsidR="002575FC" w:rsidRDefault="002575FC" w:rsidP="002575FC">
      <w:pPr>
        <w:spacing w:after="240" w:line="276" w:lineRule="auto"/>
        <w:ind w:left="540" w:hanging="540"/>
        <w:rPr>
          <w:rFonts w:cs="Arial"/>
          <w:bCs/>
          <w:szCs w:val="20"/>
        </w:rPr>
      </w:pPr>
    </w:p>
    <w:p w14:paraId="1ECDBB40" w14:textId="77777777" w:rsidR="002575FC" w:rsidRDefault="002575FC" w:rsidP="002575FC">
      <w:pPr>
        <w:spacing w:after="240" w:line="276" w:lineRule="auto"/>
        <w:ind w:left="540" w:hanging="540"/>
        <w:rPr>
          <w:rFonts w:cs="Arial"/>
          <w:bCs/>
          <w:szCs w:val="20"/>
        </w:rPr>
      </w:pPr>
      <w:r w:rsidRPr="002575FC">
        <w:rPr>
          <w:rFonts w:cs="Arial"/>
          <w:bCs/>
          <w:szCs w:val="20"/>
        </w:rPr>
        <w:t>43. Problematika osob s vícenásobným postižením. Etiologie, kategorizace, typy komunikace.</w:t>
      </w:r>
    </w:p>
    <w:p w14:paraId="559535E7" w14:textId="77777777" w:rsidR="002575FC" w:rsidRPr="002575FC" w:rsidRDefault="002575FC" w:rsidP="002575FC">
      <w:pPr>
        <w:spacing w:after="240" w:line="276" w:lineRule="auto"/>
        <w:ind w:left="540" w:hanging="540"/>
        <w:rPr>
          <w:rFonts w:cs="Arial"/>
          <w:bCs/>
          <w:szCs w:val="20"/>
        </w:rPr>
      </w:pPr>
      <w:r w:rsidRPr="002575FC">
        <w:rPr>
          <w:rFonts w:cs="Arial"/>
          <w:bCs/>
          <w:szCs w:val="20"/>
        </w:rPr>
        <w:t>Výchovně vzdělávací přístupy. Terapie. Individuální plánování.</w:t>
      </w:r>
    </w:p>
    <w:p w14:paraId="5841CCD6" w14:textId="77777777" w:rsidR="002575FC" w:rsidRPr="002575FC" w:rsidRDefault="002575FC" w:rsidP="002575FC">
      <w:pPr>
        <w:spacing w:after="0" w:line="276" w:lineRule="auto"/>
        <w:contextualSpacing w:val="0"/>
        <w:rPr>
          <w:rFonts w:cs="Arial"/>
          <w:szCs w:val="20"/>
        </w:rPr>
      </w:pPr>
    </w:p>
    <w:p w14:paraId="6F5C197D" w14:textId="77777777" w:rsidR="002575FC" w:rsidRPr="002575FC" w:rsidRDefault="002575FC" w:rsidP="002575FC">
      <w:pPr>
        <w:spacing w:after="0" w:line="276" w:lineRule="auto"/>
        <w:contextualSpacing w:val="0"/>
        <w:rPr>
          <w:rFonts w:cs="Arial"/>
          <w:szCs w:val="20"/>
        </w:rPr>
      </w:pPr>
    </w:p>
    <w:p w14:paraId="3B4AB1E4" w14:textId="77777777" w:rsidR="009A4D15" w:rsidRPr="002575FC" w:rsidRDefault="009A4D15" w:rsidP="002575FC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 w:rsidRPr="002575FC">
        <w:rPr>
          <w:rFonts w:cs="Arial"/>
          <w:b/>
          <w:bCs/>
          <w:szCs w:val="20"/>
        </w:rPr>
        <w:t>Poznámk</w:t>
      </w:r>
      <w:r w:rsidR="002575FC">
        <w:rPr>
          <w:rFonts w:cs="Arial"/>
          <w:b/>
          <w:bCs/>
          <w:szCs w:val="20"/>
        </w:rPr>
        <w:t>y</w:t>
      </w:r>
      <w:r w:rsidRPr="002575FC">
        <w:rPr>
          <w:rFonts w:cs="Arial"/>
          <w:b/>
          <w:bCs/>
          <w:szCs w:val="20"/>
        </w:rPr>
        <w:t>:</w:t>
      </w:r>
    </w:p>
    <w:p w14:paraId="3B975DCE" w14:textId="77777777" w:rsidR="009A4D15" w:rsidRPr="002575FC" w:rsidRDefault="009A4D15" w:rsidP="002575FC">
      <w:pPr>
        <w:spacing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lastRenderedPageBreak/>
        <w:t xml:space="preserve">Výše uvedené okruhy jsou rozpracovány do dílčích otázek. Studenti si při státní zkoušce losují jednu otázku z obecných otázek a jednu otázku ze </w:t>
      </w:r>
      <w:proofErr w:type="spellStart"/>
      <w:r w:rsidRPr="002575FC">
        <w:rPr>
          <w:rFonts w:cs="Arial"/>
          <w:szCs w:val="20"/>
        </w:rPr>
        <w:t>speciálněpedagogických</w:t>
      </w:r>
      <w:proofErr w:type="spellEnd"/>
      <w:r w:rsidRPr="002575FC">
        <w:rPr>
          <w:rFonts w:cs="Arial"/>
          <w:szCs w:val="20"/>
        </w:rPr>
        <w:t xml:space="preserve"> disciplín.</w:t>
      </w:r>
    </w:p>
    <w:p w14:paraId="38F689D8" w14:textId="77777777" w:rsidR="002575FC" w:rsidRPr="002575FC" w:rsidRDefault="002575FC" w:rsidP="002575FC">
      <w:pPr>
        <w:spacing w:line="276" w:lineRule="auto"/>
        <w:rPr>
          <w:rFonts w:cs="Arial"/>
          <w:szCs w:val="20"/>
        </w:rPr>
      </w:pPr>
    </w:p>
    <w:p w14:paraId="6512ED6C" w14:textId="19383D9F" w:rsidR="002575FC" w:rsidRPr="002575FC" w:rsidRDefault="002575FC" w:rsidP="002575FC">
      <w:pPr>
        <w:spacing w:line="276" w:lineRule="auto"/>
        <w:rPr>
          <w:rFonts w:cs="Arial"/>
          <w:szCs w:val="20"/>
        </w:rPr>
      </w:pPr>
      <w:r w:rsidRPr="002575FC">
        <w:rPr>
          <w:rFonts w:cs="Arial"/>
          <w:b/>
          <w:szCs w:val="20"/>
        </w:rPr>
        <w:t>Součástí zkoušky je přečtení vylosovaného textu v </w:t>
      </w:r>
      <w:r>
        <w:rPr>
          <w:rFonts w:cs="Arial"/>
          <w:b/>
          <w:szCs w:val="20"/>
        </w:rPr>
        <w:t>B</w:t>
      </w:r>
      <w:r w:rsidRPr="002575FC">
        <w:rPr>
          <w:rFonts w:cs="Arial"/>
          <w:b/>
          <w:szCs w:val="20"/>
        </w:rPr>
        <w:t>raillov</w:t>
      </w:r>
      <w:r w:rsidR="00A27AF0">
        <w:rPr>
          <w:rFonts w:cs="Arial"/>
          <w:b/>
          <w:szCs w:val="20"/>
        </w:rPr>
        <w:t>u</w:t>
      </w:r>
      <w:r w:rsidRPr="002575FC">
        <w:rPr>
          <w:rFonts w:cs="Arial"/>
          <w:b/>
          <w:szCs w:val="20"/>
        </w:rPr>
        <w:t xml:space="preserve"> písmu a přepis vylosovaného textu do </w:t>
      </w:r>
      <w:r>
        <w:rPr>
          <w:rFonts w:cs="Arial"/>
          <w:b/>
          <w:szCs w:val="20"/>
        </w:rPr>
        <w:t>B</w:t>
      </w:r>
      <w:r w:rsidRPr="002575FC">
        <w:rPr>
          <w:rFonts w:cs="Arial"/>
          <w:b/>
          <w:szCs w:val="20"/>
        </w:rPr>
        <w:t>raillova písma, dále základy praktického použití komunikačních technik osob se sluchovým postižením.</w:t>
      </w:r>
    </w:p>
    <w:p w14:paraId="222B2CCA" w14:textId="77777777" w:rsidR="003B14AD" w:rsidRPr="002575FC" w:rsidRDefault="003B14AD" w:rsidP="002575FC">
      <w:pPr>
        <w:spacing w:after="0" w:line="276" w:lineRule="auto"/>
        <w:contextualSpacing w:val="0"/>
        <w:rPr>
          <w:rFonts w:cs="Arial"/>
          <w:szCs w:val="20"/>
        </w:rPr>
      </w:pPr>
    </w:p>
    <w:p w14:paraId="6D621214" w14:textId="77777777" w:rsidR="002575FC" w:rsidRPr="002575FC" w:rsidRDefault="002575FC" w:rsidP="002575FC">
      <w:pPr>
        <w:spacing w:after="0" w:line="276" w:lineRule="auto"/>
        <w:contextualSpacing w:val="0"/>
        <w:rPr>
          <w:rFonts w:cs="Arial"/>
          <w:szCs w:val="20"/>
        </w:rPr>
      </w:pPr>
    </w:p>
    <w:p w14:paraId="665C7B28" w14:textId="77777777" w:rsidR="00DA4ADA" w:rsidRDefault="00DA4ADA">
      <w:pPr>
        <w:spacing w:after="0" w:line="240" w:lineRule="auto"/>
        <w:contextualSpacing w:val="0"/>
        <w:jc w:val="left"/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14:paraId="0950F682" w14:textId="77777777" w:rsidR="0043125C" w:rsidRPr="0043125C" w:rsidRDefault="0043125C" w:rsidP="0043125C">
      <w:pPr>
        <w:spacing w:after="0" w:line="276" w:lineRule="auto"/>
        <w:jc w:val="center"/>
        <w:rPr>
          <w:rFonts w:cs="Arial"/>
          <w:b/>
          <w:bCs/>
          <w:sz w:val="32"/>
          <w:szCs w:val="32"/>
        </w:rPr>
      </w:pPr>
      <w:r w:rsidRPr="0043125C">
        <w:rPr>
          <w:rFonts w:cs="Arial"/>
          <w:b/>
          <w:bCs/>
          <w:sz w:val="32"/>
          <w:szCs w:val="32"/>
        </w:rPr>
        <w:lastRenderedPageBreak/>
        <w:t>Okruhy ke státní závěrečné zkoušce</w:t>
      </w:r>
    </w:p>
    <w:p w14:paraId="2A7C9AF2" w14:textId="77777777" w:rsidR="0043125C" w:rsidRDefault="0043125C" w:rsidP="0043125C">
      <w:pPr>
        <w:spacing w:after="0" w:line="276" w:lineRule="auto"/>
        <w:jc w:val="center"/>
        <w:rPr>
          <w:rFonts w:cs="Arial"/>
          <w:b/>
          <w:bCs/>
          <w:szCs w:val="20"/>
          <w:highlight w:val="cyan"/>
        </w:rPr>
      </w:pPr>
    </w:p>
    <w:p w14:paraId="04ED8AF9" w14:textId="24EF6A7A" w:rsidR="00DA4ADA" w:rsidRPr="002575FC" w:rsidRDefault="00DA4ADA" w:rsidP="0043125C">
      <w:pPr>
        <w:spacing w:after="0" w:line="276" w:lineRule="auto"/>
        <w:jc w:val="center"/>
        <w:rPr>
          <w:rFonts w:cs="Arial"/>
          <w:b/>
          <w:bCs/>
          <w:szCs w:val="20"/>
        </w:rPr>
      </w:pPr>
      <w:r w:rsidRPr="0043125C">
        <w:rPr>
          <w:rFonts w:cs="Arial"/>
          <w:b/>
          <w:bCs/>
          <w:szCs w:val="20"/>
          <w:highlight w:val="cyan"/>
        </w:rPr>
        <w:t>OBOR/PROGRAM: Speciální pedagogika</w:t>
      </w:r>
      <w:r w:rsidR="00A27AF0" w:rsidRPr="0043125C">
        <w:rPr>
          <w:rFonts w:cs="Arial"/>
          <w:b/>
          <w:bCs/>
          <w:szCs w:val="20"/>
          <w:highlight w:val="cyan"/>
        </w:rPr>
        <w:t xml:space="preserve"> </w:t>
      </w:r>
      <w:r w:rsidRPr="0043125C">
        <w:rPr>
          <w:rFonts w:cs="Arial"/>
          <w:b/>
          <w:bCs/>
          <w:szCs w:val="20"/>
          <w:highlight w:val="cyan"/>
        </w:rPr>
        <w:t>– andragogika</w:t>
      </w:r>
      <w:r w:rsidR="0043125C" w:rsidRPr="0043125C">
        <w:rPr>
          <w:rFonts w:cs="Arial"/>
          <w:b/>
          <w:bCs/>
          <w:szCs w:val="20"/>
          <w:highlight w:val="cyan"/>
        </w:rPr>
        <w:t xml:space="preserve"> (Bc.)</w:t>
      </w:r>
    </w:p>
    <w:p w14:paraId="27F912FA" w14:textId="77777777" w:rsidR="003B14AD" w:rsidRDefault="003B14AD" w:rsidP="002575FC">
      <w:pPr>
        <w:spacing w:after="0" w:line="276" w:lineRule="auto"/>
        <w:contextualSpacing w:val="0"/>
        <w:rPr>
          <w:rFonts w:cs="Arial"/>
          <w:szCs w:val="20"/>
        </w:rPr>
      </w:pPr>
    </w:p>
    <w:p w14:paraId="1959D438" w14:textId="77777777" w:rsidR="002648D5" w:rsidRPr="002575FC" w:rsidRDefault="002648D5" w:rsidP="002648D5">
      <w:pPr>
        <w:spacing w:after="0" w:line="276" w:lineRule="auto"/>
        <w:rPr>
          <w:rFonts w:cs="Arial"/>
          <w:b/>
          <w:bCs/>
          <w:szCs w:val="20"/>
        </w:rPr>
      </w:pPr>
      <w:r w:rsidRPr="002575FC">
        <w:rPr>
          <w:rFonts w:cs="Arial"/>
          <w:b/>
          <w:bCs/>
          <w:szCs w:val="20"/>
        </w:rPr>
        <w:t>Zkušební okruhy:</w:t>
      </w:r>
    </w:p>
    <w:p w14:paraId="262F2231" w14:textId="77777777" w:rsidR="002648D5" w:rsidRPr="002575FC" w:rsidRDefault="002648D5" w:rsidP="002648D5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 w:rsidRPr="002575FC">
        <w:rPr>
          <w:rFonts w:cs="Arial"/>
          <w:b/>
          <w:bCs/>
          <w:szCs w:val="20"/>
        </w:rPr>
        <w:t>Obecná část</w:t>
      </w:r>
    </w:p>
    <w:p w14:paraId="793F6DF7" w14:textId="77777777" w:rsidR="002648D5" w:rsidRPr="002575FC" w:rsidRDefault="002648D5" w:rsidP="002648D5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1. Vztah společnosti k osobám se zdravotním postižením či jinou příčinou znevýhodnění – vývoj a reflexe vývoje (výhrady k Sovákovu pojetí vztahu společnosti k lidem s postižením), současný stav (lidé s postižením jako minorita, diskriminace, bariéry, předsudky); kvalita života lidí s postižením či znevýhodněním (pojetí sociologické, zdravotní a psychologické)</w:t>
      </w:r>
    </w:p>
    <w:p w14:paraId="116A9777" w14:textId="77777777" w:rsidR="002648D5" w:rsidRPr="002575FC" w:rsidRDefault="002648D5" w:rsidP="002648D5">
      <w:pPr>
        <w:spacing w:after="240" w:line="276" w:lineRule="auto"/>
        <w:rPr>
          <w:rFonts w:cs="Arial"/>
          <w:szCs w:val="20"/>
        </w:rPr>
      </w:pPr>
    </w:p>
    <w:p w14:paraId="41417816" w14:textId="77777777" w:rsidR="002648D5" w:rsidRPr="002575FC" w:rsidRDefault="002648D5" w:rsidP="002648D5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2. Speciální pedagogika jako vědní obor, předmět, cíle, postavení v soustavě věd, systém SP (tři hlediska), základní terminologie ve SP (např. vada, postižení, handicap dle WHO ICIDH a MKF; reedukace, kompenzace, rehabilitace; označení osob; normalita); nová východiska speciální pedagogiky</w:t>
      </w:r>
    </w:p>
    <w:p w14:paraId="07A8C541" w14:textId="77777777" w:rsidR="002648D5" w:rsidRPr="002575FC" w:rsidRDefault="002648D5" w:rsidP="002648D5">
      <w:pPr>
        <w:spacing w:after="240" w:line="276" w:lineRule="auto"/>
        <w:rPr>
          <w:rFonts w:cs="Arial"/>
          <w:szCs w:val="20"/>
        </w:rPr>
      </w:pPr>
    </w:p>
    <w:p w14:paraId="70A3F93F" w14:textId="77777777" w:rsidR="002648D5" w:rsidRPr="002575FC" w:rsidRDefault="002648D5" w:rsidP="002648D5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3. Historiografie speciální pedagogiky (vývoj speciálně pedagogické myšlení – etapy, léčebná pedagogika, pedologie, pedopatologie, nápravná pedagogika, defektologie, pedagogická defektologie), osobnosti speciální pedagogiky – jejich význam pro rozvoj speciálně pedagogického myšlení na území Čech a Moravy, osobnosti speciální pedagogiky v zahraničí, transformace speciální pedagogiky (před a po roce 1990 v sociálním resortu a ve školství)</w:t>
      </w:r>
    </w:p>
    <w:p w14:paraId="5D9DCD49" w14:textId="77777777" w:rsidR="002648D5" w:rsidRPr="002575FC" w:rsidRDefault="002648D5" w:rsidP="002648D5">
      <w:pPr>
        <w:spacing w:after="240" w:line="276" w:lineRule="auto"/>
        <w:rPr>
          <w:rFonts w:cs="Arial"/>
          <w:szCs w:val="20"/>
        </w:rPr>
      </w:pPr>
    </w:p>
    <w:p w14:paraId="09D95CD6" w14:textId="77777777" w:rsidR="002648D5" w:rsidRPr="002575FC" w:rsidRDefault="002648D5" w:rsidP="002648D5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4. Komplexní/ucelená rehabilitace (habilitace – rehabilitace, jednotlivé složky, metody, zásady a formy); systém podpory pro osoby se zdravotním postižením poskytované z resortu zdravotnictví (zdravotní péče, zdravotnická zařízení, zdravotnické prostředky), ze sociálního resortu (dávky a příspěvky; zaměstnávání osob s postižením) a resortu školství (výchova a vzdělávání, poradenství)</w:t>
      </w:r>
    </w:p>
    <w:p w14:paraId="72CB461F" w14:textId="77777777" w:rsidR="002648D5" w:rsidRPr="002575FC" w:rsidRDefault="002648D5" w:rsidP="002648D5">
      <w:pPr>
        <w:spacing w:after="240" w:line="276" w:lineRule="auto"/>
        <w:rPr>
          <w:rFonts w:cs="Arial"/>
          <w:szCs w:val="20"/>
        </w:rPr>
      </w:pPr>
    </w:p>
    <w:p w14:paraId="7B4DFEEE" w14:textId="77777777" w:rsidR="002648D5" w:rsidRPr="002575FC" w:rsidRDefault="002648D5" w:rsidP="002648D5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5. Socializace osob se speciálními potřebami – vymezení termínu, sociální učení, zákonitosti sociálního učení, složky socializačního procesu, socializace ve vývoji dítěte, socializace v rodině; reflexe vývoje vnímání termínu socializace ve speciální pedagogice od prof. Sováka po inkluzivní pojetí například dle prof. </w:t>
      </w:r>
      <w:proofErr w:type="spellStart"/>
      <w:r w:rsidRPr="002575FC">
        <w:rPr>
          <w:rFonts w:cs="Arial"/>
          <w:szCs w:val="20"/>
        </w:rPr>
        <w:t>Lechty</w:t>
      </w:r>
      <w:proofErr w:type="spellEnd"/>
      <w:r w:rsidRPr="002575FC">
        <w:rPr>
          <w:rFonts w:cs="Arial"/>
          <w:szCs w:val="20"/>
        </w:rPr>
        <w:t xml:space="preserve">, stupně socializace (Sovák v historickém kontextu, Jesenský, </w:t>
      </w:r>
      <w:proofErr w:type="spellStart"/>
      <w:r w:rsidRPr="002575FC">
        <w:rPr>
          <w:rFonts w:cs="Arial"/>
          <w:szCs w:val="20"/>
        </w:rPr>
        <w:t>Ludíková</w:t>
      </w:r>
      <w:proofErr w:type="spellEnd"/>
      <w:r w:rsidRPr="002575FC">
        <w:rPr>
          <w:rFonts w:cs="Arial"/>
          <w:szCs w:val="20"/>
        </w:rPr>
        <w:t>)</w:t>
      </w:r>
    </w:p>
    <w:p w14:paraId="7A39F169" w14:textId="77777777" w:rsidR="002648D5" w:rsidRPr="002575FC" w:rsidRDefault="002648D5" w:rsidP="002648D5">
      <w:pPr>
        <w:spacing w:after="240" w:line="276" w:lineRule="auto"/>
        <w:rPr>
          <w:rFonts w:cs="Arial"/>
          <w:szCs w:val="20"/>
        </w:rPr>
      </w:pPr>
    </w:p>
    <w:p w14:paraId="1BEF3A37" w14:textId="77777777" w:rsidR="002648D5" w:rsidRDefault="002648D5" w:rsidP="002648D5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6. </w:t>
      </w:r>
      <w:proofErr w:type="spellStart"/>
      <w:r w:rsidRPr="002575FC">
        <w:rPr>
          <w:rFonts w:cs="Arial"/>
          <w:szCs w:val="20"/>
        </w:rPr>
        <w:t>Speciálněpedagogické</w:t>
      </w:r>
      <w:proofErr w:type="spellEnd"/>
      <w:r w:rsidRPr="002575FC">
        <w:rPr>
          <w:rFonts w:cs="Arial"/>
          <w:szCs w:val="20"/>
        </w:rPr>
        <w:t xml:space="preserve"> poradenství (poradenství, druhy poradenství, cíl, metody poradenské práce); školská poradenská zařízení a jejich úloha při vzdělávání dětí a žáků se speciálními vzdělávacími potřebami, školní poradenské pracoviště – poradenští pracovníci školy (výchovný poradce, školní metodik prevence, školní psycholog, školní speciální pedagog); poradenství v sociálních službách (základní a odborné soc. poradenství</w:t>
      </w:r>
      <w:r w:rsidR="001C2BC5">
        <w:rPr>
          <w:rFonts w:cs="Arial"/>
          <w:szCs w:val="20"/>
        </w:rPr>
        <w:t>)</w:t>
      </w:r>
    </w:p>
    <w:p w14:paraId="43990734" w14:textId="77777777" w:rsidR="002648D5" w:rsidRPr="002575FC" w:rsidRDefault="002648D5" w:rsidP="002648D5">
      <w:pPr>
        <w:spacing w:after="240" w:line="276" w:lineRule="auto"/>
        <w:rPr>
          <w:rFonts w:cs="Arial"/>
          <w:szCs w:val="20"/>
        </w:rPr>
      </w:pPr>
    </w:p>
    <w:p w14:paraId="60B62AB5" w14:textId="77777777" w:rsidR="002648D5" w:rsidRPr="002575FC" w:rsidRDefault="002648D5" w:rsidP="002648D5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7. </w:t>
      </w:r>
      <w:proofErr w:type="spellStart"/>
      <w:r w:rsidRPr="002575FC">
        <w:rPr>
          <w:rFonts w:cs="Arial"/>
          <w:szCs w:val="20"/>
        </w:rPr>
        <w:t>Speciálněpedagogické</w:t>
      </w:r>
      <w:proofErr w:type="spellEnd"/>
      <w:r w:rsidRPr="002575FC">
        <w:rPr>
          <w:rFonts w:cs="Arial"/>
          <w:szCs w:val="20"/>
        </w:rPr>
        <w:t xml:space="preserve"> diagnostika (definice diagnostiky, diagnózy, druhy diagnostiky, </w:t>
      </w:r>
      <w:proofErr w:type="spellStart"/>
      <w:r w:rsidRPr="002575FC">
        <w:rPr>
          <w:rFonts w:cs="Arial"/>
          <w:szCs w:val="20"/>
        </w:rPr>
        <w:t>specped</w:t>
      </w:r>
      <w:proofErr w:type="spellEnd"/>
      <w:r w:rsidRPr="002575FC">
        <w:rPr>
          <w:rFonts w:cs="Arial"/>
          <w:szCs w:val="20"/>
        </w:rPr>
        <w:t xml:space="preserve">. diagnostika – definice, členění, principy, diagnostické metody – klinické a testové), hlavní oblasti speciálně pedagogické diagnostiky podle zaměření (rozumové schopnosti, lateralita, </w:t>
      </w:r>
      <w:proofErr w:type="gramStart"/>
      <w:r w:rsidRPr="002575FC">
        <w:rPr>
          <w:rFonts w:cs="Arial"/>
          <w:szCs w:val="20"/>
        </w:rPr>
        <w:t>motorika,…</w:t>
      </w:r>
      <w:proofErr w:type="gramEnd"/>
      <w:r w:rsidRPr="002575FC">
        <w:rPr>
          <w:rFonts w:cs="Arial"/>
          <w:szCs w:val="20"/>
        </w:rPr>
        <w:t>)</w:t>
      </w:r>
    </w:p>
    <w:p w14:paraId="47915345" w14:textId="77777777" w:rsidR="002648D5" w:rsidRPr="002575FC" w:rsidRDefault="002648D5" w:rsidP="002648D5">
      <w:pPr>
        <w:spacing w:after="240" w:line="276" w:lineRule="auto"/>
        <w:rPr>
          <w:rFonts w:cs="Arial"/>
          <w:szCs w:val="20"/>
        </w:rPr>
      </w:pPr>
    </w:p>
    <w:p w14:paraId="2D345F06" w14:textId="77777777" w:rsidR="002648D5" w:rsidRPr="002575FC" w:rsidRDefault="002648D5" w:rsidP="002648D5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8. Etiologie ve speciální pedagogice (endogenní a exogenní příčiny; anorganické, organické a psychosociální příčiny působící v </w:t>
      </w:r>
      <w:proofErr w:type="spellStart"/>
      <w:r w:rsidRPr="002575FC">
        <w:rPr>
          <w:rFonts w:cs="Arial"/>
          <w:szCs w:val="20"/>
        </w:rPr>
        <w:t>pre</w:t>
      </w:r>
      <w:proofErr w:type="spellEnd"/>
      <w:r w:rsidRPr="002575FC">
        <w:rPr>
          <w:rFonts w:cs="Arial"/>
          <w:szCs w:val="20"/>
        </w:rPr>
        <w:t xml:space="preserve">-, </w:t>
      </w:r>
      <w:proofErr w:type="gramStart"/>
      <w:r w:rsidRPr="002575FC">
        <w:rPr>
          <w:rFonts w:cs="Arial"/>
          <w:szCs w:val="20"/>
        </w:rPr>
        <w:t>peri- a</w:t>
      </w:r>
      <w:proofErr w:type="gramEnd"/>
      <w:r w:rsidRPr="002575FC">
        <w:rPr>
          <w:rFonts w:cs="Arial"/>
          <w:szCs w:val="20"/>
        </w:rPr>
        <w:t xml:space="preserve"> postnatálním období); prevence ve speciální pedagogice</w:t>
      </w:r>
    </w:p>
    <w:p w14:paraId="4D2E44AB" w14:textId="77777777" w:rsidR="002648D5" w:rsidRPr="002575FC" w:rsidRDefault="002648D5" w:rsidP="002648D5">
      <w:pPr>
        <w:spacing w:after="240" w:line="276" w:lineRule="auto"/>
        <w:rPr>
          <w:rFonts w:cs="Arial"/>
          <w:szCs w:val="20"/>
        </w:rPr>
      </w:pPr>
    </w:p>
    <w:p w14:paraId="030D25A6" w14:textId="77777777" w:rsidR="001C2BC5" w:rsidRPr="002575FC" w:rsidRDefault="002648D5" w:rsidP="001C2BC5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9. Rodina dítěte se speciálními potřebami (rodina, funkce rodiny, reakce rodičů na závažné onemocnění či postižení dítěte (dle </w:t>
      </w:r>
      <w:proofErr w:type="spellStart"/>
      <w:r w:rsidRPr="002575FC">
        <w:rPr>
          <w:rFonts w:cs="Arial"/>
          <w:szCs w:val="20"/>
        </w:rPr>
        <w:t>Kübler</w:t>
      </w:r>
      <w:proofErr w:type="spellEnd"/>
      <w:r w:rsidRPr="002575FC">
        <w:rPr>
          <w:rFonts w:cs="Arial"/>
          <w:szCs w:val="20"/>
        </w:rPr>
        <w:t>-Rossové, příp. jiných autorů) – vrozené postižení, získané postižení, faktory ovlivňující přijetí realistického postoje, potřeby rodičů a jejich uspokojování, výchovné postoje rodičů, sourozenec dítěte s</w:t>
      </w:r>
      <w:r>
        <w:rPr>
          <w:rFonts w:cs="Arial"/>
          <w:szCs w:val="20"/>
        </w:rPr>
        <w:t> </w:t>
      </w:r>
      <w:r w:rsidRPr="002575FC">
        <w:rPr>
          <w:rFonts w:cs="Arial"/>
          <w:szCs w:val="20"/>
        </w:rPr>
        <w:t>postižením</w:t>
      </w:r>
      <w:r>
        <w:rPr>
          <w:rFonts w:cs="Arial"/>
          <w:szCs w:val="20"/>
        </w:rPr>
        <w:t>)</w:t>
      </w:r>
      <w:r w:rsidR="001C2BC5">
        <w:rPr>
          <w:rFonts w:cs="Arial"/>
          <w:szCs w:val="20"/>
        </w:rPr>
        <w:t xml:space="preserve">; </w:t>
      </w:r>
      <w:r w:rsidR="001C2BC5" w:rsidRPr="002575FC">
        <w:rPr>
          <w:rFonts w:cs="Arial"/>
          <w:szCs w:val="20"/>
        </w:rPr>
        <w:t>raný a předškolní věk dítěte se speciálními potřebami</w:t>
      </w:r>
    </w:p>
    <w:p w14:paraId="2A69F665" w14:textId="77777777" w:rsidR="002648D5" w:rsidRPr="002575FC" w:rsidRDefault="002648D5" w:rsidP="002648D5">
      <w:pPr>
        <w:spacing w:after="240" w:line="276" w:lineRule="auto"/>
        <w:rPr>
          <w:rFonts w:cs="Arial"/>
          <w:szCs w:val="20"/>
        </w:rPr>
      </w:pPr>
    </w:p>
    <w:p w14:paraId="3E1E5729" w14:textId="77777777" w:rsidR="002648D5" w:rsidRPr="002575FC" w:rsidRDefault="002648D5" w:rsidP="002648D5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10. Legislativní vymezení vzdělávání dětí, žáků a studentů se speciálními vzdělávacími potřebami; školský zákon č. 561/2005 Sb. (především §16 zákona) – proměny zákona, zejména s přijetím novely č. 82/2015 Sb., prováděcí vyhláška č. 27/2016 Sb., vyhláška č. 72/2005 Sb., v aktuálním znění (popis změn v legislativě – např. definice žáka se SVP, proměna chápání podpůrných, příp. vyrovnávacích opatření, speciální vzdělávání, formy speciálního vzdělávání x odst. 9 §16 školského zákona 82/2015 Sb., asistent pedagoga, IVP, další pedagogičtí pracovníci, plán pedagogické podpory, zpráva a doporučení ze školského poradenského zařízení, apod.)</w:t>
      </w:r>
    </w:p>
    <w:p w14:paraId="2D02A1E7" w14:textId="77777777" w:rsidR="002648D5" w:rsidRPr="002575FC" w:rsidRDefault="002648D5" w:rsidP="002648D5">
      <w:pPr>
        <w:spacing w:after="240" w:line="276" w:lineRule="auto"/>
        <w:rPr>
          <w:rFonts w:cs="Arial"/>
          <w:szCs w:val="20"/>
        </w:rPr>
      </w:pPr>
    </w:p>
    <w:p w14:paraId="5909E4DF" w14:textId="77777777" w:rsidR="002648D5" w:rsidRPr="002575FC" w:rsidRDefault="002648D5" w:rsidP="002648D5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11. </w:t>
      </w:r>
      <w:proofErr w:type="spellStart"/>
      <w:r w:rsidRPr="002575FC">
        <w:rPr>
          <w:rFonts w:cs="Arial"/>
          <w:szCs w:val="20"/>
        </w:rPr>
        <w:t>Speciálněpedagogická</w:t>
      </w:r>
      <w:proofErr w:type="spellEnd"/>
      <w:r w:rsidRPr="002575FC">
        <w:rPr>
          <w:rFonts w:cs="Arial"/>
          <w:szCs w:val="20"/>
        </w:rPr>
        <w:t xml:space="preserve"> andragogika – vymezení a pojetí, specifika přístupu k dospělé osobě se speciálními potřebami, celoživotní vzdělávání, </w:t>
      </w:r>
      <w:proofErr w:type="spellStart"/>
      <w:r w:rsidRPr="002575FC">
        <w:rPr>
          <w:rFonts w:cs="Arial"/>
          <w:szCs w:val="20"/>
        </w:rPr>
        <w:t>gerontagogika</w:t>
      </w:r>
      <w:proofErr w:type="spellEnd"/>
      <w:r w:rsidRPr="002575FC">
        <w:rPr>
          <w:rFonts w:cs="Arial"/>
          <w:szCs w:val="20"/>
        </w:rPr>
        <w:t>; zaměstnávání osob s postižením nebo znevýhodněním (legislativní vymezení – zákon č. 435/2004 Sb., o zaměstnanosti; chráněné pracovní místo, podporované zaměstnávání, profesní orientace, pracovní rehabilitace); organizace osob s postižením – ČR, zahraničí</w:t>
      </w:r>
    </w:p>
    <w:p w14:paraId="6B9E2390" w14:textId="77777777" w:rsidR="002648D5" w:rsidRPr="002575FC" w:rsidRDefault="002648D5" w:rsidP="002648D5">
      <w:pPr>
        <w:spacing w:after="240" w:line="276" w:lineRule="auto"/>
        <w:rPr>
          <w:rFonts w:cs="Arial"/>
          <w:szCs w:val="20"/>
        </w:rPr>
      </w:pPr>
    </w:p>
    <w:p w14:paraId="2CC74260" w14:textId="77777777" w:rsidR="002648D5" w:rsidRPr="002575FC" w:rsidRDefault="002648D5" w:rsidP="002648D5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12. Systém sociální služeb – legislativa – zákon č. 108/2006 Sb., o sociálních službách a vyhláška č. 505/2006 Sb. v platném znění (druhy služeb, příspěvek na péči, stupně závislosti, smlouva o poskytování sociálních </w:t>
      </w:r>
      <w:proofErr w:type="gramStart"/>
      <w:r w:rsidRPr="002575FC">
        <w:rPr>
          <w:rFonts w:cs="Arial"/>
          <w:szCs w:val="20"/>
        </w:rPr>
        <w:t>služeb,…</w:t>
      </w:r>
      <w:proofErr w:type="gramEnd"/>
      <w:r w:rsidRPr="002575FC">
        <w:rPr>
          <w:rFonts w:cs="Arial"/>
          <w:szCs w:val="20"/>
        </w:rPr>
        <w:t>); charakteristika základních sociálních služeb; standardy kvality v sociálních službách</w:t>
      </w:r>
    </w:p>
    <w:p w14:paraId="734A287A" w14:textId="77777777" w:rsidR="002648D5" w:rsidRPr="002575FC" w:rsidRDefault="002648D5" w:rsidP="002648D5">
      <w:pPr>
        <w:spacing w:after="240" w:line="276" w:lineRule="auto"/>
        <w:rPr>
          <w:rFonts w:cs="Arial"/>
          <w:szCs w:val="20"/>
        </w:rPr>
      </w:pPr>
    </w:p>
    <w:p w14:paraId="7EFFB4B9" w14:textId="77777777" w:rsidR="002648D5" w:rsidRPr="002575FC" w:rsidRDefault="002648D5" w:rsidP="002648D5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13. Zásady komunikace s lidmi s jednotlivými typy postižení (zásady komunikace s lidmi se sluchovým postižením – specifika u </w:t>
      </w:r>
      <w:proofErr w:type="spellStart"/>
      <w:proofErr w:type="gramStart"/>
      <w:r w:rsidRPr="002575FC">
        <w:rPr>
          <w:rFonts w:cs="Arial"/>
          <w:szCs w:val="20"/>
        </w:rPr>
        <w:t>pre</w:t>
      </w:r>
      <w:proofErr w:type="spellEnd"/>
      <w:r w:rsidRPr="002575FC">
        <w:rPr>
          <w:rFonts w:cs="Arial"/>
          <w:szCs w:val="20"/>
        </w:rPr>
        <w:t>- a</w:t>
      </w:r>
      <w:proofErr w:type="gramEnd"/>
      <w:r w:rsidRPr="002575FC">
        <w:rPr>
          <w:rFonts w:cs="Arial"/>
          <w:szCs w:val="20"/>
        </w:rPr>
        <w:t xml:space="preserve"> </w:t>
      </w:r>
      <w:proofErr w:type="spellStart"/>
      <w:r w:rsidRPr="002575FC">
        <w:rPr>
          <w:rFonts w:cs="Arial"/>
          <w:szCs w:val="20"/>
        </w:rPr>
        <w:t>postlingválně</w:t>
      </w:r>
      <w:proofErr w:type="spellEnd"/>
      <w:r w:rsidRPr="002575FC">
        <w:rPr>
          <w:rFonts w:cs="Arial"/>
          <w:szCs w:val="20"/>
        </w:rPr>
        <w:t xml:space="preserve"> neslyšících a nedoslýchavých; zásady komunikace s osobami se zrakovým postižením – nevidomí, slabozrací; zásady komunikace u osob s tělesným postižením a mentálním postižením); základy alternativní a augmentativní komunikace (členění AAK, základní charakteristika jednotlivých systémů AAK, pomůcky v AAK)</w:t>
      </w:r>
    </w:p>
    <w:p w14:paraId="32C50655" w14:textId="77777777" w:rsidR="002648D5" w:rsidRDefault="002648D5" w:rsidP="00FC1770">
      <w:pPr>
        <w:spacing w:after="0" w:line="276" w:lineRule="auto"/>
        <w:contextualSpacing w:val="0"/>
        <w:rPr>
          <w:rFonts w:cs="Arial"/>
          <w:szCs w:val="20"/>
        </w:rPr>
      </w:pPr>
    </w:p>
    <w:p w14:paraId="4B90BEB9" w14:textId="77777777" w:rsidR="0086731C" w:rsidRPr="0086731C" w:rsidRDefault="0086731C" w:rsidP="00FC1770">
      <w:pPr>
        <w:spacing w:after="0" w:line="276" w:lineRule="auto"/>
        <w:contextualSpacing w:val="0"/>
        <w:rPr>
          <w:bCs/>
          <w:szCs w:val="24"/>
        </w:rPr>
      </w:pPr>
      <w:r w:rsidRPr="0086731C">
        <w:rPr>
          <w:bCs/>
          <w:szCs w:val="24"/>
        </w:rPr>
        <w:t>14. Terapeuticko-formativní přístupy ve speciální pedagogice, jejich vymezení; charakteristika terapeutických metod, užívaných ve speciální pedagogice (terapie hrou, činností terapie, terapie psychomotorická, expresivní, dramaterapie, teatroterapie, psychodrama, muzikoterapie, biblioterapie, arteterapie v užším slova smyslu, zooterapie)</w:t>
      </w:r>
    </w:p>
    <w:p w14:paraId="0AF1A2DD" w14:textId="77777777" w:rsidR="0086731C" w:rsidRPr="002575FC" w:rsidRDefault="0086731C" w:rsidP="00FC1770">
      <w:pPr>
        <w:spacing w:after="0" w:line="276" w:lineRule="auto"/>
        <w:contextualSpacing w:val="0"/>
        <w:rPr>
          <w:rFonts w:cs="Arial"/>
          <w:szCs w:val="20"/>
        </w:rPr>
      </w:pPr>
    </w:p>
    <w:p w14:paraId="7301C216" w14:textId="77777777" w:rsidR="00FC1770" w:rsidRPr="00946730" w:rsidRDefault="00FC1770" w:rsidP="00FC1770">
      <w:pPr>
        <w:spacing w:after="0"/>
        <w:rPr>
          <w:b/>
        </w:rPr>
      </w:pPr>
      <w:r w:rsidRPr="00946730">
        <w:rPr>
          <w:b/>
        </w:rPr>
        <w:t>Somatopedie</w:t>
      </w:r>
    </w:p>
    <w:p w14:paraId="257FC2F9" w14:textId="77777777" w:rsidR="00FC1770" w:rsidRPr="00946730" w:rsidRDefault="00FC1770" w:rsidP="00FC1770">
      <w:pPr>
        <w:spacing w:after="0"/>
        <w:rPr>
          <w:shd w:val="clear" w:color="auto" w:fill="FFFFFF"/>
        </w:rPr>
      </w:pPr>
      <w:r>
        <w:rPr>
          <w:shd w:val="clear" w:color="auto" w:fill="FFFFFF"/>
        </w:rPr>
        <w:t>1</w:t>
      </w:r>
      <w:r w:rsidR="0086731C">
        <w:rPr>
          <w:shd w:val="clear" w:color="auto" w:fill="FFFFFF"/>
        </w:rPr>
        <w:t>5</w:t>
      </w:r>
      <w:r>
        <w:rPr>
          <w:shd w:val="clear" w:color="auto" w:fill="FFFFFF"/>
        </w:rPr>
        <w:t xml:space="preserve">. </w:t>
      </w:r>
      <w:r w:rsidRPr="00946730">
        <w:rPr>
          <w:shd w:val="clear" w:color="auto" w:fill="FFFFFF"/>
        </w:rPr>
        <w:t xml:space="preserve">Charakteristika omezení hybnosti dospělého věku (např. poúrazové stavy, cévní mozková příhoda, roztroušená skleróza...) a </w:t>
      </w:r>
      <w:proofErr w:type="spellStart"/>
      <w:r w:rsidRPr="00946730">
        <w:rPr>
          <w:shd w:val="clear" w:color="auto" w:fill="FFFFFF"/>
        </w:rPr>
        <w:t>speciálněpedagogická</w:t>
      </w:r>
      <w:proofErr w:type="spellEnd"/>
      <w:r w:rsidRPr="00946730">
        <w:rPr>
          <w:shd w:val="clear" w:color="auto" w:fill="FFFFFF"/>
        </w:rPr>
        <w:t xml:space="preserve"> podpora osob s těmito diagnózami v návaznosti na ostatní složky rehabilitace.</w:t>
      </w:r>
    </w:p>
    <w:p w14:paraId="3167A366" w14:textId="77777777" w:rsidR="00FC1770" w:rsidRPr="00946730" w:rsidRDefault="00FC1770" w:rsidP="00FC1770">
      <w:pPr>
        <w:spacing w:after="0"/>
        <w:rPr>
          <w:shd w:val="clear" w:color="auto" w:fill="FFFFFF"/>
        </w:rPr>
      </w:pPr>
    </w:p>
    <w:p w14:paraId="6FF44AD5" w14:textId="77777777" w:rsidR="00FC1770" w:rsidRPr="00946730" w:rsidRDefault="00FC1770" w:rsidP="00FC1770">
      <w:pPr>
        <w:spacing w:after="0"/>
        <w:rPr>
          <w:b/>
        </w:rPr>
      </w:pPr>
      <w:r w:rsidRPr="00946730">
        <w:rPr>
          <w:b/>
          <w:shd w:val="clear" w:color="auto" w:fill="FFFFFF"/>
        </w:rPr>
        <w:t>Surdopedie</w:t>
      </w:r>
    </w:p>
    <w:p w14:paraId="09E7B1DD" w14:textId="77777777" w:rsidR="00FC1770" w:rsidRPr="00946730" w:rsidRDefault="00FC1770" w:rsidP="00FC1770">
      <w:pPr>
        <w:spacing w:after="0"/>
        <w:rPr>
          <w:shd w:val="clear" w:color="auto" w:fill="FFFFFF"/>
        </w:rPr>
      </w:pPr>
      <w:r>
        <w:rPr>
          <w:shd w:val="clear" w:color="auto" w:fill="FFFFFF"/>
        </w:rPr>
        <w:t>1</w:t>
      </w:r>
      <w:r w:rsidR="0086731C">
        <w:rPr>
          <w:shd w:val="clear" w:color="auto" w:fill="FFFFFF"/>
        </w:rPr>
        <w:t>6</w:t>
      </w:r>
      <w:r>
        <w:rPr>
          <w:shd w:val="clear" w:color="auto" w:fill="FFFFFF"/>
        </w:rPr>
        <w:t xml:space="preserve">. </w:t>
      </w:r>
      <w:r w:rsidRPr="00946730">
        <w:rPr>
          <w:shd w:val="clear" w:color="auto" w:fill="FFFFFF"/>
        </w:rPr>
        <w:t>Specifika přístupu k jednotlivým kategoriím dospělých osob se sluchovým postižením, vizuálně-motorické a audio-orální komunikační systémy, možnosti začlenění osob se sluchovým postižením do většinové společnosti.</w:t>
      </w:r>
    </w:p>
    <w:p w14:paraId="189F0EBB" w14:textId="77777777" w:rsidR="00FC1770" w:rsidRPr="00946730" w:rsidRDefault="00FC1770" w:rsidP="00FC1770">
      <w:pPr>
        <w:spacing w:after="0"/>
        <w:rPr>
          <w:shd w:val="clear" w:color="auto" w:fill="FFFFFF"/>
        </w:rPr>
      </w:pPr>
    </w:p>
    <w:p w14:paraId="2904CC30" w14:textId="77777777" w:rsidR="00FC1770" w:rsidRPr="00946730" w:rsidRDefault="00FC1770" w:rsidP="00FC1770">
      <w:pPr>
        <w:spacing w:after="0"/>
        <w:rPr>
          <w:b/>
        </w:rPr>
      </w:pPr>
      <w:r w:rsidRPr="00946730">
        <w:rPr>
          <w:b/>
          <w:shd w:val="clear" w:color="auto" w:fill="FFFFFF"/>
        </w:rPr>
        <w:lastRenderedPageBreak/>
        <w:t>Psychopedie</w:t>
      </w:r>
    </w:p>
    <w:p w14:paraId="381A2661" w14:textId="77777777" w:rsidR="00FC1770" w:rsidRPr="005C3DD0" w:rsidRDefault="00FC1770" w:rsidP="00FC1770">
      <w:pPr>
        <w:spacing w:after="0"/>
        <w:rPr>
          <w:lang w:val="de-DE" w:eastAsia="fi-FI"/>
        </w:rPr>
      </w:pPr>
      <w:r>
        <w:t>1</w:t>
      </w:r>
      <w:r w:rsidR="0086731C">
        <w:t>7</w:t>
      </w:r>
      <w:r>
        <w:t xml:space="preserve">. </w:t>
      </w:r>
      <w:r w:rsidRPr="00946730">
        <w:t>Psychopedie jako SPP obor, vymezení, terminologie, diagnostika.</w:t>
      </w:r>
    </w:p>
    <w:p w14:paraId="5E3F2204" w14:textId="77777777" w:rsidR="00FC1770" w:rsidRPr="00946730" w:rsidRDefault="00FC1770" w:rsidP="00FC1770">
      <w:pPr>
        <w:spacing w:after="0"/>
      </w:pPr>
      <w:r w:rsidRPr="00946730">
        <w:t>SPP terapie pro osoby s MP a psychickým postižením.</w:t>
      </w:r>
    </w:p>
    <w:p w14:paraId="3708D7EF" w14:textId="77777777" w:rsidR="00FC1770" w:rsidRPr="00946730" w:rsidRDefault="00FC1770" w:rsidP="00FC1770">
      <w:pPr>
        <w:spacing w:after="0"/>
      </w:pPr>
    </w:p>
    <w:p w14:paraId="6950B58D" w14:textId="77777777" w:rsidR="00FC1770" w:rsidRPr="00694E16" w:rsidRDefault="00FC1770" w:rsidP="00FC1770">
      <w:pPr>
        <w:spacing w:after="0"/>
        <w:rPr>
          <w:b/>
        </w:rPr>
      </w:pPr>
      <w:r w:rsidRPr="00694E16">
        <w:rPr>
          <w:b/>
        </w:rPr>
        <w:t>Logopedie</w:t>
      </w:r>
    </w:p>
    <w:p w14:paraId="5851D83C" w14:textId="77777777" w:rsidR="00FC1770" w:rsidRPr="00694E16" w:rsidRDefault="00FC1770" w:rsidP="00FC1770">
      <w:pPr>
        <w:spacing w:after="0"/>
      </w:pPr>
      <w:r>
        <w:t>1</w:t>
      </w:r>
      <w:r w:rsidR="0086731C">
        <w:t>8</w:t>
      </w:r>
      <w:r>
        <w:t xml:space="preserve">. </w:t>
      </w:r>
      <w:r w:rsidRPr="00694E16">
        <w:t xml:space="preserve">Definice a vymezení </w:t>
      </w:r>
      <w:r>
        <w:t xml:space="preserve">logopedie </w:t>
      </w:r>
      <w:r w:rsidRPr="00694E16">
        <w:t>jako vědního a studijního oboru, postavení logopedie v systému věd.</w:t>
      </w:r>
      <w:r>
        <w:t xml:space="preserve"> </w:t>
      </w:r>
      <w:r w:rsidRPr="00694E16">
        <w:t xml:space="preserve">Organizace logopedické péče v dospívajícím a dospělém věku a v období </w:t>
      </w:r>
      <w:proofErr w:type="spellStart"/>
      <w:r w:rsidRPr="00694E16">
        <w:t>sénia</w:t>
      </w:r>
      <w:proofErr w:type="spellEnd"/>
      <w:r w:rsidRPr="00694E16">
        <w:t>. Stručný</w:t>
      </w:r>
      <w:r>
        <w:t xml:space="preserve"> </w:t>
      </w:r>
      <w:r w:rsidRPr="00694E16">
        <w:t>přehled etap vývoje oboru, významné osobnosti. Jazykové roviny. 10 okruhů narušení</w:t>
      </w:r>
      <w:r>
        <w:t xml:space="preserve"> </w:t>
      </w:r>
      <w:r w:rsidRPr="00694E16">
        <w:t>komunikační schopnosti. Přehled vybraných typů narušení komunikační schopnosti a</w:t>
      </w:r>
      <w:r>
        <w:t xml:space="preserve"> </w:t>
      </w:r>
      <w:r w:rsidRPr="00694E16">
        <w:t>poruchy polykání v dospělosti a stáří – dysartrie, afázie, dysfagie, poruchy hlasu, poruchy</w:t>
      </w:r>
      <w:r>
        <w:t xml:space="preserve"> </w:t>
      </w:r>
      <w:r w:rsidRPr="00694E16">
        <w:t xml:space="preserve">plynulosti </w:t>
      </w:r>
      <w:proofErr w:type="gramStart"/>
      <w:r w:rsidRPr="00694E16">
        <w:t>řeči - základní</w:t>
      </w:r>
      <w:proofErr w:type="gramEnd"/>
      <w:r w:rsidRPr="00694E16">
        <w:t xml:space="preserve"> symptomy. Specifika logopedické péče v</w:t>
      </w:r>
      <w:r>
        <w:t> </w:t>
      </w:r>
      <w:r w:rsidRPr="00694E16">
        <w:t>rámci</w:t>
      </w:r>
      <w:r>
        <w:t xml:space="preserve"> </w:t>
      </w:r>
      <w:proofErr w:type="spellStart"/>
      <w:r w:rsidRPr="00694E16">
        <w:t>speciálněpedagogické</w:t>
      </w:r>
      <w:proofErr w:type="spellEnd"/>
      <w:r w:rsidRPr="00694E16">
        <w:t xml:space="preserve"> andragogiky – determinanty a interdisciplinární spolupráce.</w:t>
      </w:r>
    </w:p>
    <w:p w14:paraId="56E152DB" w14:textId="77777777" w:rsidR="00FC1770" w:rsidRPr="00946730" w:rsidRDefault="00FC1770" w:rsidP="00FC1770">
      <w:pPr>
        <w:spacing w:after="0"/>
        <w:rPr>
          <w:b/>
        </w:rPr>
      </w:pPr>
    </w:p>
    <w:p w14:paraId="1D348C54" w14:textId="77777777" w:rsidR="00FC1770" w:rsidRPr="00946730" w:rsidRDefault="00FC1770" w:rsidP="00FC1770">
      <w:pPr>
        <w:spacing w:after="0"/>
        <w:rPr>
          <w:b/>
        </w:rPr>
      </w:pPr>
      <w:r w:rsidRPr="00946730">
        <w:rPr>
          <w:b/>
        </w:rPr>
        <w:t>Tyflopedie</w:t>
      </w:r>
    </w:p>
    <w:p w14:paraId="03F83428" w14:textId="77777777" w:rsidR="00FC1770" w:rsidRPr="00E3768A" w:rsidRDefault="00FC1770" w:rsidP="00FC1770">
      <w:pPr>
        <w:spacing w:after="0"/>
        <w:rPr>
          <w:b/>
        </w:rPr>
      </w:pPr>
      <w:r>
        <w:rPr>
          <w:color w:val="222222"/>
          <w:shd w:val="clear" w:color="auto" w:fill="FFFFFF"/>
        </w:rPr>
        <w:t>1</w:t>
      </w:r>
      <w:r w:rsidR="0086731C">
        <w:rPr>
          <w:color w:val="222222"/>
          <w:shd w:val="clear" w:color="auto" w:fill="FFFFFF"/>
        </w:rPr>
        <w:t>9</w:t>
      </w:r>
      <w:r>
        <w:rPr>
          <w:color w:val="222222"/>
          <w:shd w:val="clear" w:color="auto" w:fill="FFFFFF"/>
        </w:rPr>
        <w:t xml:space="preserve">. </w:t>
      </w:r>
      <w:r w:rsidRPr="00E3768A">
        <w:rPr>
          <w:color w:val="222222"/>
          <w:shd w:val="clear" w:color="auto" w:fill="FFFFFF"/>
        </w:rPr>
        <w:t xml:space="preserve">Terminologie a klasifikace osob se zrakovým postižením. Nejčastější zraková postižení v dospělém a seniorském věku. </w:t>
      </w:r>
      <w:proofErr w:type="spellStart"/>
      <w:r w:rsidRPr="00E3768A">
        <w:rPr>
          <w:color w:val="222222"/>
          <w:shd w:val="clear" w:color="auto" w:fill="FFFFFF"/>
        </w:rPr>
        <w:t>Tyflopomůcky</w:t>
      </w:r>
      <w:proofErr w:type="spellEnd"/>
      <w:r w:rsidRPr="00E3768A">
        <w:rPr>
          <w:color w:val="222222"/>
          <w:shd w:val="clear" w:color="auto" w:fill="FFFFFF"/>
        </w:rPr>
        <w:t xml:space="preserve"> a </w:t>
      </w:r>
      <w:proofErr w:type="spellStart"/>
      <w:r w:rsidRPr="00E3768A">
        <w:rPr>
          <w:color w:val="222222"/>
          <w:shd w:val="clear" w:color="auto" w:fill="FFFFFF"/>
        </w:rPr>
        <w:t>tyflotechnika</w:t>
      </w:r>
      <w:proofErr w:type="spellEnd"/>
      <w:r w:rsidRPr="00E3768A">
        <w:rPr>
          <w:color w:val="222222"/>
          <w:shd w:val="clear" w:color="auto" w:fill="FFFFFF"/>
        </w:rPr>
        <w:t xml:space="preserve"> pro dospělé a seniory. Komplexní služby pro dospělé a seniory se zrakovým postižením.</w:t>
      </w:r>
    </w:p>
    <w:p w14:paraId="63F59A80" w14:textId="77777777" w:rsidR="00FC1770" w:rsidRDefault="00FC1770" w:rsidP="00FC1770">
      <w:pPr>
        <w:spacing w:after="0"/>
        <w:rPr>
          <w:b/>
        </w:rPr>
      </w:pPr>
    </w:p>
    <w:p w14:paraId="603514A3" w14:textId="77777777" w:rsidR="00FC1770" w:rsidRPr="00946730" w:rsidRDefault="00FC1770" w:rsidP="00FC1770">
      <w:pPr>
        <w:spacing w:after="0"/>
        <w:rPr>
          <w:b/>
        </w:rPr>
      </w:pPr>
      <w:r w:rsidRPr="00946730">
        <w:rPr>
          <w:b/>
        </w:rPr>
        <w:t>Etopedie</w:t>
      </w:r>
    </w:p>
    <w:p w14:paraId="6F659FE2" w14:textId="77777777" w:rsidR="00FC1770" w:rsidRPr="00152BB3" w:rsidRDefault="0086731C" w:rsidP="00FC1770">
      <w:pPr>
        <w:spacing w:after="0"/>
      </w:pPr>
      <w:r>
        <w:rPr>
          <w:shd w:val="clear" w:color="auto" w:fill="FFFFFF"/>
        </w:rPr>
        <w:t>20</w:t>
      </w:r>
      <w:r w:rsidR="00FC1770">
        <w:rPr>
          <w:shd w:val="clear" w:color="auto" w:fill="FFFFFF"/>
        </w:rPr>
        <w:t xml:space="preserve">. </w:t>
      </w:r>
      <w:r w:rsidR="00FC1770" w:rsidRPr="00152BB3">
        <w:rPr>
          <w:shd w:val="clear" w:color="auto" w:fill="FFFFFF"/>
        </w:rPr>
        <w:t>Projevy poruch chování v adolescenci a rané dospělosti </w:t>
      </w:r>
      <w:r w:rsidR="00FC1770" w:rsidRPr="00152BB3">
        <w:t>– terminologie, etiologie, definice, klasifikace, symptomatologie, možnosti intervence.  Poruchy chování a osobnosti u dospělých– terminologie, etiologie, definice, klasifikace, symptomatologie, možnosti intervence. </w:t>
      </w:r>
    </w:p>
    <w:p w14:paraId="28B385CF" w14:textId="77777777" w:rsidR="00FC1770" w:rsidRDefault="00FC1770" w:rsidP="00FC1770">
      <w:pPr>
        <w:spacing w:after="0"/>
        <w:rPr>
          <w:b/>
        </w:rPr>
      </w:pPr>
    </w:p>
    <w:p w14:paraId="0A210E79" w14:textId="77777777" w:rsidR="00FC1770" w:rsidRPr="00946730" w:rsidRDefault="00FC1770" w:rsidP="00FC1770">
      <w:pPr>
        <w:spacing w:after="0"/>
        <w:rPr>
          <w:b/>
        </w:rPr>
      </w:pPr>
      <w:r w:rsidRPr="00946730">
        <w:rPr>
          <w:b/>
        </w:rPr>
        <w:t>Vícenásobná postižení</w:t>
      </w:r>
    </w:p>
    <w:p w14:paraId="3134FB3E" w14:textId="77777777" w:rsidR="00FC1770" w:rsidRPr="00152BB3" w:rsidRDefault="00FC1770" w:rsidP="00FC1770">
      <w:pPr>
        <w:shd w:val="clear" w:color="auto" w:fill="FFFFFF"/>
        <w:spacing w:after="0"/>
        <w:rPr>
          <w:color w:val="000000"/>
          <w:lang w:eastAsia="fi-FI"/>
        </w:rPr>
      </w:pPr>
      <w:r>
        <w:rPr>
          <w:color w:val="000000"/>
          <w:lang w:eastAsia="fi-FI"/>
        </w:rPr>
        <w:t>2</w:t>
      </w:r>
      <w:r w:rsidR="0086731C">
        <w:rPr>
          <w:color w:val="000000"/>
          <w:lang w:eastAsia="fi-FI"/>
        </w:rPr>
        <w:t>1</w:t>
      </w:r>
      <w:r>
        <w:rPr>
          <w:color w:val="000000"/>
          <w:lang w:eastAsia="fi-FI"/>
        </w:rPr>
        <w:t xml:space="preserve">. </w:t>
      </w:r>
      <w:r w:rsidRPr="00152BB3">
        <w:rPr>
          <w:color w:val="000000"/>
          <w:lang w:eastAsia="fi-FI"/>
        </w:rPr>
        <w:t>Charakteristika vícečetného postižení. Etiologie. Syndromy. Diagnostika.</w:t>
      </w:r>
    </w:p>
    <w:p w14:paraId="589757B5" w14:textId="77777777" w:rsidR="00FC1770" w:rsidRPr="00152BB3" w:rsidRDefault="00FC1770" w:rsidP="00FC1770">
      <w:pPr>
        <w:shd w:val="clear" w:color="auto" w:fill="FFFFFF"/>
        <w:spacing w:after="0"/>
        <w:rPr>
          <w:color w:val="000000"/>
          <w:lang w:eastAsia="fi-FI"/>
        </w:rPr>
      </w:pPr>
      <w:r w:rsidRPr="00152BB3">
        <w:rPr>
          <w:color w:val="000000"/>
          <w:lang w:eastAsia="fi-FI"/>
        </w:rPr>
        <w:t>Legislativní prostředí pro výchovnou práci s klienty s vícečetným postižením. Pomáhající profese a jejich úloha.</w:t>
      </w:r>
    </w:p>
    <w:p w14:paraId="410CA0F5" w14:textId="77777777" w:rsidR="00FC1770" w:rsidRPr="00152BB3" w:rsidRDefault="00FC1770" w:rsidP="00FC1770">
      <w:pPr>
        <w:shd w:val="clear" w:color="auto" w:fill="FFFFFF"/>
        <w:spacing w:after="0"/>
        <w:rPr>
          <w:color w:val="000000"/>
          <w:lang w:eastAsia="fi-FI"/>
        </w:rPr>
      </w:pPr>
      <w:r w:rsidRPr="00152BB3">
        <w:rPr>
          <w:color w:val="000000"/>
          <w:lang w:eastAsia="fi-FI"/>
        </w:rPr>
        <w:t> </w:t>
      </w:r>
    </w:p>
    <w:p w14:paraId="1C87A78E" w14:textId="77777777" w:rsidR="00FC1770" w:rsidRPr="00152BB3" w:rsidRDefault="00FC1770" w:rsidP="00FC1770">
      <w:pPr>
        <w:shd w:val="clear" w:color="auto" w:fill="FFFFFF"/>
        <w:spacing w:after="0"/>
        <w:rPr>
          <w:color w:val="000000"/>
          <w:lang w:eastAsia="fi-FI"/>
        </w:rPr>
      </w:pPr>
      <w:r>
        <w:rPr>
          <w:color w:val="000000"/>
          <w:lang w:eastAsia="fi-FI"/>
        </w:rPr>
        <w:t>2</w:t>
      </w:r>
      <w:r w:rsidR="0086731C">
        <w:rPr>
          <w:color w:val="000000"/>
          <w:lang w:eastAsia="fi-FI"/>
        </w:rPr>
        <w:t>2</w:t>
      </w:r>
      <w:r>
        <w:rPr>
          <w:color w:val="000000"/>
          <w:lang w:eastAsia="fi-FI"/>
        </w:rPr>
        <w:t xml:space="preserve">. </w:t>
      </w:r>
      <w:r w:rsidRPr="00152BB3">
        <w:rPr>
          <w:color w:val="000000"/>
          <w:lang w:eastAsia="fi-FI"/>
        </w:rPr>
        <w:t>Systém péče o osoby s vícečetným postižením u nás. Aktivizační a stimulační techniky.</w:t>
      </w:r>
    </w:p>
    <w:p w14:paraId="1B33B02E" w14:textId="77777777" w:rsidR="00FC1770" w:rsidRPr="00152BB3" w:rsidRDefault="00FC1770" w:rsidP="00FC1770">
      <w:pPr>
        <w:shd w:val="clear" w:color="auto" w:fill="FFFFFF"/>
        <w:spacing w:after="0"/>
        <w:rPr>
          <w:color w:val="000000"/>
          <w:lang w:val="en-GB" w:eastAsia="fi-FI"/>
        </w:rPr>
      </w:pPr>
      <w:r w:rsidRPr="00152BB3">
        <w:rPr>
          <w:color w:val="000000"/>
          <w:lang w:eastAsia="fi-FI"/>
        </w:rPr>
        <w:t xml:space="preserve">Vytváření pojmů. </w:t>
      </w:r>
      <w:proofErr w:type="spellStart"/>
      <w:r w:rsidRPr="00152BB3">
        <w:rPr>
          <w:color w:val="000000"/>
          <w:lang w:val="en-GB" w:eastAsia="fi-FI"/>
        </w:rPr>
        <w:t>Komunikace</w:t>
      </w:r>
      <w:proofErr w:type="spellEnd"/>
      <w:r w:rsidRPr="00152BB3">
        <w:rPr>
          <w:color w:val="000000"/>
          <w:lang w:val="en-GB" w:eastAsia="fi-FI"/>
        </w:rPr>
        <w:t xml:space="preserve"> – </w:t>
      </w:r>
      <w:proofErr w:type="spellStart"/>
      <w:r w:rsidRPr="00152BB3">
        <w:rPr>
          <w:color w:val="000000"/>
          <w:lang w:val="en-GB" w:eastAsia="fi-FI"/>
        </w:rPr>
        <w:t>lingvistického</w:t>
      </w:r>
      <w:proofErr w:type="spellEnd"/>
      <w:r w:rsidRPr="00152BB3">
        <w:rPr>
          <w:color w:val="000000"/>
          <w:lang w:val="en-GB" w:eastAsia="fi-FI"/>
        </w:rPr>
        <w:t xml:space="preserve"> a </w:t>
      </w:r>
      <w:proofErr w:type="spellStart"/>
      <w:r w:rsidRPr="00152BB3">
        <w:rPr>
          <w:color w:val="000000"/>
          <w:lang w:val="en-GB" w:eastAsia="fi-FI"/>
        </w:rPr>
        <w:t>nelingvistického</w:t>
      </w:r>
      <w:proofErr w:type="spellEnd"/>
      <w:r w:rsidRPr="00152BB3">
        <w:rPr>
          <w:color w:val="000000"/>
          <w:lang w:val="en-GB" w:eastAsia="fi-FI"/>
        </w:rPr>
        <w:t xml:space="preserve"> </w:t>
      </w:r>
      <w:proofErr w:type="spellStart"/>
      <w:r w:rsidRPr="00152BB3">
        <w:rPr>
          <w:color w:val="000000"/>
          <w:lang w:val="en-GB" w:eastAsia="fi-FI"/>
        </w:rPr>
        <w:t>charakteru</w:t>
      </w:r>
      <w:proofErr w:type="spellEnd"/>
      <w:r w:rsidRPr="00152BB3">
        <w:rPr>
          <w:color w:val="000000"/>
          <w:lang w:val="en-GB" w:eastAsia="fi-FI"/>
        </w:rPr>
        <w:t xml:space="preserve">. </w:t>
      </w:r>
      <w:proofErr w:type="spellStart"/>
      <w:r w:rsidRPr="00152BB3">
        <w:rPr>
          <w:color w:val="000000"/>
          <w:lang w:val="en-GB" w:eastAsia="fi-FI"/>
        </w:rPr>
        <w:t>Výstavba</w:t>
      </w:r>
      <w:proofErr w:type="spellEnd"/>
      <w:r w:rsidRPr="00152BB3">
        <w:rPr>
          <w:color w:val="000000"/>
          <w:lang w:val="en-GB" w:eastAsia="fi-FI"/>
        </w:rPr>
        <w:t xml:space="preserve"> </w:t>
      </w:r>
      <w:proofErr w:type="spellStart"/>
      <w:r w:rsidRPr="00152BB3">
        <w:rPr>
          <w:color w:val="000000"/>
          <w:lang w:val="en-GB" w:eastAsia="fi-FI"/>
        </w:rPr>
        <w:t>komunikace</w:t>
      </w:r>
      <w:proofErr w:type="spellEnd"/>
      <w:r w:rsidRPr="00152BB3">
        <w:rPr>
          <w:color w:val="000000"/>
          <w:lang w:val="en-GB" w:eastAsia="fi-FI"/>
        </w:rPr>
        <w:t xml:space="preserve"> </w:t>
      </w:r>
      <w:proofErr w:type="spellStart"/>
      <w:r w:rsidRPr="00152BB3">
        <w:rPr>
          <w:color w:val="000000"/>
          <w:lang w:val="en-GB" w:eastAsia="fi-FI"/>
        </w:rPr>
        <w:t>alternativními</w:t>
      </w:r>
      <w:proofErr w:type="spellEnd"/>
      <w:r w:rsidRPr="00152BB3">
        <w:rPr>
          <w:color w:val="000000"/>
          <w:lang w:val="en-GB" w:eastAsia="fi-FI"/>
        </w:rPr>
        <w:t xml:space="preserve"> </w:t>
      </w:r>
      <w:proofErr w:type="spellStart"/>
      <w:r w:rsidRPr="00152BB3">
        <w:rPr>
          <w:color w:val="000000"/>
          <w:lang w:val="en-GB" w:eastAsia="fi-FI"/>
        </w:rPr>
        <w:t>cestami</w:t>
      </w:r>
      <w:proofErr w:type="spellEnd"/>
      <w:r w:rsidRPr="00152BB3">
        <w:rPr>
          <w:color w:val="000000"/>
          <w:lang w:val="en-GB" w:eastAsia="fi-FI"/>
        </w:rPr>
        <w:t>.</w:t>
      </w:r>
    </w:p>
    <w:p w14:paraId="28FA9407" w14:textId="77777777" w:rsidR="00FC1770" w:rsidRPr="00946730" w:rsidRDefault="00FC1770" w:rsidP="00FC1770">
      <w:pPr>
        <w:spacing w:after="0"/>
        <w:rPr>
          <w:b/>
        </w:rPr>
      </w:pPr>
    </w:p>
    <w:p w14:paraId="300D96AD" w14:textId="77777777" w:rsidR="003B14AD" w:rsidRPr="002575FC" w:rsidRDefault="003B14AD" w:rsidP="002575FC">
      <w:pPr>
        <w:spacing w:after="0" w:line="276" w:lineRule="auto"/>
        <w:contextualSpacing w:val="0"/>
        <w:rPr>
          <w:rFonts w:cs="Arial"/>
          <w:szCs w:val="20"/>
        </w:rPr>
      </w:pPr>
    </w:p>
    <w:p w14:paraId="145A454A" w14:textId="77777777" w:rsidR="00A96E4A" w:rsidRPr="002575FC" w:rsidRDefault="00A96E4A" w:rsidP="00A96E4A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 w:rsidRPr="002575FC">
        <w:rPr>
          <w:rFonts w:cs="Arial"/>
          <w:b/>
          <w:bCs/>
          <w:szCs w:val="20"/>
        </w:rPr>
        <w:t>Poznámk</w:t>
      </w:r>
      <w:r>
        <w:rPr>
          <w:rFonts w:cs="Arial"/>
          <w:b/>
          <w:bCs/>
          <w:szCs w:val="20"/>
        </w:rPr>
        <w:t>a</w:t>
      </w:r>
      <w:r w:rsidRPr="002575FC">
        <w:rPr>
          <w:rFonts w:cs="Arial"/>
          <w:b/>
          <w:bCs/>
          <w:szCs w:val="20"/>
        </w:rPr>
        <w:t>:</w:t>
      </w:r>
    </w:p>
    <w:p w14:paraId="6620E493" w14:textId="77777777" w:rsidR="00A96E4A" w:rsidRPr="002575FC" w:rsidRDefault="00A96E4A" w:rsidP="00A96E4A">
      <w:pPr>
        <w:spacing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Výše uvedené okruhy jsou rozpracovány do dílčích otázek. Studenti si při státní zkoušce losují jednu otázku z obecných otázek a jednu otázku ze </w:t>
      </w:r>
      <w:proofErr w:type="spellStart"/>
      <w:r w:rsidRPr="002575FC">
        <w:rPr>
          <w:rFonts w:cs="Arial"/>
          <w:szCs w:val="20"/>
        </w:rPr>
        <w:t>speciálněpedagogických</w:t>
      </w:r>
      <w:proofErr w:type="spellEnd"/>
      <w:r w:rsidRPr="002575FC">
        <w:rPr>
          <w:rFonts w:cs="Arial"/>
          <w:szCs w:val="20"/>
        </w:rPr>
        <w:t xml:space="preserve"> disciplín.</w:t>
      </w:r>
    </w:p>
    <w:p w14:paraId="16EDBA31" w14:textId="77777777" w:rsidR="000863AC" w:rsidRDefault="000863AC" w:rsidP="002575FC">
      <w:pPr>
        <w:spacing w:line="276" w:lineRule="auto"/>
        <w:rPr>
          <w:rFonts w:cs="Arial"/>
          <w:szCs w:val="20"/>
        </w:rPr>
      </w:pPr>
    </w:p>
    <w:p w14:paraId="390C94A9" w14:textId="77777777" w:rsidR="004D0690" w:rsidRDefault="004D0690">
      <w:pPr>
        <w:spacing w:after="0" w:line="240" w:lineRule="auto"/>
        <w:contextualSpacing w:val="0"/>
        <w:jc w:val="left"/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14:paraId="5FA917DE" w14:textId="77777777" w:rsidR="0043125C" w:rsidRPr="0043125C" w:rsidRDefault="0043125C" w:rsidP="0043125C">
      <w:pPr>
        <w:spacing w:after="0" w:line="276" w:lineRule="auto"/>
        <w:jc w:val="center"/>
        <w:rPr>
          <w:rFonts w:cs="Arial"/>
          <w:b/>
          <w:bCs/>
          <w:sz w:val="32"/>
          <w:szCs w:val="32"/>
        </w:rPr>
      </w:pPr>
      <w:r w:rsidRPr="0043125C">
        <w:rPr>
          <w:rFonts w:cs="Arial"/>
          <w:b/>
          <w:bCs/>
          <w:sz w:val="32"/>
          <w:szCs w:val="32"/>
        </w:rPr>
        <w:lastRenderedPageBreak/>
        <w:t>Okruhy ke státní závěrečné zkoušce</w:t>
      </w:r>
    </w:p>
    <w:p w14:paraId="69042916" w14:textId="77777777" w:rsidR="0043125C" w:rsidRDefault="0043125C" w:rsidP="0043125C">
      <w:pPr>
        <w:spacing w:after="0" w:line="276" w:lineRule="auto"/>
        <w:jc w:val="center"/>
        <w:rPr>
          <w:rFonts w:cs="Arial"/>
          <w:b/>
          <w:bCs/>
          <w:szCs w:val="20"/>
          <w:highlight w:val="cyan"/>
        </w:rPr>
      </w:pPr>
    </w:p>
    <w:p w14:paraId="32AFED57" w14:textId="0FD4927B" w:rsidR="00567AEC" w:rsidRPr="002575FC" w:rsidRDefault="00567AEC" w:rsidP="0043125C">
      <w:pPr>
        <w:spacing w:after="0" w:line="276" w:lineRule="auto"/>
        <w:jc w:val="center"/>
        <w:rPr>
          <w:rFonts w:cs="Arial"/>
          <w:b/>
          <w:bCs/>
          <w:szCs w:val="20"/>
        </w:rPr>
      </w:pPr>
      <w:r w:rsidRPr="0043125C">
        <w:rPr>
          <w:rFonts w:cs="Arial"/>
          <w:b/>
          <w:bCs/>
          <w:szCs w:val="20"/>
          <w:highlight w:val="cyan"/>
        </w:rPr>
        <w:t xml:space="preserve">OBOR/PROGRAM: Speciální pedagogika </w:t>
      </w:r>
      <w:r w:rsidR="0043125C">
        <w:rPr>
          <w:rFonts w:cs="Arial"/>
          <w:b/>
          <w:bCs/>
          <w:szCs w:val="20"/>
          <w:highlight w:val="cyan"/>
        </w:rPr>
        <w:t>–</w:t>
      </w:r>
      <w:r w:rsidRPr="0043125C">
        <w:rPr>
          <w:rFonts w:cs="Arial"/>
          <w:b/>
          <w:bCs/>
          <w:szCs w:val="20"/>
          <w:highlight w:val="cyan"/>
        </w:rPr>
        <w:t xml:space="preserve"> dramaterapie</w:t>
      </w:r>
      <w:r w:rsidR="0043125C" w:rsidRPr="0043125C">
        <w:rPr>
          <w:rFonts w:cs="Arial"/>
          <w:b/>
          <w:bCs/>
          <w:szCs w:val="20"/>
          <w:highlight w:val="cyan"/>
        </w:rPr>
        <w:t xml:space="preserve"> (Bc.)</w:t>
      </w:r>
    </w:p>
    <w:p w14:paraId="2230E332" w14:textId="77777777" w:rsidR="004D0690" w:rsidRDefault="004D0690" w:rsidP="002575FC">
      <w:pPr>
        <w:spacing w:line="276" w:lineRule="auto"/>
        <w:rPr>
          <w:rFonts w:cs="Arial"/>
          <w:szCs w:val="20"/>
        </w:rPr>
      </w:pPr>
    </w:p>
    <w:p w14:paraId="4888BEAB" w14:textId="77777777" w:rsidR="00567AEC" w:rsidRPr="002575FC" w:rsidRDefault="00567AEC" w:rsidP="00567AEC">
      <w:pPr>
        <w:spacing w:after="0" w:line="276" w:lineRule="auto"/>
        <w:rPr>
          <w:rFonts w:cs="Arial"/>
          <w:b/>
          <w:bCs/>
          <w:szCs w:val="20"/>
        </w:rPr>
      </w:pPr>
      <w:r w:rsidRPr="002575FC">
        <w:rPr>
          <w:rFonts w:cs="Arial"/>
          <w:b/>
          <w:bCs/>
          <w:szCs w:val="20"/>
        </w:rPr>
        <w:t>Zkušební okruhy:</w:t>
      </w:r>
    </w:p>
    <w:p w14:paraId="4107873A" w14:textId="77777777" w:rsidR="00567AEC" w:rsidRPr="002575FC" w:rsidRDefault="00567AEC" w:rsidP="00567AEC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 w:rsidRPr="002575FC">
        <w:rPr>
          <w:rFonts w:cs="Arial"/>
          <w:b/>
          <w:bCs/>
          <w:szCs w:val="20"/>
        </w:rPr>
        <w:t>Obecná část</w:t>
      </w:r>
    </w:p>
    <w:p w14:paraId="58DBA57E" w14:textId="77777777" w:rsidR="00567AEC" w:rsidRPr="002575FC" w:rsidRDefault="00567AEC" w:rsidP="00567AEC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1. Vztah společnosti k osobám se zdravotním postižením či jinou příčinou znevýhodnění – vývoj a reflexe vývoje (výhrady k Sovákovu pojetí vztahu společnosti k lidem s postižením), současný stav (lidé s postižením jako minorita, diskriminace, bariéry, předsudky); kvalita života lidí s postižením či znevýhodněním (pojetí sociologické, zdravotní a psychologické)</w:t>
      </w:r>
    </w:p>
    <w:p w14:paraId="7D68C26A" w14:textId="77777777" w:rsidR="00567AEC" w:rsidRPr="002575FC" w:rsidRDefault="00567AEC" w:rsidP="00567AEC">
      <w:pPr>
        <w:spacing w:after="240" w:line="276" w:lineRule="auto"/>
        <w:rPr>
          <w:rFonts w:cs="Arial"/>
          <w:szCs w:val="20"/>
        </w:rPr>
      </w:pPr>
    </w:p>
    <w:p w14:paraId="36F74F13" w14:textId="77777777" w:rsidR="00567AEC" w:rsidRPr="002575FC" w:rsidRDefault="00567AEC" w:rsidP="00567AEC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2. Speciální pedagogika jako vědní obor, předmět, cíle, postavení v soustavě věd, systém SP (tři hlediska), základní terminologie ve SP (např. vada, postižení, handicap dle WHO ICIDH a MKF; reedukace, kompenzace, rehabilitace; označení osob; normalita); nová východiska speciální pedagogiky</w:t>
      </w:r>
    </w:p>
    <w:p w14:paraId="48A15B67" w14:textId="77777777" w:rsidR="00567AEC" w:rsidRPr="002575FC" w:rsidRDefault="00567AEC" w:rsidP="00567AEC">
      <w:pPr>
        <w:spacing w:after="240" w:line="276" w:lineRule="auto"/>
        <w:rPr>
          <w:rFonts w:cs="Arial"/>
          <w:szCs w:val="20"/>
        </w:rPr>
      </w:pPr>
    </w:p>
    <w:p w14:paraId="713C4D8A" w14:textId="77777777" w:rsidR="00567AEC" w:rsidRPr="002575FC" w:rsidRDefault="00567AEC" w:rsidP="00567AEC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3. Historiografie speciální pedagogiky (vývoj speciálně pedagogické myšlení – etapy, léčebná pedagogika, pedologie, pedopatologie, nápravná pedagogika, defektologie, pedagogická defektologie), osobnosti speciální pedagogiky – jejich význam pro rozvoj speciálně pedagogického myšlení na území Čech a Moravy, osobnosti speciální pedagogiky v zahraničí, transformace speciální pedagogiky (před a po roce 1990 v sociálním resortu a ve školství)</w:t>
      </w:r>
    </w:p>
    <w:p w14:paraId="3177A025" w14:textId="77777777" w:rsidR="00567AEC" w:rsidRPr="002575FC" w:rsidRDefault="00567AEC" w:rsidP="00567AEC">
      <w:pPr>
        <w:spacing w:after="240" w:line="276" w:lineRule="auto"/>
        <w:rPr>
          <w:rFonts w:cs="Arial"/>
          <w:szCs w:val="20"/>
        </w:rPr>
      </w:pPr>
    </w:p>
    <w:p w14:paraId="55476C67" w14:textId="77777777" w:rsidR="00567AEC" w:rsidRPr="002575FC" w:rsidRDefault="00567AEC" w:rsidP="00567AEC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4. Komplexní/ucelená rehabilitace (habilitace – rehabilitace, jednotlivé složky, metody, zásady a formy); systém podpory pro osoby se zdravotním postižením poskytované z resortu zdravotnictví (zdravotní péče, zdravotnická zařízení, zdravotnické prostředky), ze sociálního resortu (dávky a příspěvky; zaměstnávání osob s postižením) a resortu školství (výchova a vzdělávání, poradenství)</w:t>
      </w:r>
    </w:p>
    <w:p w14:paraId="301697C4" w14:textId="77777777" w:rsidR="00567AEC" w:rsidRPr="002575FC" w:rsidRDefault="00567AEC" w:rsidP="00567AEC">
      <w:pPr>
        <w:spacing w:after="240" w:line="276" w:lineRule="auto"/>
        <w:rPr>
          <w:rFonts w:cs="Arial"/>
          <w:szCs w:val="20"/>
        </w:rPr>
      </w:pPr>
    </w:p>
    <w:p w14:paraId="6DC906B4" w14:textId="77777777" w:rsidR="00567AEC" w:rsidRPr="002575FC" w:rsidRDefault="00567AEC" w:rsidP="00567AEC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5. Socializace osob se speciálními potřebami – vymezení termínu, sociální učení, zákonitosti sociálního učení, složky socializačního procesu, socializace ve vývoji dítěte, socializace v rodině; reflexe vývoje vnímání termínu socializace ve speciální pedagogice od prof. Sováka po inkluzivní pojetí například dle prof. </w:t>
      </w:r>
      <w:proofErr w:type="spellStart"/>
      <w:r w:rsidRPr="002575FC">
        <w:rPr>
          <w:rFonts w:cs="Arial"/>
          <w:szCs w:val="20"/>
        </w:rPr>
        <w:t>Lechty</w:t>
      </w:r>
      <w:proofErr w:type="spellEnd"/>
      <w:r w:rsidRPr="002575FC">
        <w:rPr>
          <w:rFonts w:cs="Arial"/>
          <w:szCs w:val="20"/>
        </w:rPr>
        <w:t xml:space="preserve">, stupně socializace (Sovák v historickém kontextu, Jesenský, </w:t>
      </w:r>
      <w:proofErr w:type="spellStart"/>
      <w:r w:rsidRPr="002575FC">
        <w:rPr>
          <w:rFonts w:cs="Arial"/>
          <w:szCs w:val="20"/>
        </w:rPr>
        <w:t>Ludíková</w:t>
      </w:r>
      <w:proofErr w:type="spellEnd"/>
      <w:r w:rsidRPr="002575FC">
        <w:rPr>
          <w:rFonts w:cs="Arial"/>
          <w:szCs w:val="20"/>
        </w:rPr>
        <w:t>)</w:t>
      </w:r>
    </w:p>
    <w:p w14:paraId="541312B0" w14:textId="77777777" w:rsidR="00567AEC" w:rsidRPr="002575FC" w:rsidRDefault="00567AEC" w:rsidP="00567AEC">
      <w:pPr>
        <w:spacing w:after="240" w:line="276" w:lineRule="auto"/>
        <w:rPr>
          <w:rFonts w:cs="Arial"/>
          <w:szCs w:val="20"/>
        </w:rPr>
      </w:pPr>
    </w:p>
    <w:p w14:paraId="7AC0C7F8" w14:textId="77777777" w:rsidR="0031208A" w:rsidRDefault="00567AEC" w:rsidP="00567AEC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6. </w:t>
      </w:r>
      <w:proofErr w:type="spellStart"/>
      <w:r w:rsidRPr="002575FC">
        <w:rPr>
          <w:rFonts w:cs="Arial"/>
          <w:szCs w:val="20"/>
        </w:rPr>
        <w:t>Speciálněpedagogické</w:t>
      </w:r>
      <w:proofErr w:type="spellEnd"/>
      <w:r w:rsidRPr="002575FC">
        <w:rPr>
          <w:rFonts w:cs="Arial"/>
          <w:szCs w:val="20"/>
        </w:rPr>
        <w:t xml:space="preserve"> poradenství (poradenství, druhy poradenství, cíl, metody poradenské práce); školská poradenská zařízení a jejich úloha při vzdělávání dětí a žáků se speciálními vzdělávacími potřebami, školní poradenské pracoviště – poradenští pracovníci školy (výchovný poradce, školní metodik prevence, školní psycholog, školní speciální pedagog); poradenství v sociálních službách (základní a odborné soc. poradenství)</w:t>
      </w:r>
    </w:p>
    <w:p w14:paraId="50C473B9" w14:textId="77777777" w:rsidR="00567AEC" w:rsidRPr="002575FC" w:rsidRDefault="0031208A" w:rsidP="00567AEC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 </w:t>
      </w:r>
    </w:p>
    <w:p w14:paraId="1B985926" w14:textId="77777777" w:rsidR="00567AEC" w:rsidRPr="002575FC" w:rsidRDefault="00567AEC" w:rsidP="00567AEC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7. </w:t>
      </w:r>
      <w:proofErr w:type="spellStart"/>
      <w:r w:rsidRPr="002575FC">
        <w:rPr>
          <w:rFonts w:cs="Arial"/>
          <w:szCs w:val="20"/>
        </w:rPr>
        <w:t>Speciálněpedagogické</w:t>
      </w:r>
      <w:proofErr w:type="spellEnd"/>
      <w:r w:rsidRPr="002575FC">
        <w:rPr>
          <w:rFonts w:cs="Arial"/>
          <w:szCs w:val="20"/>
        </w:rPr>
        <w:t xml:space="preserve"> diagnostika (definice diagnostiky, diagnózy, druhy diagnostiky, </w:t>
      </w:r>
      <w:proofErr w:type="spellStart"/>
      <w:r w:rsidRPr="002575FC">
        <w:rPr>
          <w:rFonts w:cs="Arial"/>
          <w:szCs w:val="20"/>
        </w:rPr>
        <w:t>specped</w:t>
      </w:r>
      <w:proofErr w:type="spellEnd"/>
      <w:r w:rsidRPr="002575FC">
        <w:rPr>
          <w:rFonts w:cs="Arial"/>
          <w:szCs w:val="20"/>
        </w:rPr>
        <w:t xml:space="preserve">. diagnostika – definice, členění, principy, diagnostické metody – klinické a testové), hlavní oblasti speciálně pedagogické diagnostiky podle zaměření (rozumové schopnosti, lateralita, </w:t>
      </w:r>
      <w:proofErr w:type="gramStart"/>
      <w:r w:rsidRPr="002575FC">
        <w:rPr>
          <w:rFonts w:cs="Arial"/>
          <w:szCs w:val="20"/>
        </w:rPr>
        <w:t>motorika,…</w:t>
      </w:r>
      <w:proofErr w:type="gramEnd"/>
      <w:r w:rsidRPr="002575FC">
        <w:rPr>
          <w:rFonts w:cs="Arial"/>
          <w:szCs w:val="20"/>
        </w:rPr>
        <w:t>)</w:t>
      </w:r>
    </w:p>
    <w:p w14:paraId="3EA0D195" w14:textId="77777777" w:rsidR="00567AEC" w:rsidRPr="002575FC" w:rsidRDefault="00567AEC" w:rsidP="00567AEC">
      <w:pPr>
        <w:spacing w:after="240" w:line="276" w:lineRule="auto"/>
        <w:rPr>
          <w:rFonts w:cs="Arial"/>
          <w:szCs w:val="20"/>
        </w:rPr>
      </w:pPr>
    </w:p>
    <w:p w14:paraId="3A95259C" w14:textId="77777777" w:rsidR="00567AEC" w:rsidRPr="002575FC" w:rsidRDefault="00567AEC" w:rsidP="00567AEC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8. Etiologie ve speciální pedagogice (endogenní a exogenní příčiny; anorganické, organické a psychosociální příčiny působící v </w:t>
      </w:r>
      <w:proofErr w:type="spellStart"/>
      <w:r w:rsidRPr="002575FC">
        <w:rPr>
          <w:rFonts w:cs="Arial"/>
          <w:szCs w:val="20"/>
        </w:rPr>
        <w:t>pre</w:t>
      </w:r>
      <w:proofErr w:type="spellEnd"/>
      <w:r w:rsidRPr="002575FC">
        <w:rPr>
          <w:rFonts w:cs="Arial"/>
          <w:szCs w:val="20"/>
        </w:rPr>
        <w:t xml:space="preserve">-, </w:t>
      </w:r>
      <w:proofErr w:type="gramStart"/>
      <w:r w:rsidRPr="002575FC">
        <w:rPr>
          <w:rFonts w:cs="Arial"/>
          <w:szCs w:val="20"/>
        </w:rPr>
        <w:t>peri- a</w:t>
      </w:r>
      <w:proofErr w:type="gramEnd"/>
      <w:r w:rsidRPr="002575FC">
        <w:rPr>
          <w:rFonts w:cs="Arial"/>
          <w:szCs w:val="20"/>
        </w:rPr>
        <w:t xml:space="preserve"> postnatálním období); prevence ve speciální pedagogice</w:t>
      </w:r>
    </w:p>
    <w:p w14:paraId="06D09B68" w14:textId="77777777" w:rsidR="00567AEC" w:rsidRPr="002575FC" w:rsidRDefault="00567AEC" w:rsidP="00567AEC">
      <w:pPr>
        <w:spacing w:after="240" w:line="276" w:lineRule="auto"/>
        <w:rPr>
          <w:rFonts w:cs="Arial"/>
          <w:szCs w:val="20"/>
        </w:rPr>
      </w:pPr>
    </w:p>
    <w:p w14:paraId="0BE68E12" w14:textId="77777777" w:rsidR="00567AEC" w:rsidRPr="002575FC" w:rsidRDefault="00567AEC" w:rsidP="00567AEC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9. Rodina dítěte se speciálními potřebami (rodina, funkce rodiny, reakce rodičů na závažné onemocnění či postižení dítěte (dle </w:t>
      </w:r>
      <w:proofErr w:type="spellStart"/>
      <w:r w:rsidRPr="002575FC">
        <w:rPr>
          <w:rFonts w:cs="Arial"/>
          <w:szCs w:val="20"/>
        </w:rPr>
        <w:t>Kübler</w:t>
      </w:r>
      <w:proofErr w:type="spellEnd"/>
      <w:r w:rsidRPr="002575FC">
        <w:rPr>
          <w:rFonts w:cs="Arial"/>
          <w:szCs w:val="20"/>
        </w:rPr>
        <w:t>-Rossové, příp. jiných autorů) – vrozené postižení, získané postižení, faktory ovlivňující přijetí realistického postoje, potřeby rodičů a jejich uspokojování, výchovné postoje rodičů, sourozenec dítěte s postižením); raný a předškolní věk dítěte se speciálními potřebami</w:t>
      </w:r>
    </w:p>
    <w:p w14:paraId="26E4FF3D" w14:textId="77777777" w:rsidR="00567AEC" w:rsidRPr="002575FC" w:rsidRDefault="00567AEC" w:rsidP="00567AEC">
      <w:pPr>
        <w:spacing w:after="240" w:line="276" w:lineRule="auto"/>
        <w:rPr>
          <w:rFonts w:cs="Arial"/>
          <w:szCs w:val="20"/>
        </w:rPr>
      </w:pPr>
    </w:p>
    <w:p w14:paraId="3A209191" w14:textId="77777777" w:rsidR="00567AEC" w:rsidRPr="002575FC" w:rsidRDefault="00567AEC" w:rsidP="00567AEC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10. Legislativní vymezení vzdělávání dětí, žáků a studentů se speciálními vzdělávacími potřebami; školský zákon č. 561/2005 Sb. (především §16 zákona) – proměny zákona, zejména s přijetím novely č. 82/2015 Sb., prováděcí vyhláška č. 27/2016 Sb., vyhláška č. 72/2005 Sb., v aktuálním znění (popis změn v legislativě – např. definice žáka se SVP, proměna chápání podpůrných, příp. vyrovnávacích opatření, speciální vzdělávání, formy speciálního vzdělávání x odst. 9 §16 školského zákona 82/2015 Sb., asistent pedagoga, IVP, další pedagogičtí pracovníci, plán pedagogické podpory, zpráva a doporučení ze školského poradenského zařízení, apod.)</w:t>
      </w:r>
    </w:p>
    <w:p w14:paraId="0E7D2951" w14:textId="77777777" w:rsidR="00567AEC" w:rsidRPr="002575FC" w:rsidRDefault="00567AEC" w:rsidP="00567AEC">
      <w:pPr>
        <w:spacing w:after="240" w:line="276" w:lineRule="auto"/>
        <w:rPr>
          <w:rFonts w:cs="Arial"/>
          <w:szCs w:val="20"/>
        </w:rPr>
      </w:pPr>
    </w:p>
    <w:p w14:paraId="72A6C065" w14:textId="77777777" w:rsidR="00567AEC" w:rsidRPr="002575FC" w:rsidRDefault="00567AEC" w:rsidP="00567AEC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11. </w:t>
      </w:r>
      <w:proofErr w:type="spellStart"/>
      <w:r w:rsidRPr="002575FC">
        <w:rPr>
          <w:rFonts w:cs="Arial"/>
          <w:szCs w:val="20"/>
        </w:rPr>
        <w:t>Speciálněpedagogická</w:t>
      </w:r>
      <w:proofErr w:type="spellEnd"/>
      <w:r w:rsidRPr="002575FC">
        <w:rPr>
          <w:rFonts w:cs="Arial"/>
          <w:szCs w:val="20"/>
        </w:rPr>
        <w:t xml:space="preserve"> andragogika – vymezení a pojetí, specifika přístupu k dospělé osobě se speciálními potřebami, celoživotní vzdělávání, </w:t>
      </w:r>
      <w:proofErr w:type="spellStart"/>
      <w:r w:rsidRPr="002575FC">
        <w:rPr>
          <w:rFonts w:cs="Arial"/>
          <w:szCs w:val="20"/>
        </w:rPr>
        <w:t>gerontagogika</w:t>
      </w:r>
      <w:proofErr w:type="spellEnd"/>
      <w:r w:rsidRPr="002575FC">
        <w:rPr>
          <w:rFonts w:cs="Arial"/>
          <w:szCs w:val="20"/>
        </w:rPr>
        <w:t>; zaměstnávání osob s postižením nebo znevýhodněním (legislativní vymezení – zákon č. 435/2004 Sb., o zaměstnanosti; chráněné pracovní místo, podporované zaměstnávání, profesní orientace, pracovní rehabilitace); organizace osob s postižením – ČR, zahraničí</w:t>
      </w:r>
    </w:p>
    <w:p w14:paraId="022FD6D6" w14:textId="77777777" w:rsidR="00567AEC" w:rsidRPr="002575FC" w:rsidRDefault="00567AEC" w:rsidP="00567AEC">
      <w:pPr>
        <w:spacing w:after="240" w:line="276" w:lineRule="auto"/>
        <w:rPr>
          <w:rFonts w:cs="Arial"/>
          <w:szCs w:val="20"/>
        </w:rPr>
      </w:pPr>
    </w:p>
    <w:p w14:paraId="005171D7" w14:textId="77777777" w:rsidR="00567AEC" w:rsidRPr="002575FC" w:rsidRDefault="00567AEC" w:rsidP="00567AEC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12. Systém sociální služeb – legislativa – zákon č. 108/2006 Sb., o sociálních službách a vyhláška č. 505/2006 Sb. v platném znění (druhy služeb, příspěvek na péči, stupně závislosti, smlouva o poskytování sociálních </w:t>
      </w:r>
      <w:proofErr w:type="gramStart"/>
      <w:r w:rsidRPr="002575FC">
        <w:rPr>
          <w:rFonts w:cs="Arial"/>
          <w:szCs w:val="20"/>
        </w:rPr>
        <w:t>služeb,…</w:t>
      </w:r>
      <w:proofErr w:type="gramEnd"/>
      <w:r w:rsidRPr="002575FC">
        <w:rPr>
          <w:rFonts w:cs="Arial"/>
          <w:szCs w:val="20"/>
        </w:rPr>
        <w:t>); charakteristika základních sociálních služeb; standardy kvality v sociálních službách</w:t>
      </w:r>
    </w:p>
    <w:p w14:paraId="4F88EB05" w14:textId="77777777" w:rsidR="00567AEC" w:rsidRPr="002575FC" w:rsidRDefault="00567AEC" w:rsidP="00567AEC">
      <w:pPr>
        <w:spacing w:after="240" w:line="276" w:lineRule="auto"/>
        <w:rPr>
          <w:rFonts w:cs="Arial"/>
          <w:szCs w:val="20"/>
        </w:rPr>
      </w:pPr>
    </w:p>
    <w:p w14:paraId="52AD0C35" w14:textId="77777777" w:rsidR="00567AEC" w:rsidRPr="002575FC" w:rsidRDefault="00567AEC" w:rsidP="00567AEC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13. Zásady komunikace s lidmi s jednotlivými typy postižení (zásady komunikace s lidmi se sluchovým postižením – specifika u </w:t>
      </w:r>
      <w:proofErr w:type="spellStart"/>
      <w:proofErr w:type="gramStart"/>
      <w:r w:rsidRPr="002575FC">
        <w:rPr>
          <w:rFonts w:cs="Arial"/>
          <w:szCs w:val="20"/>
        </w:rPr>
        <w:t>pre</w:t>
      </w:r>
      <w:proofErr w:type="spellEnd"/>
      <w:r w:rsidRPr="002575FC">
        <w:rPr>
          <w:rFonts w:cs="Arial"/>
          <w:szCs w:val="20"/>
        </w:rPr>
        <w:t>- a</w:t>
      </w:r>
      <w:proofErr w:type="gramEnd"/>
      <w:r w:rsidRPr="002575FC">
        <w:rPr>
          <w:rFonts w:cs="Arial"/>
          <w:szCs w:val="20"/>
        </w:rPr>
        <w:t xml:space="preserve"> </w:t>
      </w:r>
      <w:proofErr w:type="spellStart"/>
      <w:r w:rsidRPr="002575FC">
        <w:rPr>
          <w:rFonts w:cs="Arial"/>
          <w:szCs w:val="20"/>
        </w:rPr>
        <w:t>postlingválně</w:t>
      </w:r>
      <w:proofErr w:type="spellEnd"/>
      <w:r w:rsidRPr="002575FC">
        <w:rPr>
          <w:rFonts w:cs="Arial"/>
          <w:szCs w:val="20"/>
        </w:rPr>
        <w:t xml:space="preserve"> neslyšících a nedoslýchavých; zásady komunikace s osobami se zrakovým postižením – nevidomí, slabozrací; zásady komunikace u osob s tělesným postižením a mentálním postižením); základy alternativní a augmentativní komunikace (členění AAK, základní charakteristika jednotlivých systémů AAK, pomůcky v AAK)</w:t>
      </w:r>
    </w:p>
    <w:p w14:paraId="53BA1E53" w14:textId="77777777" w:rsidR="004D0690" w:rsidRDefault="004D0690" w:rsidP="00C66277">
      <w:pPr>
        <w:spacing w:after="0" w:line="276" w:lineRule="auto"/>
        <w:rPr>
          <w:rFonts w:cs="Arial"/>
          <w:szCs w:val="20"/>
        </w:rPr>
      </w:pPr>
    </w:p>
    <w:p w14:paraId="262A4486" w14:textId="77777777" w:rsidR="00C66277" w:rsidRPr="001D29AB" w:rsidRDefault="00C66277" w:rsidP="00C66277">
      <w:pPr>
        <w:spacing w:after="0" w:line="276" w:lineRule="auto"/>
        <w:rPr>
          <w:b/>
        </w:rPr>
      </w:pPr>
      <w:r w:rsidRPr="001D29AB">
        <w:rPr>
          <w:b/>
        </w:rPr>
        <w:t>Psychopedie</w:t>
      </w:r>
    </w:p>
    <w:p w14:paraId="3E939183" w14:textId="77777777" w:rsidR="00C66277" w:rsidRPr="001D29AB" w:rsidRDefault="00C66277" w:rsidP="00C66277">
      <w:pPr>
        <w:spacing w:after="0" w:line="276" w:lineRule="auto"/>
      </w:pPr>
      <w:r w:rsidRPr="001D29AB">
        <w:t>14. Psychopedie – pojetí, vymezení, obsah, postavení v systému věd, odborná terminologie.</w:t>
      </w:r>
    </w:p>
    <w:p w14:paraId="3E421758" w14:textId="77777777" w:rsidR="00C66277" w:rsidRDefault="00C66277" w:rsidP="00C66277">
      <w:pPr>
        <w:spacing w:after="0" w:line="276" w:lineRule="auto"/>
      </w:pPr>
    </w:p>
    <w:p w14:paraId="0886731F" w14:textId="77777777" w:rsidR="00C66277" w:rsidRPr="001D29AB" w:rsidRDefault="00C66277" w:rsidP="00C66277">
      <w:pPr>
        <w:spacing w:after="0" w:line="276" w:lineRule="auto"/>
      </w:pPr>
      <w:r w:rsidRPr="001D29AB">
        <w:t>15. Mentální postižení, oslabení kognitivního výkonu, demence a další duševní poruchy – vymezení, klasifikace, etiologie, specifika osobnosti.</w:t>
      </w:r>
    </w:p>
    <w:p w14:paraId="28FB322C" w14:textId="77777777" w:rsidR="00C66277" w:rsidRDefault="00C66277" w:rsidP="00C66277">
      <w:pPr>
        <w:spacing w:after="0" w:line="276" w:lineRule="auto"/>
      </w:pPr>
    </w:p>
    <w:p w14:paraId="47C08785" w14:textId="77777777" w:rsidR="00C66277" w:rsidRPr="001D29AB" w:rsidRDefault="00C66277" w:rsidP="00C66277">
      <w:pPr>
        <w:spacing w:after="0" w:line="276" w:lineRule="auto"/>
      </w:pPr>
      <w:r w:rsidRPr="001D29AB">
        <w:t>16. Postavení osob s mentálním postižením a další duševní poruchou ve společnosti, obsah pojmů socializace, integrace a inkluze, historie péče o tyto osoby.</w:t>
      </w:r>
    </w:p>
    <w:p w14:paraId="401BC25F" w14:textId="77777777" w:rsidR="00C66277" w:rsidRDefault="00C66277" w:rsidP="00C66277">
      <w:pPr>
        <w:spacing w:after="0" w:line="276" w:lineRule="auto"/>
      </w:pPr>
    </w:p>
    <w:p w14:paraId="03FC942D" w14:textId="77777777" w:rsidR="00C66277" w:rsidRPr="001D29AB" w:rsidRDefault="00C66277" w:rsidP="00C66277">
      <w:pPr>
        <w:spacing w:after="0" w:line="276" w:lineRule="auto"/>
      </w:pPr>
      <w:r w:rsidRPr="001D29AB">
        <w:t>17. Charakteristika současného stavu komplexní rehabilitační péče o osoby s mentálním postižením a další duševní poruchou.</w:t>
      </w:r>
    </w:p>
    <w:p w14:paraId="0BCD37C6" w14:textId="77777777" w:rsidR="00C66277" w:rsidRDefault="00C66277" w:rsidP="00C66277">
      <w:pPr>
        <w:spacing w:after="0" w:line="276" w:lineRule="auto"/>
      </w:pPr>
    </w:p>
    <w:p w14:paraId="5AE16DF6" w14:textId="77777777" w:rsidR="00C66277" w:rsidRPr="001D29AB" w:rsidRDefault="00C66277" w:rsidP="00C66277">
      <w:pPr>
        <w:spacing w:after="0" w:line="276" w:lineRule="auto"/>
      </w:pPr>
      <w:r w:rsidRPr="001D29AB">
        <w:t>18. Metodologie a diagnostika v psychopedii.</w:t>
      </w:r>
    </w:p>
    <w:p w14:paraId="154457B4" w14:textId="77777777" w:rsidR="00C66277" w:rsidRDefault="00C66277" w:rsidP="00C66277">
      <w:pPr>
        <w:spacing w:after="0" w:line="276" w:lineRule="auto"/>
        <w:rPr>
          <w:b/>
          <w:bCs/>
        </w:rPr>
      </w:pPr>
    </w:p>
    <w:p w14:paraId="79E545FD" w14:textId="77777777" w:rsidR="00C66277" w:rsidRPr="001D29AB" w:rsidRDefault="00C66277" w:rsidP="00C66277">
      <w:pPr>
        <w:spacing w:after="0" w:line="276" w:lineRule="auto"/>
        <w:rPr>
          <w:b/>
          <w:bCs/>
        </w:rPr>
      </w:pPr>
      <w:r w:rsidRPr="001D29AB">
        <w:rPr>
          <w:b/>
          <w:bCs/>
        </w:rPr>
        <w:t>Surdopedie</w:t>
      </w:r>
    </w:p>
    <w:p w14:paraId="6BBB048D" w14:textId="77777777" w:rsidR="00C66277" w:rsidRPr="001D29AB" w:rsidRDefault="00C66277" w:rsidP="00C66277">
      <w:pPr>
        <w:spacing w:after="0" w:line="276" w:lineRule="auto"/>
        <w:rPr>
          <w:b/>
          <w:bCs/>
        </w:rPr>
      </w:pPr>
      <w:r w:rsidRPr="001D29AB">
        <w:rPr>
          <w:bCs/>
        </w:rPr>
        <w:lastRenderedPageBreak/>
        <w:t>19. Současné pojetí péče o jedince se sluchovým postižením</w:t>
      </w:r>
      <w:r w:rsidRPr="001D29AB">
        <w:t xml:space="preserve"> – charakteristika jedince se sluchovým postižením, současný systém institucionální péče o sluchově postižené, specifické přístupy ke vzdělávání </w:t>
      </w:r>
    </w:p>
    <w:p w14:paraId="00AA88FE" w14:textId="77777777" w:rsidR="00C66277" w:rsidRDefault="00C66277" w:rsidP="00C66277">
      <w:pPr>
        <w:spacing w:after="0" w:line="276" w:lineRule="auto"/>
        <w:rPr>
          <w:bCs/>
        </w:rPr>
      </w:pPr>
    </w:p>
    <w:p w14:paraId="29561DD0" w14:textId="77777777" w:rsidR="00C66277" w:rsidRPr="001D29AB" w:rsidRDefault="00C66277" w:rsidP="00C66277">
      <w:pPr>
        <w:spacing w:after="0" w:line="276" w:lineRule="auto"/>
      </w:pPr>
      <w:r w:rsidRPr="001D29AB">
        <w:rPr>
          <w:bCs/>
        </w:rPr>
        <w:t xml:space="preserve">20. Komunikace jedinců se sluchovým </w:t>
      </w:r>
      <w:proofErr w:type="gramStart"/>
      <w:r w:rsidRPr="001D29AB">
        <w:rPr>
          <w:bCs/>
        </w:rPr>
        <w:t xml:space="preserve">postižením - </w:t>
      </w:r>
      <w:proofErr w:type="spellStart"/>
      <w:r w:rsidRPr="001D29AB">
        <w:t>Audioorální</w:t>
      </w:r>
      <w:proofErr w:type="spellEnd"/>
      <w:proofErr w:type="gramEnd"/>
      <w:r w:rsidRPr="001D29AB">
        <w:t xml:space="preserve"> komunikační systémy, </w:t>
      </w:r>
      <w:proofErr w:type="spellStart"/>
      <w:r w:rsidRPr="001D29AB">
        <w:t>vizuálněmotorické</w:t>
      </w:r>
      <w:proofErr w:type="spellEnd"/>
      <w:r w:rsidRPr="001D29AB">
        <w:t xml:space="preserve"> komunikační systémy </w:t>
      </w:r>
    </w:p>
    <w:p w14:paraId="67C28E7A" w14:textId="77777777" w:rsidR="00C66277" w:rsidRDefault="00C66277" w:rsidP="00C66277">
      <w:pPr>
        <w:spacing w:after="0" w:line="276" w:lineRule="auto"/>
        <w:rPr>
          <w:b/>
        </w:rPr>
      </w:pPr>
    </w:p>
    <w:p w14:paraId="2DE0C277" w14:textId="77777777" w:rsidR="00C66277" w:rsidRPr="001D29AB" w:rsidRDefault="00C66277" w:rsidP="00C66277">
      <w:pPr>
        <w:spacing w:after="0" w:line="276" w:lineRule="auto"/>
        <w:rPr>
          <w:b/>
        </w:rPr>
      </w:pPr>
      <w:r w:rsidRPr="001D29AB">
        <w:rPr>
          <w:b/>
        </w:rPr>
        <w:t>Tyflopedie</w:t>
      </w:r>
    </w:p>
    <w:p w14:paraId="22910CD3" w14:textId="77777777" w:rsidR="00C66277" w:rsidRPr="001D29AB" w:rsidRDefault="00C66277" w:rsidP="00C66277">
      <w:pPr>
        <w:spacing w:after="0" w:line="276" w:lineRule="auto"/>
      </w:pPr>
      <w:r w:rsidRPr="001D29AB">
        <w:t>21. Klasifikace osob se zrakovým postižením. Současná terminologie. Důsledky zrakových postižení. Komplexní služby pro osoby se zrakovým postižením.</w:t>
      </w:r>
    </w:p>
    <w:p w14:paraId="31A5B9F8" w14:textId="77777777" w:rsidR="00C66277" w:rsidRDefault="00C66277" w:rsidP="00C66277">
      <w:pPr>
        <w:spacing w:after="0" w:line="276" w:lineRule="auto"/>
      </w:pPr>
    </w:p>
    <w:p w14:paraId="3DDC253A" w14:textId="12CDCB7F" w:rsidR="00C66277" w:rsidRPr="001D29AB" w:rsidRDefault="00C66277" w:rsidP="00C66277">
      <w:pPr>
        <w:spacing w:after="0" w:line="276" w:lineRule="auto"/>
      </w:pPr>
      <w:r w:rsidRPr="001D29AB">
        <w:t xml:space="preserve">22. </w:t>
      </w:r>
      <w:proofErr w:type="spellStart"/>
      <w:r w:rsidRPr="001D29AB">
        <w:t>Tyflopomůcky</w:t>
      </w:r>
      <w:proofErr w:type="spellEnd"/>
      <w:r w:rsidRPr="001D29AB">
        <w:t xml:space="preserve"> a </w:t>
      </w:r>
      <w:proofErr w:type="spellStart"/>
      <w:r w:rsidRPr="001D29AB">
        <w:t>tyflotechnika</w:t>
      </w:r>
      <w:proofErr w:type="spellEnd"/>
      <w:r w:rsidRPr="001D29AB">
        <w:t xml:space="preserve"> – klasifikace podle různých kritérií, využití v praxi. Nejnovější trendy na poli technických pomůcek pro osoby se zrakovým postižením. </w:t>
      </w:r>
    </w:p>
    <w:p w14:paraId="418CFC82" w14:textId="77777777" w:rsidR="00C66277" w:rsidRDefault="00C66277" w:rsidP="00C66277">
      <w:pPr>
        <w:spacing w:after="0" w:line="276" w:lineRule="auto"/>
      </w:pPr>
    </w:p>
    <w:p w14:paraId="58BFEA48" w14:textId="77777777" w:rsidR="00C66277" w:rsidRPr="001D29AB" w:rsidRDefault="00C66277" w:rsidP="00C66277">
      <w:pPr>
        <w:spacing w:after="0" w:line="276" w:lineRule="auto"/>
      </w:pPr>
      <w:r w:rsidRPr="001D29AB">
        <w:t xml:space="preserve">23. Prostorová orientace a samostatný pohyb osob se zrakovým postižením. Komunikace osob se zrakovým postižením – zásady komunikace. </w:t>
      </w:r>
    </w:p>
    <w:p w14:paraId="558BAAF1" w14:textId="77777777" w:rsidR="00C66277" w:rsidRDefault="00C66277" w:rsidP="00C66277">
      <w:pPr>
        <w:spacing w:after="0" w:line="276" w:lineRule="auto"/>
        <w:rPr>
          <w:b/>
        </w:rPr>
      </w:pPr>
    </w:p>
    <w:p w14:paraId="6A29B0C5" w14:textId="77777777" w:rsidR="00C66277" w:rsidRPr="001D29AB" w:rsidRDefault="00C66277" w:rsidP="00C66277">
      <w:pPr>
        <w:spacing w:after="0" w:line="276" w:lineRule="auto"/>
        <w:rPr>
          <w:b/>
        </w:rPr>
      </w:pPr>
      <w:r w:rsidRPr="001D29AB">
        <w:rPr>
          <w:b/>
        </w:rPr>
        <w:t>Logopedie</w:t>
      </w:r>
    </w:p>
    <w:p w14:paraId="5C6F71DF" w14:textId="77777777" w:rsidR="00C66277" w:rsidRPr="001D29AB" w:rsidRDefault="00C66277" w:rsidP="00C66277">
      <w:pPr>
        <w:spacing w:after="0" w:line="276" w:lineRule="auto"/>
      </w:pPr>
      <w:r w:rsidRPr="001D29AB">
        <w:t xml:space="preserve">24. Logopedie jako vědní obor specifika logopedické intervence. </w:t>
      </w:r>
    </w:p>
    <w:p w14:paraId="3A705EF7" w14:textId="77777777" w:rsidR="00C66277" w:rsidRPr="001D29AB" w:rsidRDefault="00C66277" w:rsidP="00C66277">
      <w:pPr>
        <w:spacing w:after="0" w:line="276" w:lineRule="auto"/>
      </w:pPr>
      <w:r w:rsidRPr="001D29AB">
        <w:t xml:space="preserve">Vymezení předmětu a cílů oboru, postavení logopedie v systému věd, významné osobnosti. Charakteristika 10 okruhů narušení komunikační schopnosti – projevy a základní možnosti intervence s ohledem na věková specifika. Organizace logopedické péče v ČR. Logopedické organizace a společnosti. Meziresortní spolupráce. </w:t>
      </w:r>
    </w:p>
    <w:p w14:paraId="03F7F33D" w14:textId="77777777" w:rsidR="00C66277" w:rsidRDefault="00C66277" w:rsidP="00C66277">
      <w:pPr>
        <w:spacing w:after="0" w:line="276" w:lineRule="auto"/>
      </w:pPr>
    </w:p>
    <w:p w14:paraId="5A3B25E7" w14:textId="77777777" w:rsidR="00C66277" w:rsidRPr="001D29AB" w:rsidRDefault="00C66277" w:rsidP="00C66277">
      <w:pPr>
        <w:spacing w:after="0" w:line="276" w:lineRule="auto"/>
      </w:pPr>
      <w:r w:rsidRPr="001D29AB">
        <w:t>25. Narušený vývoj dětské řeči a symptomatické poruchy řeči.</w:t>
      </w:r>
    </w:p>
    <w:p w14:paraId="2A29F858" w14:textId="77777777" w:rsidR="00C66277" w:rsidRPr="00C66277" w:rsidRDefault="00C66277" w:rsidP="00C66277">
      <w:pPr>
        <w:pStyle w:val="Zkladntext"/>
        <w:spacing w:after="0" w:line="276" w:lineRule="auto"/>
        <w:rPr>
          <w:bCs/>
          <w:szCs w:val="24"/>
        </w:rPr>
      </w:pPr>
      <w:r w:rsidRPr="00C66277">
        <w:rPr>
          <w:bCs/>
          <w:szCs w:val="24"/>
        </w:rPr>
        <w:t>Vývoj řeči, včetně rizikových období. Možnosti pozitivního ovlivňování fyziologického vývoje řeči. Typy narušení vývoje řeči, symptomy a možnosti jejich prevence a základní logopedické intervence. Hlavní symptomatologie a příčiny symptomatických poruch řeči, možnosti participace dramaterapeuta na interdisciplinární diagnostice a terapii.</w:t>
      </w:r>
    </w:p>
    <w:p w14:paraId="27291140" w14:textId="77777777" w:rsidR="00C66277" w:rsidRDefault="00C66277" w:rsidP="00C66277">
      <w:pPr>
        <w:spacing w:after="0" w:line="276" w:lineRule="auto"/>
        <w:rPr>
          <w:b/>
        </w:rPr>
      </w:pPr>
    </w:p>
    <w:p w14:paraId="6D879073" w14:textId="77777777" w:rsidR="00C66277" w:rsidRPr="001D29AB" w:rsidRDefault="00C66277" w:rsidP="00C66277">
      <w:pPr>
        <w:spacing w:after="0" w:line="276" w:lineRule="auto"/>
        <w:rPr>
          <w:b/>
        </w:rPr>
      </w:pPr>
      <w:r w:rsidRPr="001D29AB">
        <w:rPr>
          <w:b/>
        </w:rPr>
        <w:t>Etopedie</w:t>
      </w:r>
    </w:p>
    <w:p w14:paraId="04BD8192" w14:textId="77777777" w:rsidR="00C66277" w:rsidRPr="001D29AB" w:rsidRDefault="00C66277" w:rsidP="00C66277">
      <w:pPr>
        <w:spacing w:after="0" w:line="276" w:lineRule="auto"/>
      </w:pPr>
      <w:r w:rsidRPr="001D29AB">
        <w:t xml:space="preserve">26. ADHD a poruchy chování a </w:t>
      </w:r>
      <w:proofErr w:type="gramStart"/>
      <w:r w:rsidRPr="001D29AB">
        <w:t>emocí - terminologie</w:t>
      </w:r>
      <w:proofErr w:type="gramEnd"/>
      <w:r w:rsidRPr="001D29AB">
        <w:t>, etiologie, definice, klasifikace, symptomatologie, intervence. Specifika intervence s dítětem s ADHD a projevy problémového chování (rodina, škola, odborné pracoviště). Projevy problémového chování.</w:t>
      </w:r>
    </w:p>
    <w:p w14:paraId="75205FD4" w14:textId="77777777" w:rsidR="00C66277" w:rsidRDefault="00C66277" w:rsidP="00C66277">
      <w:pPr>
        <w:spacing w:after="0" w:line="276" w:lineRule="auto"/>
      </w:pPr>
    </w:p>
    <w:p w14:paraId="76094525" w14:textId="77777777" w:rsidR="00C66277" w:rsidRPr="001D29AB" w:rsidRDefault="00C66277" w:rsidP="00C66277">
      <w:pPr>
        <w:spacing w:after="0" w:line="276" w:lineRule="auto"/>
      </w:pPr>
      <w:r w:rsidRPr="001D29AB">
        <w:t xml:space="preserve">27. Syndrom CAN, terminologické vymezení, příčiny, definice, projevy, možnosti intervence a prevence, právní aspekty. </w:t>
      </w:r>
      <w:proofErr w:type="spellStart"/>
      <w:r w:rsidRPr="001D29AB">
        <w:t>Maslowova</w:t>
      </w:r>
      <w:proofErr w:type="spellEnd"/>
      <w:r w:rsidRPr="001D29AB">
        <w:t xml:space="preserve"> pyramida potřeb a základní psychické potřeby. Psychická deprivace. Teorie vztahové vazby (J. </w:t>
      </w:r>
      <w:proofErr w:type="spellStart"/>
      <w:r w:rsidRPr="001D29AB">
        <w:t>Bowlby</w:t>
      </w:r>
      <w:proofErr w:type="spellEnd"/>
      <w:r w:rsidRPr="001D29AB">
        <w:t>), typy vazeb.</w:t>
      </w:r>
    </w:p>
    <w:p w14:paraId="5CAE8377" w14:textId="77777777" w:rsidR="00C66277" w:rsidRDefault="00C66277" w:rsidP="00C66277">
      <w:pPr>
        <w:spacing w:after="0" w:line="276" w:lineRule="auto"/>
      </w:pPr>
    </w:p>
    <w:p w14:paraId="2DF66325" w14:textId="77777777" w:rsidR="00C66277" w:rsidRPr="001D29AB" w:rsidRDefault="00C66277" w:rsidP="00C66277">
      <w:pPr>
        <w:spacing w:after="0" w:line="276" w:lineRule="auto"/>
      </w:pPr>
      <w:r w:rsidRPr="001D29AB">
        <w:t xml:space="preserve">28. Prevence rizikového chování ve školách a školských zařízeních – terminologické vymezení, systém školské prevence, typy rizikového chování, možnosti intervence, právní aspekty. </w:t>
      </w:r>
    </w:p>
    <w:p w14:paraId="60464008" w14:textId="77777777" w:rsidR="00C66277" w:rsidRDefault="00C66277" w:rsidP="00C66277">
      <w:pPr>
        <w:spacing w:after="0" w:line="276" w:lineRule="auto"/>
        <w:rPr>
          <w:b/>
        </w:rPr>
      </w:pPr>
    </w:p>
    <w:p w14:paraId="02135897" w14:textId="77777777" w:rsidR="00C66277" w:rsidRPr="001D29AB" w:rsidRDefault="00C66277" w:rsidP="00C66277">
      <w:pPr>
        <w:spacing w:after="0" w:line="276" w:lineRule="auto"/>
        <w:rPr>
          <w:b/>
        </w:rPr>
      </w:pPr>
      <w:r w:rsidRPr="001D29AB">
        <w:rPr>
          <w:b/>
        </w:rPr>
        <w:t>Somatopedie</w:t>
      </w:r>
    </w:p>
    <w:p w14:paraId="3B3A38A0" w14:textId="77777777" w:rsidR="00C66277" w:rsidRPr="001D29AB" w:rsidRDefault="00C66277" w:rsidP="00C66277">
      <w:pPr>
        <w:spacing w:after="0" w:line="276" w:lineRule="auto"/>
      </w:pPr>
      <w:r w:rsidRPr="001D29AB">
        <w:t xml:space="preserve">29. Somatopedie jako obor speciální pedagogiky – terminologie a vymezení základních kategorií omezení hybnosti, charakteristika oboru a některé jeho významné osobnosti.  </w:t>
      </w:r>
    </w:p>
    <w:p w14:paraId="439B2C91" w14:textId="77777777" w:rsidR="00C66277" w:rsidRDefault="00C66277" w:rsidP="00C66277">
      <w:pPr>
        <w:spacing w:after="0" w:line="276" w:lineRule="auto"/>
      </w:pPr>
    </w:p>
    <w:p w14:paraId="33098A5F" w14:textId="77777777" w:rsidR="00C66277" w:rsidRPr="001D29AB" w:rsidRDefault="00C66277" w:rsidP="00C66277">
      <w:pPr>
        <w:spacing w:after="0" w:line="276" w:lineRule="auto"/>
      </w:pPr>
      <w:r w:rsidRPr="001D29AB">
        <w:lastRenderedPageBreak/>
        <w:t xml:space="preserve">30. Klasifikace jednotlivých kategorií omezení hybnosti. Centrální obrny, epilepsie, diabetes a další příklady tělesných postižení a onemocnění z hlediska etiologie, symptomatologie a intervence v pojetí interdisciplinární péče.    </w:t>
      </w:r>
    </w:p>
    <w:p w14:paraId="100E343C" w14:textId="77777777" w:rsidR="00C66277" w:rsidRDefault="00C66277" w:rsidP="00C66277">
      <w:pPr>
        <w:spacing w:after="0" w:line="276" w:lineRule="auto"/>
      </w:pPr>
    </w:p>
    <w:p w14:paraId="0BF68D7C" w14:textId="77777777" w:rsidR="00C66277" w:rsidRPr="001D29AB" w:rsidRDefault="00C66277" w:rsidP="00C66277">
      <w:pPr>
        <w:spacing w:after="0" w:line="276" w:lineRule="auto"/>
      </w:pPr>
      <w:r w:rsidRPr="001D29AB">
        <w:t xml:space="preserve">31. Instituce poskytující péči osobám s omezením hybnosti dle věku a </w:t>
      </w:r>
      <w:proofErr w:type="gramStart"/>
      <w:r w:rsidRPr="001D29AB">
        <w:t>rezortů</w:t>
      </w:r>
      <w:proofErr w:type="gramEnd"/>
      <w:r w:rsidRPr="001D29AB">
        <w:t xml:space="preserve">, včetně aktuálně platné legislativy. Charakteristika těchto institucí s důrazem na </w:t>
      </w:r>
      <w:proofErr w:type="spellStart"/>
      <w:r w:rsidRPr="001D29AB">
        <w:t>speciálněpedagogickou</w:t>
      </w:r>
      <w:proofErr w:type="spellEnd"/>
      <w:r w:rsidRPr="001D29AB">
        <w:t xml:space="preserve"> podporu. </w:t>
      </w:r>
    </w:p>
    <w:p w14:paraId="0C9E7D8E" w14:textId="77777777" w:rsidR="00C66277" w:rsidRDefault="00C66277" w:rsidP="00C66277">
      <w:pPr>
        <w:spacing w:after="0" w:line="276" w:lineRule="auto"/>
      </w:pPr>
    </w:p>
    <w:p w14:paraId="37436A35" w14:textId="77777777" w:rsidR="00C66277" w:rsidRPr="001D29AB" w:rsidRDefault="00C66277" w:rsidP="00C66277">
      <w:pPr>
        <w:spacing w:after="0" w:line="276" w:lineRule="auto"/>
      </w:pPr>
      <w:r w:rsidRPr="001D29AB">
        <w:t xml:space="preserve">32. Využití uměleckých kreativních prostředků v rámci </w:t>
      </w:r>
      <w:proofErr w:type="spellStart"/>
      <w:r w:rsidRPr="001D29AB">
        <w:t>speciálněpedagogické</w:t>
      </w:r>
      <w:proofErr w:type="spellEnd"/>
      <w:r w:rsidRPr="001D29AB">
        <w:t xml:space="preserve"> podpory i dalších oblastí rehabilitace osob s omezením hybnosti.</w:t>
      </w:r>
    </w:p>
    <w:p w14:paraId="304E40E2" w14:textId="77777777" w:rsidR="00C66277" w:rsidRDefault="00C66277" w:rsidP="00C66277">
      <w:pPr>
        <w:spacing w:after="0" w:line="276" w:lineRule="auto"/>
        <w:rPr>
          <w:b/>
        </w:rPr>
      </w:pPr>
    </w:p>
    <w:p w14:paraId="451BD879" w14:textId="77777777" w:rsidR="00C66277" w:rsidRPr="001D29AB" w:rsidRDefault="00C66277" w:rsidP="00C66277">
      <w:pPr>
        <w:spacing w:after="0" w:line="276" w:lineRule="auto"/>
        <w:rPr>
          <w:b/>
        </w:rPr>
      </w:pPr>
      <w:r w:rsidRPr="001D29AB">
        <w:rPr>
          <w:b/>
        </w:rPr>
        <w:t xml:space="preserve">Speciální pedagogika zaměřená na osoby s vícečetným postižením </w:t>
      </w:r>
    </w:p>
    <w:p w14:paraId="584C608A" w14:textId="77777777" w:rsidR="00C66277" w:rsidRPr="001D29AB" w:rsidRDefault="00C66277" w:rsidP="00C66277">
      <w:pPr>
        <w:spacing w:after="0" w:line="276" w:lineRule="auto"/>
      </w:pPr>
      <w:r w:rsidRPr="001D29AB">
        <w:t xml:space="preserve">33. Poradenství zaměřené na jedince vícečetným postižením: instituce poskytující poradenství od raného věku po dospělost, diagnostika, intervence. Možnosti výchovy a vzdělávání, legislativní rámec. </w:t>
      </w:r>
    </w:p>
    <w:p w14:paraId="05206C06" w14:textId="77777777" w:rsidR="00C66277" w:rsidRDefault="00C66277" w:rsidP="00C66277">
      <w:pPr>
        <w:spacing w:after="0" w:line="276" w:lineRule="auto"/>
        <w:ind w:left="540" w:hanging="540"/>
        <w:rPr>
          <w:bCs/>
        </w:rPr>
      </w:pPr>
    </w:p>
    <w:p w14:paraId="47DCC625" w14:textId="77777777" w:rsidR="00C66277" w:rsidRPr="001D29AB" w:rsidRDefault="00C66277" w:rsidP="00C66277">
      <w:pPr>
        <w:spacing w:after="0" w:line="276" w:lineRule="auto"/>
        <w:rPr>
          <w:bCs/>
        </w:rPr>
      </w:pPr>
      <w:r w:rsidRPr="001D29AB">
        <w:rPr>
          <w:bCs/>
        </w:rPr>
        <w:t xml:space="preserve">34. Problematika osob s vícenásobným postižením. Etiologie, </w:t>
      </w:r>
      <w:r>
        <w:rPr>
          <w:bCs/>
        </w:rPr>
        <w:t xml:space="preserve">kategorizace, typy komunikace. </w:t>
      </w:r>
      <w:r w:rsidRPr="001D29AB">
        <w:rPr>
          <w:bCs/>
        </w:rPr>
        <w:t>Výchovně vzdělávací přístupy. Terapie. Individuální plánování.</w:t>
      </w:r>
    </w:p>
    <w:p w14:paraId="7BAA5A78" w14:textId="77777777" w:rsidR="00C66277" w:rsidRDefault="00C66277" w:rsidP="002575FC">
      <w:pPr>
        <w:spacing w:line="276" w:lineRule="auto"/>
        <w:rPr>
          <w:rFonts w:cs="Arial"/>
          <w:szCs w:val="20"/>
        </w:rPr>
      </w:pPr>
    </w:p>
    <w:p w14:paraId="515DB669" w14:textId="77777777" w:rsidR="00C53D23" w:rsidRPr="002575FC" w:rsidRDefault="00C53D23" w:rsidP="00C53D23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 w:rsidRPr="002575FC">
        <w:rPr>
          <w:rFonts w:cs="Arial"/>
          <w:b/>
          <w:bCs/>
          <w:szCs w:val="20"/>
        </w:rPr>
        <w:t>Poznámk</w:t>
      </w:r>
      <w:r>
        <w:rPr>
          <w:rFonts w:cs="Arial"/>
          <w:b/>
          <w:bCs/>
          <w:szCs w:val="20"/>
        </w:rPr>
        <w:t>a</w:t>
      </w:r>
      <w:r w:rsidRPr="002575FC">
        <w:rPr>
          <w:rFonts w:cs="Arial"/>
          <w:b/>
          <w:bCs/>
          <w:szCs w:val="20"/>
        </w:rPr>
        <w:t>:</w:t>
      </w:r>
    </w:p>
    <w:p w14:paraId="132BCE10" w14:textId="77777777" w:rsidR="00C53D23" w:rsidRPr="002575FC" w:rsidRDefault="00C53D23" w:rsidP="00C53D23">
      <w:pPr>
        <w:spacing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Výše uvedené okruhy jsou rozpracovány do dílčích otázek. Studenti si při státní zkoušce losují jednu otázku z obecných otázek a jednu otázku ze </w:t>
      </w:r>
      <w:proofErr w:type="spellStart"/>
      <w:r w:rsidRPr="002575FC">
        <w:rPr>
          <w:rFonts w:cs="Arial"/>
          <w:szCs w:val="20"/>
        </w:rPr>
        <w:t>speciálněpedagogických</w:t>
      </w:r>
      <w:proofErr w:type="spellEnd"/>
      <w:r w:rsidRPr="002575FC">
        <w:rPr>
          <w:rFonts w:cs="Arial"/>
          <w:szCs w:val="20"/>
        </w:rPr>
        <w:t xml:space="preserve"> disciplín.</w:t>
      </w:r>
    </w:p>
    <w:p w14:paraId="128CEF37" w14:textId="77777777" w:rsidR="00C53D23" w:rsidRDefault="00C53D23">
      <w:pPr>
        <w:spacing w:after="0" w:line="240" w:lineRule="auto"/>
        <w:contextualSpacing w:val="0"/>
        <w:jc w:val="left"/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14:paraId="6C5E5D1D" w14:textId="77777777" w:rsidR="0043125C" w:rsidRPr="0043125C" w:rsidRDefault="0043125C" w:rsidP="0043125C">
      <w:pPr>
        <w:spacing w:after="0" w:line="276" w:lineRule="auto"/>
        <w:jc w:val="center"/>
        <w:rPr>
          <w:rFonts w:cs="Arial"/>
          <w:b/>
          <w:bCs/>
          <w:sz w:val="32"/>
          <w:szCs w:val="32"/>
        </w:rPr>
      </w:pPr>
      <w:r w:rsidRPr="0043125C">
        <w:rPr>
          <w:rFonts w:cs="Arial"/>
          <w:b/>
          <w:bCs/>
          <w:sz w:val="32"/>
          <w:szCs w:val="32"/>
        </w:rPr>
        <w:lastRenderedPageBreak/>
        <w:t>Okruhy ke státní závěrečné zkoušce</w:t>
      </w:r>
    </w:p>
    <w:p w14:paraId="70544816" w14:textId="77777777" w:rsidR="0043125C" w:rsidRDefault="0043125C" w:rsidP="0043125C">
      <w:pPr>
        <w:spacing w:after="0" w:line="276" w:lineRule="auto"/>
        <w:jc w:val="center"/>
        <w:rPr>
          <w:rFonts w:cs="Arial"/>
          <w:b/>
          <w:bCs/>
          <w:szCs w:val="20"/>
          <w:highlight w:val="cyan"/>
        </w:rPr>
      </w:pPr>
    </w:p>
    <w:p w14:paraId="43C1DBAF" w14:textId="7505888C" w:rsidR="00C53D23" w:rsidRPr="002575FC" w:rsidRDefault="00C53D23" w:rsidP="0043125C">
      <w:pPr>
        <w:spacing w:after="0" w:line="276" w:lineRule="auto"/>
        <w:jc w:val="center"/>
        <w:rPr>
          <w:rFonts w:cs="Arial"/>
          <w:b/>
          <w:bCs/>
          <w:szCs w:val="20"/>
        </w:rPr>
      </w:pPr>
      <w:r w:rsidRPr="0043125C">
        <w:rPr>
          <w:rFonts w:cs="Arial"/>
          <w:b/>
          <w:bCs/>
          <w:szCs w:val="20"/>
          <w:highlight w:val="cyan"/>
        </w:rPr>
        <w:t>OBOR/PROGRAM: Speciální pedagogika pro 2. stupeň základních škol a pro střední školy</w:t>
      </w:r>
      <w:r w:rsidR="0043125C" w:rsidRPr="0043125C">
        <w:rPr>
          <w:rFonts w:cs="Arial"/>
          <w:b/>
          <w:bCs/>
          <w:szCs w:val="20"/>
          <w:highlight w:val="cyan"/>
        </w:rPr>
        <w:t xml:space="preserve"> (Bc.)</w:t>
      </w:r>
    </w:p>
    <w:p w14:paraId="7F15A615" w14:textId="77777777" w:rsidR="00C53D23" w:rsidRDefault="00C53D23" w:rsidP="00C53D23">
      <w:pPr>
        <w:spacing w:line="276" w:lineRule="auto"/>
        <w:rPr>
          <w:rFonts w:cs="Arial"/>
          <w:szCs w:val="20"/>
        </w:rPr>
      </w:pPr>
    </w:p>
    <w:p w14:paraId="7C9167D7" w14:textId="77777777" w:rsidR="00C53D23" w:rsidRPr="002575FC" w:rsidRDefault="00C53D23" w:rsidP="00C53D23">
      <w:pPr>
        <w:spacing w:after="0" w:line="276" w:lineRule="auto"/>
        <w:rPr>
          <w:rFonts w:cs="Arial"/>
          <w:b/>
          <w:bCs/>
          <w:szCs w:val="20"/>
        </w:rPr>
      </w:pPr>
      <w:r w:rsidRPr="002575FC">
        <w:rPr>
          <w:rFonts w:cs="Arial"/>
          <w:b/>
          <w:bCs/>
          <w:szCs w:val="20"/>
        </w:rPr>
        <w:t>Zkušební okruhy:</w:t>
      </w:r>
    </w:p>
    <w:p w14:paraId="714998D1" w14:textId="77777777" w:rsidR="00C53D23" w:rsidRPr="002575FC" w:rsidRDefault="00C53D23" w:rsidP="00C53D23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 w:rsidRPr="002575FC">
        <w:rPr>
          <w:rFonts w:cs="Arial"/>
          <w:b/>
          <w:bCs/>
          <w:szCs w:val="20"/>
        </w:rPr>
        <w:t>Obecná část</w:t>
      </w:r>
    </w:p>
    <w:p w14:paraId="2F78718E" w14:textId="77777777" w:rsidR="00C53D23" w:rsidRPr="002575FC" w:rsidRDefault="00C53D23" w:rsidP="00C53D23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1. Vztah společnosti k osobám se zdravotním postižením či jinou příčinou znevýhodnění – vývoj a reflexe vývoje (výhrady k Sovákovu pojetí vztahu společnosti k lidem s postižením), současný stav (lidé s postižením jako minorita, diskriminace, bariéry, předsudky); kvalita života lidí s postižením či znevýhodněním (pojetí sociologické, zdravotní a psychologické)</w:t>
      </w:r>
    </w:p>
    <w:p w14:paraId="3AA91028" w14:textId="77777777" w:rsidR="00C53D23" w:rsidRPr="002575FC" w:rsidRDefault="00C53D23" w:rsidP="00C53D23">
      <w:pPr>
        <w:spacing w:after="240" w:line="276" w:lineRule="auto"/>
        <w:rPr>
          <w:rFonts w:cs="Arial"/>
          <w:szCs w:val="20"/>
        </w:rPr>
      </w:pPr>
    </w:p>
    <w:p w14:paraId="02DD9185" w14:textId="77777777" w:rsidR="00C53D23" w:rsidRPr="002575FC" w:rsidRDefault="00C53D23" w:rsidP="00C53D23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2. Speciální pedagogika jako vědní obor, předmět, cíle, postavení v soustavě věd, systém SP (tři hlediska), základní terminologie ve SP (např. vada, postižení, handicap dle WHO ICIDH a MKF; reedukace, kompenzace, rehabilitace; označení osob; normalita); nová východiska speciální pedagogiky</w:t>
      </w:r>
    </w:p>
    <w:p w14:paraId="09245DA2" w14:textId="77777777" w:rsidR="00C53D23" w:rsidRPr="002575FC" w:rsidRDefault="00C53D23" w:rsidP="00C53D23">
      <w:pPr>
        <w:spacing w:after="240" w:line="276" w:lineRule="auto"/>
        <w:rPr>
          <w:rFonts w:cs="Arial"/>
          <w:szCs w:val="20"/>
        </w:rPr>
      </w:pPr>
    </w:p>
    <w:p w14:paraId="5328B9D0" w14:textId="77777777" w:rsidR="00C53D23" w:rsidRPr="002575FC" w:rsidRDefault="00C53D23" w:rsidP="00C53D23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3. Historiografie speciální pedagogiky (vývoj speciálně pedagogické myšlení – etapy, léčebná pedagogika, pedologie, pedopatologie, nápravná pedagogika, defektologie, pedagogická defektologie), osobnosti speciální pedagogiky – jejich význam pro rozvoj speciálně pedagogického myšlení na území Čech a Moravy, osobnosti speciální pedagogiky v zahraničí, transformace speciální pedagogiky (před a po roce 1990 v sociálním resortu a ve školství)</w:t>
      </w:r>
    </w:p>
    <w:p w14:paraId="5C6D469B" w14:textId="77777777" w:rsidR="00C53D23" w:rsidRPr="002575FC" w:rsidRDefault="00C53D23" w:rsidP="00C53D23">
      <w:pPr>
        <w:spacing w:after="240" w:line="276" w:lineRule="auto"/>
        <w:rPr>
          <w:rFonts w:cs="Arial"/>
          <w:szCs w:val="20"/>
        </w:rPr>
      </w:pPr>
    </w:p>
    <w:p w14:paraId="673A81FF" w14:textId="77777777" w:rsidR="00C53D23" w:rsidRPr="002575FC" w:rsidRDefault="00C53D23" w:rsidP="00C53D23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4. Komplexní/ucelená rehabilitace (habilitace – rehabilitace, jednotlivé složky, metody, zásady a formy); systém podpory pro osoby se zdravotním postižením poskytované z resortu zdravotnictví (zdravotní péče, zdravotnická zařízení, zdravotnické prostředky), ze sociálního resortu (dávky a příspěvky; zaměstnávání osob s postižením) a resortu školství (výchova a vzdělávání, poradenství)</w:t>
      </w:r>
    </w:p>
    <w:p w14:paraId="4A99FDBC" w14:textId="77777777" w:rsidR="00C53D23" w:rsidRPr="002575FC" w:rsidRDefault="00C53D23" w:rsidP="00C53D23">
      <w:pPr>
        <w:spacing w:after="240" w:line="276" w:lineRule="auto"/>
        <w:rPr>
          <w:rFonts w:cs="Arial"/>
          <w:szCs w:val="20"/>
        </w:rPr>
      </w:pPr>
    </w:p>
    <w:p w14:paraId="10A7F6EF" w14:textId="77777777" w:rsidR="00C53D23" w:rsidRPr="002575FC" w:rsidRDefault="00C53D23" w:rsidP="00C53D23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5. Socializace osob se speciálními potřebami – vymezení termínu, sociální učení, zákonitosti sociálního učení, složky socializačního procesu, socializace ve vývoji dítěte, socializace v rodině; reflexe vývoje vnímání termínu socializace ve speciální pedagogice od prof. Sováka po inkluzivní pojetí například dle prof. </w:t>
      </w:r>
      <w:proofErr w:type="spellStart"/>
      <w:r w:rsidRPr="002575FC">
        <w:rPr>
          <w:rFonts w:cs="Arial"/>
          <w:szCs w:val="20"/>
        </w:rPr>
        <w:t>Lechty</w:t>
      </w:r>
      <w:proofErr w:type="spellEnd"/>
      <w:r w:rsidRPr="002575FC">
        <w:rPr>
          <w:rFonts w:cs="Arial"/>
          <w:szCs w:val="20"/>
        </w:rPr>
        <w:t xml:space="preserve">, stupně socializace (Sovák v historickém kontextu, Jesenský, </w:t>
      </w:r>
      <w:proofErr w:type="spellStart"/>
      <w:r w:rsidRPr="002575FC">
        <w:rPr>
          <w:rFonts w:cs="Arial"/>
          <w:szCs w:val="20"/>
        </w:rPr>
        <w:t>Ludíková</w:t>
      </w:r>
      <w:proofErr w:type="spellEnd"/>
      <w:r w:rsidRPr="002575FC">
        <w:rPr>
          <w:rFonts w:cs="Arial"/>
          <w:szCs w:val="20"/>
        </w:rPr>
        <w:t>)</w:t>
      </w:r>
    </w:p>
    <w:p w14:paraId="16B8D5F1" w14:textId="77777777" w:rsidR="00C53D23" w:rsidRPr="002575FC" w:rsidRDefault="00C53D23" w:rsidP="00C53D23">
      <w:pPr>
        <w:spacing w:after="240" w:line="276" w:lineRule="auto"/>
        <w:rPr>
          <w:rFonts w:cs="Arial"/>
          <w:szCs w:val="20"/>
        </w:rPr>
      </w:pPr>
    </w:p>
    <w:p w14:paraId="4BF42AFC" w14:textId="77777777" w:rsidR="00C53D23" w:rsidRDefault="00C53D23" w:rsidP="00C53D23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6. </w:t>
      </w:r>
      <w:proofErr w:type="spellStart"/>
      <w:r w:rsidRPr="002575FC">
        <w:rPr>
          <w:rFonts w:cs="Arial"/>
          <w:szCs w:val="20"/>
        </w:rPr>
        <w:t>Speciálněpedagogické</w:t>
      </w:r>
      <w:proofErr w:type="spellEnd"/>
      <w:r w:rsidRPr="002575FC">
        <w:rPr>
          <w:rFonts w:cs="Arial"/>
          <w:szCs w:val="20"/>
        </w:rPr>
        <w:t xml:space="preserve"> poradenství (poradenství, druhy poradenství, cíl, metody poradenské práce); školská poradenská zařízení a jejich úloha při vzdělávání dětí a žáků se speciálními vzdělávacími potřebami, školní poradenské pracoviště – poradenští pracovníci školy (výchovný poradce, školní metodik prevence, školní psycholog, školní speciální pedagog); poradenství v sociálních službách (základní a odborné soc. poradenství)</w:t>
      </w:r>
    </w:p>
    <w:p w14:paraId="7121D45E" w14:textId="77777777" w:rsidR="0031208A" w:rsidRPr="002575FC" w:rsidRDefault="0031208A" w:rsidP="00C53D23">
      <w:pPr>
        <w:spacing w:after="240" w:line="276" w:lineRule="auto"/>
        <w:rPr>
          <w:rFonts w:cs="Arial"/>
          <w:szCs w:val="20"/>
        </w:rPr>
      </w:pPr>
    </w:p>
    <w:p w14:paraId="39DD1DA6" w14:textId="77777777" w:rsidR="00C53D23" w:rsidRPr="002575FC" w:rsidRDefault="00C53D23" w:rsidP="00C53D23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7. </w:t>
      </w:r>
      <w:proofErr w:type="spellStart"/>
      <w:r w:rsidRPr="002575FC">
        <w:rPr>
          <w:rFonts w:cs="Arial"/>
          <w:szCs w:val="20"/>
        </w:rPr>
        <w:t>Speciálněpedagogické</w:t>
      </w:r>
      <w:proofErr w:type="spellEnd"/>
      <w:r w:rsidRPr="002575FC">
        <w:rPr>
          <w:rFonts w:cs="Arial"/>
          <w:szCs w:val="20"/>
        </w:rPr>
        <w:t xml:space="preserve"> diagnostika (definice diagnostiky, diagnózy, druhy diagnostiky, </w:t>
      </w:r>
      <w:proofErr w:type="spellStart"/>
      <w:r w:rsidRPr="002575FC">
        <w:rPr>
          <w:rFonts w:cs="Arial"/>
          <w:szCs w:val="20"/>
        </w:rPr>
        <w:t>specped</w:t>
      </w:r>
      <w:proofErr w:type="spellEnd"/>
      <w:r w:rsidRPr="002575FC">
        <w:rPr>
          <w:rFonts w:cs="Arial"/>
          <w:szCs w:val="20"/>
        </w:rPr>
        <w:t xml:space="preserve">. diagnostika – definice, členění, principy, diagnostické metody – klinické a testové), hlavní oblasti speciálně pedagogické diagnostiky podle zaměření (rozumové schopnosti, lateralita, </w:t>
      </w:r>
      <w:proofErr w:type="gramStart"/>
      <w:r w:rsidRPr="002575FC">
        <w:rPr>
          <w:rFonts w:cs="Arial"/>
          <w:szCs w:val="20"/>
        </w:rPr>
        <w:t>motorika,…</w:t>
      </w:r>
      <w:proofErr w:type="gramEnd"/>
      <w:r w:rsidRPr="002575FC">
        <w:rPr>
          <w:rFonts w:cs="Arial"/>
          <w:szCs w:val="20"/>
        </w:rPr>
        <w:t>)</w:t>
      </w:r>
    </w:p>
    <w:p w14:paraId="72C73AC0" w14:textId="77777777" w:rsidR="00C53D23" w:rsidRPr="002575FC" w:rsidRDefault="00C53D23" w:rsidP="00C53D23">
      <w:pPr>
        <w:spacing w:after="240" w:line="276" w:lineRule="auto"/>
        <w:rPr>
          <w:rFonts w:cs="Arial"/>
          <w:szCs w:val="20"/>
        </w:rPr>
      </w:pPr>
    </w:p>
    <w:p w14:paraId="6025C299" w14:textId="77777777" w:rsidR="00C53D23" w:rsidRPr="002575FC" w:rsidRDefault="00C53D23" w:rsidP="00C53D23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lastRenderedPageBreak/>
        <w:t>8. Etiologie ve speciální pedagogice (endogenní a exogenní příčiny; anorganické, organické a psychosociální příčiny působící v </w:t>
      </w:r>
      <w:proofErr w:type="spellStart"/>
      <w:r w:rsidRPr="002575FC">
        <w:rPr>
          <w:rFonts w:cs="Arial"/>
          <w:szCs w:val="20"/>
        </w:rPr>
        <w:t>pre</w:t>
      </w:r>
      <w:proofErr w:type="spellEnd"/>
      <w:r w:rsidRPr="002575FC">
        <w:rPr>
          <w:rFonts w:cs="Arial"/>
          <w:szCs w:val="20"/>
        </w:rPr>
        <w:t xml:space="preserve">-, </w:t>
      </w:r>
      <w:proofErr w:type="gramStart"/>
      <w:r w:rsidRPr="002575FC">
        <w:rPr>
          <w:rFonts w:cs="Arial"/>
          <w:szCs w:val="20"/>
        </w:rPr>
        <w:t>peri- a</w:t>
      </w:r>
      <w:proofErr w:type="gramEnd"/>
      <w:r w:rsidRPr="002575FC">
        <w:rPr>
          <w:rFonts w:cs="Arial"/>
          <w:szCs w:val="20"/>
        </w:rPr>
        <w:t xml:space="preserve"> postnatálním období); prevence ve speciální pedagogice</w:t>
      </w:r>
    </w:p>
    <w:p w14:paraId="23A74252" w14:textId="77777777" w:rsidR="00C53D23" w:rsidRPr="002575FC" w:rsidRDefault="00C53D23" w:rsidP="00C53D23">
      <w:pPr>
        <w:spacing w:after="240" w:line="276" w:lineRule="auto"/>
        <w:rPr>
          <w:rFonts w:cs="Arial"/>
          <w:szCs w:val="20"/>
        </w:rPr>
      </w:pPr>
    </w:p>
    <w:p w14:paraId="62A81C5A" w14:textId="77777777" w:rsidR="00C53D23" w:rsidRPr="002575FC" w:rsidRDefault="00C53D23" w:rsidP="00C53D23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9. Rodina dítěte se speciálními potřebami (rodina, funkce rodiny, reakce rodičů na závažné onemocnění či postižení dítěte (dle </w:t>
      </w:r>
      <w:proofErr w:type="spellStart"/>
      <w:r w:rsidRPr="002575FC">
        <w:rPr>
          <w:rFonts w:cs="Arial"/>
          <w:szCs w:val="20"/>
        </w:rPr>
        <w:t>Kübler</w:t>
      </w:r>
      <w:proofErr w:type="spellEnd"/>
      <w:r w:rsidRPr="002575FC">
        <w:rPr>
          <w:rFonts w:cs="Arial"/>
          <w:szCs w:val="20"/>
        </w:rPr>
        <w:t>-Rossové, příp. jiných autorů) – vrozené postižení, získané postižení, faktory ovlivňující přijetí realistického postoje, potřeby rodičů a jejich uspokojování, výchovné postoje rodičů, sourozenec dítěte s postižením); raný a předškolní věk dítěte se speciálními potřebami</w:t>
      </w:r>
    </w:p>
    <w:p w14:paraId="66549D5B" w14:textId="77777777" w:rsidR="00C53D23" w:rsidRPr="002575FC" w:rsidRDefault="00C53D23" w:rsidP="00C53D23">
      <w:pPr>
        <w:spacing w:after="240" w:line="276" w:lineRule="auto"/>
        <w:rPr>
          <w:rFonts w:cs="Arial"/>
          <w:szCs w:val="20"/>
        </w:rPr>
      </w:pPr>
    </w:p>
    <w:p w14:paraId="5725A524" w14:textId="77777777" w:rsidR="00C53D23" w:rsidRPr="002575FC" w:rsidRDefault="00C53D23" w:rsidP="00C53D23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10. Legislativní vymezení vzdělávání dětí, žáků a studentů se speciálními vzdělávacími potřebami; školský zákon č. 561/2005 Sb. (především §16 zákona) – proměny zákona, zejména s přijetím novely č. 82/2015 Sb., prováděcí vyhláška č. 27/2016 Sb., vyhláška č. 72/2005 Sb., v aktuálním znění (popis změn v legislativě – např. definice žáka se SVP, proměna chápání podpůrných, příp. vyrovnávacích opatření, speciální vzdělávání, formy speciálního vzdělávání x odst. 9 §16 školského zákona 82/2015 Sb., asistent pedagoga, IVP, další pedagogičtí pracovníci, plán pedagogické podpory, zpráva a doporučení ze školského poradenského zařízení, apod.)</w:t>
      </w:r>
    </w:p>
    <w:p w14:paraId="5A3D444C" w14:textId="77777777" w:rsidR="00C53D23" w:rsidRPr="002575FC" w:rsidRDefault="00C53D23" w:rsidP="00C53D23">
      <w:pPr>
        <w:spacing w:after="240" w:line="276" w:lineRule="auto"/>
        <w:rPr>
          <w:rFonts w:cs="Arial"/>
          <w:szCs w:val="20"/>
        </w:rPr>
      </w:pPr>
    </w:p>
    <w:p w14:paraId="7B71F8DD" w14:textId="77777777" w:rsidR="00C53D23" w:rsidRPr="002575FC" w:rsidRDefault="00C53D23" w:rsidP="00C53D23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11. </w:t>
      </w:r>
      <w:proofErr w:type="spellStart"/>
      <w:r w:rsidRPr="002575FC">
        <w:rPr>
          <w:rFonts w:cs="Arial"/>
          <w:szCs w:val="20"/>
        </w:rPr>
        <w:t>Speciálněpedagogická</w:t>
      </w:r>
      <w:proofErr w:type="spellEnd"/>
      <w:r w:rsidRPr="002575FC">
        <w:rPr>
          <w:rFonts w:cs="Arial"/>
          <w:szCs w:val="20"/>
        </w:rPr>
        <w:t xml:space="preserve"> andragogika – vymezení a pojetí, specifika přístupu k dospělé osobě se speciálními potřebami, celoživotní vzdělávání, </w:t>
      </w:r>
      <w:proofErr w:type="spellStart"/>
      <w:r w:rsidRPr="002575FC">
        <w:rPr>
          <w:rFonts w:cs="Arial"/>
          <w:szCs w:val="20"/>
        </w:rPr>
        <w:t>gerontagogika</w:t>
      </w:r>
      <w:proofErr w:type="spellEnd"/>
      <w:r w:rsidRPr="002575FC">
        <w:rPr>
          <w:rFonts w:cs="Arial"/>
          <w:szCs w:val="20"/>
        </w:rPr>
        <w:t>; zaměstnávání osob s postižením nebo znevýhodněním (legislativní vymezení – zákon č. 435/2004 Sb., o zaměstnanosti; chráněné pracovní místo, podporované zaměstnávání, profesní orientace, pracovní rehabilitace); organizace osob s postižením – ČR, zahraničí</w:t>
      </w:r>
    </w:p>
    <w:p w14:paraId="5E652DA5" w14:textId="77777777" w:rsidR="00C53D23" w:rsidRPr="002575FC" w:rsidRDefault="00C53D23" w:rsidP="00C53D23">
      <w:pPr>
        <w:spacing w:after="240" w:line="276" w:lineRule="auto"/>
        <w:rPr>
          <w:rFonts w:cs="Arial"/>
          <w:szCs w:val="20"/>
        </w:rPr>
      </w:pPr>
    </w:p>
    <w:p w14:paraId="6A94FA6A" w14:textId="77777777" w:rsidR="00C53D23" w:rsidRPr="002575FC" w:rsidRDefault="00C53D23" w:rsidP="00C53D23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12. Systém sociální služeb – legislativa – zákon č. 108/2006 Sb., o sociálních službách a vyhláška č. 505/2006 Sb. v platném znění (druhy služeb, příspěvek na péči, stupně závislosti, smlouva o poskytování sociálních </w:t>
      </w:r>
      <w:proofErr w:type="gramStart"/>
      <w:r w:rsidRPr="002575FC">
        <w:rPr>
          <w:rFonts w:cs="Arial"/>
          <w:szCs w:val="20"/>
        </w:rPr>
        <w:t>služeb,…</w:t>
      </w:r>
      <w:proofErr w:type="gramEnd"/>
      <w:r w:rsidRPr="002575FC">
        <w:rPr>
          <w:rFonts w:cs="Arial"/>
          <w:szCs w:val="20"/>
        </w:rPr>
        <w:t>); charakteristika základních sociálních služeb; standardy kvality v sociálních službách</w:t>
      </w:r>
    </w:p>
    <w:p w14:paraId="7057AECA" w14:textId="77777777" w:rsidR="00C53D23" w:rsidRPr="002575FC" w:rsidRDefault="00C53D23" w:rsidP="00C53D23">
      <w:pPr>
        <w:spacing w:after="240" w:line="276" w:lineRule="auto"/>
        <w:rPr>
          <w:rFonts w:cs="Arial"/>
          <w:szCs w:val="20"/>
        </w:rPr>
      </w:pPr>
    </w:p>
    <w:p w14:paraId="6ED96601" w14:textId="77777777" w:rsidR="00C53D23" w:rsidRDefault="00C53D23" w:rsidP="00C53D23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13. Zásady komunikace s lidmi s jednotlivými typy postižení (zásady komunikace s lidmi se sluchovým postižením – specifika u </w:t>
      </w:r>
      <w:proofErr w:type="spellStart"/>
      <w:proofErr w:type="gramStart"/>
      <w:r w:rsidRPr="002575FC">
        <w:rPr>
          <w:rFonts w:cs="Arial"/>
          <w:szCs w:val="20"/>
        </w:rPr>
        <w:t>pre</w:t>
      </w:r>
      <w:proofErr w:type="spellEnd"/>
      <w:r w:rsidRPr="002575FC">
        <w:rPr>
          <w:rFonts w:cs="Arial"/>
          <w:szCs w:val="20"/>
        </w:rPr>
        <w:t>- a</w:t>
      </w:r>
      <w:proofErr w:type="gramEnd"/>
      <w:r w:rsidRPr="002575FC">
        <w:rPr>
          <w:rFonts w:cs="Arial"/>
          <w:szCs w:val="20"/>
        </w:rPr>
        <w:t xml:space="preserve"> </w:t>
      </w:r>
      <w:proofErr w:type="spellStart"/>
      <w:r w:rsidRPr="002575FC">
        <w:rPr>
          <w:rFonts w:cs="Arial"/>
          <w:szCs w:val="20"/>
        </w:rPr>
        <w:t>postlingválně</w:t>
      </w:r>
      <w:proofErr w:type="spellEnd"/>
      <w:r w:rsidRPr="002575FC">
        <w:rPr>
          <w:rFonts w:cs="Arial"/>
          <w:szCs w:val="20"/>
        </w:rPr>
        <w:t xml:space="preserve"> neslyšících a nedoslýchavých; zásady komunikace s osobami se zrakovým postižením – nevidomí, slabozrací; zásady komunikace u osob s tělesným postižením a mentálním postižením); základy alternativní a augmentativní komunikace (členění AAK, základní charakteristika jednotlivých systémů AAK, pomůcky v AAK)</w:t>
      </w:r>
    </w:p>
    <w:p w14:paraId="252B207D" w14:textId="77777777" w:rsidR="006B7CC7" w:rsidRDefault="006B7CC7" w:rsidP="00C53D23">
      <w:pPr>
        <w:spacing w:after="240" w:line="276" w:lineRule="auto"/>
        <w:rPr>
          <w:rFonts w:cs="Arial"/>
          <w:szCs w:val="20"/>
        </w:rPr>
      </w:pPr>
    </w:p>
    <w:p w14:paraId="028A1316" w14:textId="77777777" w:rsidR="006B7CC7" w:rsidRPr="006B7CC7" w:rsidRDefault="006B7CC7" w:rsidP="00C53D23">
      <w:pPr>
        <w:spacing w:after="240" w:line="276" w:lineRule="auto"/>
        <w:rPr>
          <w:rFonts w:cs="Arial"/>
          <w:bCs/>
          <w:szCs w:val="20"/>
        </w:rPr>
      </w:pPr>
      <w:r w:rsidRPr="006B7CC7">
        <w:rPr>
          <w:bCs/>
          <w:szCs w:val="24"/>
        </w:rPr>
        <w:t>14. Terapeuticko-formativní přístupy ve speciální pedagogice, jejich vymezení; charakteristika terapeutických metod, užívaných ve speciální pedagogice (terapie hrou, činností terapie, terapie psychomotorická, expresivní, dramaterapie, teatroterapie, psychodrama, muzikoterapie, biblioterapie, arteterapie v užším slova smyslu, zooterapie)</w:t>
      </w:r>
    </w:p>
    <w:p w14:paraId="060AE4E6" w14:textId="77777777" w:rsidR="00567AEC" w:rsidRDefault="00567AEC" w:rsidP="002575FC">
      <w:pPr>
        <w:spacing w:line="276" w:lineRule="auto"/>
        <w:rPr>
          <w:rFonts w:cs="Arial"/>
          <w:szCs w:val="20"/>
        </w:rPr>
      </w:pPr>
    </w:p>
    <w:p w14:paraId="6AFBFDFB" w14:textId="77777777" w:rsidR="006B7CC7" w:rsidRPr="000A55DC" w:rsidRDefault="006B7CC7" w:rsidP="006B7CC7">
      <w:pPr>
        <w:shd w:val="clear" w:color="auto" w:fill="FFFFFF"/>
        <w:spacing w:after="240" w:line="276" w:lineRule="auto"/>
        <w:rPr>
          <w:b/>
        </w:rPr>
      </w:pPr>
      <w:r w:rsidRPr="000A55DC">
        <w:rPr>
          <w:b/>
        </w:rPr>
        <w:t>Psychopedie</w:t>
      </w:r>
    </w:p>
    <w:p w14:paraId="604B8061" w14:textId="77777777" w:rsidR="006B7CC7" w:rsidRPr="000A55DC" w:rsidRDefault="006B7CC7" w:rsidP="006B7CC7">
      <w:pPr>
        <w:shd w:val="clear" w:color="auto" w:fill="FFFFFF"/>
        <w:spacing w:after="240" w:line="276" w:lineRule="auto"/>
      </w:pPr>
      <w:r w:rsidRPr="000A55DC">
        <w:t xml:space="preserve">15. Pojetí psychopedie a její postavení v systému věd. Cíle a úkoly psychopedie. Náhled do dějin psychopedie. Základní </w:t>
      </w:r>
      <w:proofErr w:type="spellStart"/>
      <w:r w:rsidRPr="000A55DC">
        <w:t>psychopedická</w:t>
      </w:r>
      <w:proofErr w:type="spellEnd"/>
      <w:r w:rsidRPr="000A55DC">
        <w:t xml:space="preserve"> terminologie. </w:t>
      </w:r>
    </w:p>
    <w:p w14:paraId="4B89040C" w14:textId="77777777" w:rsidR="00AE67CB" w:rsidRDefault="00AE67CB" w:rsidP="006B7CC7">
      <w:pPr>
        <w:shd w:val="clear" w:color="auto" w:fill="FFFFFF"/>
        <w:spacing w:after="240" w:line="276" w:lineRule="auto"/>
      </w:pPr>
    </w:p>
    <w:p w14:paraId="626D0F08" w14:textId="77777777" w:rsidR="006B7CC7" w:rsidRPr="000A55DC" w:rsidRDefault="006B7CC7" w:rsidP="006B7CC7">
      <w:pPr>
        <w:shd w:val="clear" w:color="auto" w:fill="FFFFFF"/>
        <w:spacing w:after="240" w:line="276" w:lineRule="auto"/>
      </w:pPr>
      <w:r w:rsidRPr="000A55DC">
        <w:t xml:space="preserve">16. Mentální postižení, oslabení kognitivního výkonu, sociálně podmíněné mentální postižení, demence, PAS. Specifika osobnosti jedince s mentálním postižením a s PAS. </w:t>
      </w:r>
    </w:p>
    <w:p w14:paraId="0CE69B79" w14:textId="77777777" w:rsidR="00AE67CB" w:rsidRDefault="00AE67CB" w:rsidP="006B7CC7">
      <w:pPr>
        <w:spacing w:after="240" w:line="276" w:lineRule="auto"/>
        <w:rPr>
          <w:b/>
        </w:rPr>
      </w:pPr>
    </w:p>
    <w:p w14:paraId="05E72436" w14:textId="77777777" w:rsidR="006B7CC7" w:rsidRPr="000A55DC" w:rsidRDefault="006B7CC7" w:rsidP="006B7CC7">
      <w:pPr>
        <w:spacing w:after="240" w:line="276" w:lineRule="auto"/>
        <w:rPr>
          <w:b/>
        </w:rPr>
      </w:pPr>
      <w:r w:rsidRPr="000A55DC">
        <w:rPr>
          <w:b/>
        </w:rPr>
        <w:lastRenderedPageBreak/>
        <w:t>Surdopedie</w:t>
      </w:r>
    </w:p>
    <w:p w14:paraId="0F64E863" w14:textId="77777777" w:rsidR="006B7CC7" w:rsidRPr="000A55DC" w:rsidRDefault="006B7CC7" w:rsidP="006B7CC7">
      <w:pPr>
        <w:spacing w:after="240" w:line="276" w:lineRule="auto"/>
      </w:pPr>
      <w:r w:rsidRPr="000A55DC">
        <w:t>17. Surdopedie – systém péče o jedince se sluchovým postižením</w:t>
      </w:r>
    </w:p>
    <w:p w14:paraId="2D33DD5B" w14:textId="77777777" w:rsidR="00AE67CB" w:rsidRDefault="00AE67CB" w:rsidP="006B7CC7">
      <w:pPr>
        <w:spacing w:after="240" w:line="276" w:lineRule="auto"/>
      </w:pPr>
    </w:p>
    <w:p w14:paraId="39BFB929" w14:textId="77777777" w:rsidR="006B7CC7" w:rsidRPr="000A55DC" w:rsidRDefault="006B7CC7" w:rsidP="006B7CC7">
      <w:pPr>
        <w:spacing w:after="240" w:line="276" w:lineRule="auto"/>
      </w:pPr>
      <w:r w:rsidRPr="000A55DC">
        <w:t>18. Surdopedie – specifika komunikace s jedinci se sluchovým postižením</w:t>
      </w:r>
    </w:p>
    <w:p w14:paraId="0B2F3037" w14:textId="77777777" w:rsidR="00AE67CB" w:rsidRDefault="00AE67CB" w:rsidP="006B7CC7">
      <w:pPr>
        <w:spacing w:after="240" w:line="276" w:lineRule="auto"/>
        <w:rPr>
          <w:b/>
        </w:rPr>
      </w:pPr>
    </w:p>
    <w:p w14:paraId="2C596B0C" w14:textId="77777777" w:rsidR="006B7CC7" w:rsidRPr="000A55DC" w:rsidRDefault="006B7CC7" w:rsidP="006B7CC7">
      <w:pPr>
        <w:spacing w:after="240" w:line="276" w:lineRule="auto"/>
        <w:rPr>
          <w:b/>
        </w:rPr>
      </w:pPr>
      <w:r w:rsidRPr="000A55DC">
        <w:rPr>
          <w:b/>
        </w:rPr>
        <w:t>Tyflopedie</w:t>
      </w:r>
    </w:p>
    <w:p w14:paraId="7D6C869E" w14:textId="29A69658" w:rsidR="006B7CC7" w:rsidRPr="000A55DC" w:rsidRDefault="006B7CC7" w:rsidP="006B7CC7">
      <w:pPr>
        <w:spacing w:after="240" w:line="276" w:lineRule="auto"/>
      </w:pPr>
      <w:r w:rsidRPr="000A55DC">
        <w:t>19. Klasifikace osob se zrakovým postižením. Současná terminologie. Oftalmologická problematika</w:t>
      </w:r>
      <w:r w:rsidR="002046EF">
        <w:t xml:space="preserve"> (diagnostika – </w:t>
      </w:r>
      <w:proofErr w:type="spellStart"/>
      <w:r w:rsidR="002046EF">
        <w:t>speciálněpedagogická</w:t>
      </w:r>
      <w:proofErr w:type="spellEnd"/>
      <w:r w:rsidR="002046EF">
        <w:t xml:space="preserve"> i oftalmologická, nejčastější zrakové vady předškolního a školního věku)</w:t>
      </w:r>
      <w:r w:rsidRPr="000A55DC">
        <w:t xml:space="preserve">. Důsledky zrakových postižení. </w:t>
      </w:r>
    </w:p>
    <w:p w14:paraId="477564BE" w14:textId="77777777" w:rsidR="00AE67CB" w:rsidRDefault="00AE67CB" w:rsidP="006B7CC7">
      <w:pPr>
        <w:spacing w:after="240" w:line="276" w:lineRule="auto"/>
      </w:pPr>
    </w:p>
    <w:p w14:paraId="7DA6A4E9" w14:textId="77777777" w:rsidR="006B7CC7" w:rsidRPr="000A55DC" w:rsidRDefault="006B7CC7" w:rsidP="006B7CC7">
      <w:pPr>
        <w:spacing w:after="240" w:line="276" w:lineRule="auto"/>
      </w:pPr>
      <w:r w:rsidRPr="000A55DC">
        <w:t xml:space="preserve">20. Komplexní služby pro osoby se zrakovým postižením převážně ve vztahu ke školnímu věku. Školy pro osoby se zrakovým postižením – zaměření, specifikace. </w:t>
      </w:r>
    </w:p>
    <w:p w14:paraId="7D118151" w14:textId="77777777" w:rsidR="00AE67CB" w:rsidRDefault="00AE67CB" w:rsidP="006B7CC7">
      <w:pPr>
        <w:spacing w:after="240" w:line="276" w:lineRule="auto"/>
        <w:rPr>
          <w:b/>
        </w:rPr>
      </w:pPr>
    </w:p>
    <w:p w14:paraId="239AF83D" w14:textId="77777777" w:rsidR="006B7CC7" w:rsidRPr="000A55DC" w:rsidRDefault="006B7CC7" w:rsidP="006B7CC7">
      <w:pPr>
        <w:spacing w:after="240" w:line="276" w:lineRule="auto"/>
        <w:rPr>
          <w:b/>
        </w:rPr>
      </w:pPr>
      <w:r w:rsidRPr="000A55DC">
        <w:rPr>
          <w:b/>
        </w:rPr>
        <w:t>Logopedie</w:t>
      </w:r>
    </w:p>
    <w:p w14:paraId="0B3200B9" w14:textId="77777777" w:rsidR="006B7CC7" w:rsidRPr="000A55DC" w:rsidRDefault="006B7CC7" w:rsidP="006B7CC7">
      <w:pPr>
        <w:spacing w:after="240" w:line="276" w:lineRule="auto"/>
      </w:pPr>
      <w:r w:rsidRPr="000A55DC">
        <w:t xml:space="preserve">21. Logopedie –vymezení vědního oboru a postavení v systému věd, stručný přehled historie oboru a významné osobnosti. 10 okruhů narušení komunikační schopnosti – popis a srovnání s novými klasifikacemi (MKF, MKN, DSM). Organizace logopedické péče v České republice, mezinárodní spolupráce. Možnosti logopedické prevence u starších dětí a dospívajících. Lateralita v logopedii a rozvoj specifických dílčích funkcí ve vztahu k řeči.  Bilingvismus a </w:t>
      </w:r>
      <w:proofErr w:type="spellStart"/>
      <w:r w:rsidRPr="000A55DC">
        <w:t>multilingvismus</w:t>
      </w:r>
      <w:proofErr w:type="spellEnd"/>
      <w:r w:rsidRPr="000A55DC">
        <w:t xml:space="preserve"> v logopedii.</w:t>
      </w:r>
    </w:p>
    <w:p w14:paraId="18527467" w14:textId="77777777" w:rsidR="00AE67CB" w:rsidRDefault="00AE67CB" w:rsidP="006B7CC7">
      <w:pPr>
        <w:spacing w:after="240" w:line="276" w:lineRule="auto"/>
      </w:pPr>
    </w:p>
    <w:p w14:paraId="2E4859ED" w14:textId="77777777" w:rsidR="006B7CC7" w:rsidRPr="000A55DC" w:rsidRDefault="006B7CC7" w:rsidP="006B7CC7">
      <w:pPr>
        <w:spacing w:after="240" w:line="276" w:lineRule="auto"/>
      </w:pPr>
      <w:r w:rsidRPr="000A55DC">
        <w:t xml:space="preserve">22. Vybrané typy narušení komunikační schopnosti (vývojové a získané fatické poruchy, dyslálie, dysartrie, </w:t>
      </w:r>
      <w:proofErr w:type="spellStart"/>
      <w:r w:rsidRPr="000A55DC">
        <w:t>balbuties</w:t>
      </w:r>
      <w:proofErr w:type="spellEnd"/>
      <w:r w:rsidRPr="000A55DC">
        <w:t xml:space="preserve">, </w:t>
      </w:r>
      <w:proofErr w:type="spellStart"/>
      <w:r w:rsidRPr="000A55DC">
        <w:t>tumultus</w:t>
      </w:r>
      <w:proofErr w:type="spellEnd"/>
      <w:r w:rsidRPr="000A55DC">
        <w:t xml:space="preserve"> </w:t>
      </w:r>
      <w:proofErr w:type="spellStart"/>
      <w:r w:rsidRPr="000A55DC">
        <w:t>sermonis</w:t>
      </w:r>
      <w:proofErr w:type="spellEnd"/>
      <w:r w:rsidRPr="000A55DC">
        <w:t xml:space="preserve">, </w:t>
      </w:r>
      <w:proofErr w:type="spellStart"/>
      <w:r w:rsidRPr="000A55DC">
        <w:t>rinolálie</w:t>
      </w:r>
      <w:proofErr w:type="spellEnd"/>
      <w:r w:rsidRPr="000A55DC">
        <w:t>, poruchy hlasu, specifické poruchy školních dovedností), symptomatické poruch řeči u starších dětí a dospívajících. Základy pojmy, symptomy, příčiny. Interdisciplinární spolupráce.</w:t>
      </w:r>
    </w:p>
    <w:p w14:paraId="28AEB004" w14:textId="77777777" w:rsidR="00AE67CB" w:rsidRDefault="00AE67CB" w:rsidP="006B7CC7">
      <w:pPr>
        <w:spacing w:after="240" w:line="276" w:lineRule="auto"/>
        <w:rPr>
          <w:b/>
        </w:rPr>
      </w:pPr>
    </w:p>
    <w:p w14:paraId="50A357E7" w14:textId="77777777" w:rsidR="006B7CC7" w:rsidRPr="000A55DC" w:rsidRDefault="006B7CC7" w:rsidP="006B7CC7">
      <w:pPr>
        <w:spacing w:after="240" w:line="276" w:lineRule="auto"/>
        <w:rPr>
          <w:b/>
        </w:rPr>
      </w:pPr>
      <w:r w:rsidRPr="000A55DC">
        <w:rPr>
          <w:b/>
        </w:rPr>
        <w:t xml:space="preserve">Etopedie </w:t>
      </w:r>
    </w:p>
    <w:p w14:paraId="25701994" w14:textId="77777777" w:rsidR="006B7CC7" w:rsidRPr="000A55DC" w:rsidRDefault="006B7CC7" w:rsidP="006B7CC7">
      <w:pPr>
        <w:spacing w:after="240" w:line="276" w:lineRule="auto"/>
      </w:pPr>
      <w:r w:rsidRPr="000A55DC">
        <w:t xml:space="preserve">23. ADHD a poruchy chování a </w:t>
      </w:r>
      <w:proofErr w:type="gramStart"/>
      <w:r w:rsidRPr="000A55DC">
        <w:t>emocí - terminologie</w:t>
      </w:r>
      <w:proofErr w:type="gramEnd"/>
      <w:r w:rsidRPr="000A55DC">
        <w:t>, etiologie, definice, klasifikace, symptomatologie, intervence. Specifika práce s žákem s ADHD a projevy problémového chování v podmínkách školy. Projevy problémového chování.</w:t>
      </w:r>
    </w:p>
    <w:p w14:paraId="58920261" w14:textId="77777777" w:rsidR="00AE67CB" w:rsidRDefault="00AE67CB" w:rsidP="006B7CC7">
      <w:pPr>
        <w:spacing w:after="240" w:line="276" w:lineRule="auto"/>
      </w:pPr>
    </w:p>
    <w:p w14:paraId="7472253E" w14:textId="77777777" w:rsidR="006B7CC7" w:rsidRPr="000A55DC" w:rsidRDefault="006B7CC7" w:rsidP="006B7CC7">
      <w:pPr>
        <w:spacing w:after="240" w:line="276" w:lineRule="auto"/>
      </w:pPr>
      <w:r w:rsidRPr="000A55DC">
        <w:t>24. Prevence rizikového chování ve školách a školských zařízeních – terminologické vymezení, systém školské prevence, typy rizikového chování, možnosti a meze právní intervence. Problematika nekázně, fenomén kázně ve škole, propojení klimatu třídy či školy a kázně, autorita učitele, kázeňské prostředky, opatření podporující kázeň žáků.</w:t>
      </w:r>
    </w:p>
    <w:p w14:paraId="5A0BABD7" w14:textId="77777777" w:rsidR="00AE67CB" w:rsidRDefault="00AE67CB" w:rsidP="006B7CC7">
      <w:pPr>
        <w:spacing w:after="240" w:line="276" w:lineRule="auto"/>
      </w:pPr>
    </w:p>
    <w:p w14:paraId="0CCC3BBD" w14:textId="77777777" w:rsidR="006B7CC7" w:rsidRPr="000A55DC" w:rsidRDefault="006B7CC7" w:rsidP="006B7CC7">
      <w:pPr>
        <w:spacing w:after="240" w:line="276" w:lineRule="auto"/>
      </w:pPr>
      <w:r w:rsidRPr="000A55DC">
        <w:t xml:space="preserve">25. Sociální znevýhodnění – terminologické vymezení, příčiny a projevy sociálního znevýhodnění ve vzdělávání (dítě, rodina, sociální kontext). Specifika přístupů ve </w:t>
      </w:r>
      <w:proofErr w:type="gramStart"/>
      <w:r w:rsidRPr="000A55DC">
        <w:t>vzdělávání  k</w:t>
      </w:r>
      <w:proofErr w:type="gramEnd"/>
      <w:r w:rsidRPr="000A55DC">
        <w:t> těmto žákům (kulturní odlišnost, jiný mateřský jazyk, dysfunkční a nekompetentní rodinné prostředí, socioekonomický status rodiny). Sociální vyloučení a ohrožení sociálním vyloučením.</w:t>
      </w:r>
    </w:p>
    <w:p w14:paraId="121C72F7" w14:textId="77777777" w:rsidR="00AE67CB" w:rsidRDefault="00AE67CB" w:rsidP="006B7CC7">
      <w:pPr>
        <w:spacing w:after="240" w:line="276" w:lineRule="auto"/>
        <w:rPr>
          <w:b/>
        </w:rPr>
      </w:pPr>
    </w:p>
    <w:p w14:paraId="68733523" w14:textId="77777777" w:rsidR="006B7CC7" w:rsidRPr="000A55DC" w:rsidRDefault="006B7CC7" w:rsidP="006B7CC7">
      <w:pPr>
        <w:spacing w:after="240" w:line="276" w:lineRule="auto"/>
        <w:rPr>
          <w:b/>
        </w:rPr>
      </w:pPr>
      <w:r w:rsidRPr="000A55DC">
        <w:rPr>
          <w:b/>
        </w:rPr>
        <w:t xml:space="preserve">Somatopedie </w:t>
      </w:r>
    </w:p>
    <w:p w14:paraId="26CA5D87" w14:textId="77777777" w:rsidR="006B7CC7" w:rsidRPr="000A55DC" w:rsidRDefault="006B7CC7" w:rsidP="006B7CC7">
      <w:pPr>
        <w:spacing w:after="240" w:line="276" w:lineRule="auto"/>
        <w:rPr>
          <w:b/>
        </w:rPr>
      </w:pPr>
      <w:r w:rsidRPr="000A55DC">
        <w:t>26. Charakteristika somatopedie jako oboru speciální pedagogiky. Vymezení základních kategorií, včetně konkrétních příkladů (DMO, epilepsie, diabetes).</w:t>
      </w:r>
    </w:p>
    <w:p w14:paraId="3C72C767" w14:textId="77777777" w:rsidR="00AE67CB" w:rsidRDefault="00AE67CB" w:rsidP="006B7CC7">
      <w:pPr>
        <w:spacing w:after="240" w:line="276" w:lineRule="auto"/>
      </w:pPr>
    </w:p>
    <w:p w14:paraId="1A589F93" w14:textId="77777777" w:rsidR="006B7CC7" w:rsidRPr="000A55DC" w:rsidRDefault="006B7CC7" w:rsidP="006B7CC7">
      <w:pPr>
        <w:spacing w:after="240" w:line="276" w:lineRule="auto"/>
      </w:pPr>
      <w:r w:rsidRPr="000A55DC">
        <w:t xml:space="preserve">27. </w:t>
      </w:r>
      <w:proofErr w:type="spellStart"/>
      <w:r w:rsidRPr="000A55DC">
        <w:t>Speciálněpedagogická</w:t>
      </w:r>
      <w:proofErr w:type="spellEnd"/>
      <w:r w:rsidRPr="000A55DC">
        <w:t xml:space="preserve"> podpora u osob s omezením hybnosti a její specifika z hlediska institucí, metod práce s žáky a obsahu.</w:t>
      </w:r>
    </w:p>
    <w:p w14:paraId="54EE861F" w14:textId="77777777" w:rsidR="00AE67CB" w:rsidRDefault="00AE67CB" w:rsidP="006B7CC7">
      <w:pPr>
        <w:spacing w:after="240" w:line="276" w:lineRule="auto"/>
        <w:rPr>
          <w:b/>
        </w:rPr>
      </w:pPr>
    </w:p>
    <w:p w14:paraId="5D9C242F" w14:textId="77777777" w:rsidR="006B7CC7" w:rsidRPr="000A55DC" w:rsidRDefault="006B7CC7" w:rsidP="006B7CC7">
      <w:pPr>
        <w:spacing w:after="240" w:line="276" w:lineRule="auto"/>
        <w:rPr>
          <w:b/>
        </w:rPr>
      </w:pPr>
      <w:r w:rsidRPr="000A55DC">
        <w:rPr>
          <w:b/>
        </w:rPr>
        <w:lastRenderedPageBreak/>
        <w:t xml:space="preserve">Intervence u osob s vícečetným postižením </w:t>
      </w:r>
    </w:p>
    <w:p w14:paraId="4A24FF82" w14:textId="77777777" w:rsidR="006B7CC7" w:rsidRPr="000A55DC" w:rsidRDefault="006B7CC7" w:rsidP="006B7CC7">
      <w:pPr>
        <w:spacing w:after="240" w:line="276" w:lineRule="auto"/>
      </w:pPr>
      <w:r w:rsidRPr="000A55DC">
        <w:t xml:space="preserve">28. Poradenství zaměřené na jedince vícečetným postižením: instituce poskytující poradenství od raného věku po dospělost, diagnostika, intervence. Možnosti výchovy a vzdělávání, legislativní rámec. </w:t>
      </w:r>
    </w:p>
    <w:p w14:paraId="086AEF4D" w14:textId="77777777" w:rsidR="00AE67CB" w:rsidRDefault="00AE67CB" w:rsidP="006B7CC7">
      <w:pPr>
        <w:spacing w:after="240" w:line="276" w:lineRule="auto"/>
        <w:ind w:left="540" w:hanging="540"/>
        <w:rPr>
          <w:bCs/>
        </w:rPr>
      </w:pPr>
    </w:p>
    <w:p w14:paraId="096B24FB" w14:textId="77777777" w:rsidR="006B7CC7" w:rsidRPr="000A55DC" w:rsidRDefault="006B7CC7" w:rsidP="00AE67CB">
      <w:pPr>
        <w:spacing w:after="240" w:line="276" w:lineRule="auto"/>
        <w:rPr>
          <w:bCs/>
        </w:rPr>
      </w:pPr>
      <w:r w:rsidRPr="000A55DC">
        <w:rPr>
          <w:bCs/>
        </w:rPr>
        <w:t xml:space="preserve">29. Problematika osob s vícenásobným postižením. Etiologie, </w:t>
      </w:r>
      <w:r>
        <w:rPr>
          <w:bCs/>
        </w:rPr>
        <w:t>kategorizace, typy komunikace</w:t>
      </w:r>
      <w:r w:rsidR="00AE67CB">
        <w:rPr>
          <w:bCs/>
        </w:rPr>
        <w:t xml:space="preserve">. </w:t>
      </w:r>
      <w:r w:rsidRPr="000A55DC">
        <w:rPr>
          <w:bCs/>
        </w:rPr>
        <w:t>Výchovně vzdělávací přístupy. Terapie. Individuální plánování.</w:t>
      </w:r>
    </w:p>
    <w:p w14:paraId="6E767A03" w14:textId="77777777" w:rsidR="00567AEC" w:rsidRDefault="00567AEC" w:rsidP="002575FC">
      <w:pPr>
        <w:spacing w:line="276" w:lineRule="auto"/>
        <w:rPr>
          <w:rFonts w:cs="Arial"/>
          <w:szCs w:val="20"/>
        </w:rPr>
      </w:pPr>
    </w:p>
    <w:p w14:paraId="5233B435" w14:textId="77777777" w:rsidR="00D53BAD" w:rsidRPr="002575FC" w:rsidRDefault="00D53BAD" w:rsidP="00D53BAD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 w:rsidRPr="002575FC">
        <w:rPr>
          <w:rFonts w:cs="Arial"/>
          <w:b/>
          <w:bCs/>
          <w:szCs w:val="20"/>
        </w:rPr>
        <w:t>Poznámk</w:t>
      </w:r>
      <w:r>
        <w:rPr>
          <w:rFonts w:cs="Arial"/>
          <w:b/>
          <w:bCs/>
          <w:szCs w:val="20"/>
        </w:rPr>
        <w:t>a</w:t>
      </w:r>
      <w:r w:rsidRPr="002575FC">
        <w:rPr>
          <w:rFonts w:cs="Arial"/>
          <w:b/>
          <w:bCs/>
          <w:szCs w:val="20"/>
        </w:rPr>
        <w:t>:</w:t>
      </w:r>
    </w:p>
    <w:p w14:paraId="24953D7B" w14:textId="77777777" w:rsidR="00D53BAD" w:rsidRPr="002575FC" w:rsidRDefault="00D53BAD" w:rsidP="00D53BAD">
      <w:pPr>
        <w:spacing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Výše uvedené okruhy jsou rozpracovány do dílčích otázek. Studenti si při státní zkoušce losují jednu otázku z obecných otázek a jednu otázku ze </w:t>
      </w:r>
      <w:proofErr w:type="spellStart"/>
      <w:r w:rsidRPr="002575FC">
        <w:rPr>
          <w:rFonts w:cs="Arial"/>
          <w:szCs w:val="20"/>
        </w:rPr>
        <w:t>speciálněpedagogických</w:t>
      </w:r>
      <w:proofErr w:type="spellEnd"/>
      <w:r w:rsidRPr="002575FC">
        <w:rPr>
          <w:rFonts w:cs="Arial"/>
          <w:szCs w:val="20"/>
        </w:rPr>
        <w:t xml:space="preserve"> disciplín.</w:t>
      </w:r>
    </w:p>
    <w:p w14:paraId="0C646490" w14:textId="77777777" w:rsidR="00567AEC" w:rsidRDefault="00567AEC" w:rsidP="002575FC">
      <w:pPr>
        <w:spacing w:line="276" w:lineRule="auto"/>
        <w:rPr>
          <w:rFonts w:cs="Arial"/>
          <w:szCs w:val="20"/>
        </w:rPr>
      </w:pPr>
    </w:p>
    <w:p w14:paraId="0272A9BB" w14:textId="77777777" w:rsidR="00A42610" w:rsidRDefault="00A42610" w:rsidP="00A42610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 w:rsidRPr="002575FC">
        <w:rPr>
          <w:rFonts w:cs="Arial"/>
          <w:b/>
          <w:bCs/>
          <w:szCs w:val="20"/>
        </w:rPr>
        <w:t>Doporučená základní literatura:</w:t>
      </w:r>
    </w:p>
    <w:p w14:paraId="03E60E01" w14:textId="77777777" w:rsidR="00A42610" w:rsidRPr="002575FC" w:rsidRDefault="00A42610" w:rsidP="00A42610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Obecná část</w:t>
      </w:r>
    </w:p>
    <w:p w14:paraId="2BB3F025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ALLEN, K. E., MAROTZ, L.R.: </w:t>
      </w:r>
      <w:r w:rsidRPr="00A42610">
        <w:rPr>
          <w:rFonts w:cs="Arial"/>
          <w:i/>
          <w:iCs/>
          <w:szCs w:val="20"/>
        </w:rPr>
        <w:t xml:space="preserve">Přehled vývoje dítěte od prenatálního období do 8 let. </w:t>
      </w:r>
      <w:r w:rsidRPr="00A42610">
        <w:rPr>
          <w:rFonts w:cs="Arial"/>
          <w:szCs w:val="20"/>
        </w:rPr>
        <w:t>Praha: Portál, 2002.</w:t>
      </w:r>
    </w:p>
    <w:p w14:paraId="31107341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BARTOŇOVÁ, M. </w:t>
      </w:r>
      <w:r w:rsidRPr="00A42610">
        <w:rPr>
          <w:rFonts w:cs="Arial"/>
          <w:i/>
          <w:szCs w:val="20"/>
        </w:rPr>
        <w:t>Současné trendy v edukaci dětí a žáků se speciálními vzdělávacími potřebami v České republice</w:t>
      </w:r>
      <w:r w:rsidRPr="00A42610">
        <w:rPr>
          <w:rFonts w:cs="Arial"/>
          <w:szCs w:val="20"/>
        </w:rPr>
        <w:t xml:space="preserve">. Brno: </w:t>
      </w:r>
      <w:proofErr w:type="spellStart"/>
      <w:r w:rsidRPr="00A42610">
        <w:rPr>
          <w:rFonts w:cs="Arial"/>
          <w:szCs w:val="20"/>
        </w:rPr>
        <w:t>Paido</w:t>
      </w:r>
      <w:proofErr w:type="spellEnd"/>
      <w:r w:rsidRPr="00A42610">
        <w:rPr>
          <w:rFonts w:cs="Arial"/>
          <w:szCs w:val="20"/>
        </w:rPr>
        <w:t>, 2005. ISBN 80-86633-37-3.</w:t>
      </w:r>
    </w:p>
    <w:p w14:paraId="5F225B91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uppressAutoHyphens/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BEDNÁŘ, M. </w:t>
      </w:r>
      <w:r w:rsidRPr="00A42610">
        <w:rPr>
          <w:rFonts w:cs="Arial"/>
          <w:i/>
          <w:szCs w:val="20"/>
        </w:rPr>
        <w:t xml:space="preserve">Kvalita v sociálních službách. </w:t>
      </w:r>
      <w:r w:rsidRPr="00A42610">
        <w:rPr>
          <w:rFonts w:cs="Arial"/>
          <w:szCs w:val="20"/>
        </w:rPr>
        <w:t>Olomouc: UP, 2013. ISBN 978-80-244-3069-0.</w:t>
      </w:r>
    </w:p>
    <w:p w14:paraId="441FAECB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hd w:val="clear" w:color="auto" w:fill="FFFFFF"/>
        <w:spacing w:after="0" w:line="276" w:lineRule="auto"/>
        <w:ind w:left="284" w:hanging="284"/>
        <w:rPr>
          <w:rFonts w:cs="Arial"/>
          <w:color w:val="25282A"/>
          <w:szCs w:val="20"/>
          <w:lang w:eastAsia="fi-FI"/>
        </w:rPr>
      </w:pPr>
      <w:r w:rsidRPr="00A42610">
        <w:rPr>
          <w:rFonts w:cs="Arial"/>
          <w:color w:val="25282A"/>
          <w:szCs w:val="20"/>
        </w:rPr>
        <w:t>BEDNÁŘOVÁ, J.; ŠMARDOVÁ, V. </w:t>
      </w:r>
      <w:r w:rsidRPr="00A42610">
        <w:rPr>
          <w:rFonts w:cs="Arial"/>
          <w:i/>
          <w:iCs/>
          <w:color w:val="25282A"/>
          <w:szCs w:val="20"/>
        </w:rPr>
        <w:t>Diagnostika dítěte předškolního věku</w:t>
      </w:r>
      <w:r w:rsidRPr="00A42610">
        <w:rPr>
          <w:rFonts w:cs="Arial"/>
          <w:color w:val="25282A"/>
          <w:szCs w:val="20"/>
        </w:rPr>
        <w:t xml:space="preserve">. Brno: </w:t>
      </w:r>
      <w:proofErr w:type="spellStart"/>
      <w:r w:rsidRPr="00A42610">
        <w:rPr>
          <w:rFonts w:cs="Arial"/>
          <w:color w:val="25282A"/>
          <w:szCs w:val="20"/>
        </w:rPr>
        <w:t>Computer</w:t>
      </w:r>
      <w:proofErr w:type="spellEnd"/>
      <w:r w:rsidRPr="00A42610">
        <w:rPr>
          <w:rFonts w:cs="Arial"/>
          <w:color w:val="25282A"/>
          <w:szCs w:val="20"/>
        </w:rPr>
        <w:t xml:space="preserve"> </w:t>
      </w:r>
      <w:proofErr w:type="spellStart"/>
      <w:r w:rsidRPr="00A42610">
        <w:rPr>
          <w:rFonts w:cs="Arial"/>
          <w:color w:val="25282A"/>
          <w:szCs w:val="20"/>
        </w:rPr>
        <w:t>Press</w:t>
      </w:r>
      <w:proofErr w:type="spellEnd"/>
      <w:r w:rsidRPr="00A42610">
        <w:rPr>
          <w:rFonts w:cs="Arial"/>
          <w:color w:val="25282A"/>
          <w:szCs w:val="20"/>
        </w:rPr>
        <w:t>. 2007. ISBN 978-80-251-1829-0.</w:t>
      </w:r>
    </w:p>
    <w:p w14:paraId="0E816D21" w14:textId="77777777" w:rsidR="006644A8" w:rsidRDefault="00A42610" w:rsidP="006644A8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BENDL, S.: </w:t>
      </w:r>
      <w:r w:rsidRPr="00A42610">
        <w:rPr>
          <w:rFonts w:cs="Arial"/>
          <w:i/>
          <w:iCs/>
          <w:szCs w:val="20"/>
        </w:rPr>
        <w:t>Prevence a řešení šikany ve škole</w:t>
      </w:r>
      <w:r w:rsidRPr="00A42610">
        <w:rPr>
          <w:rFonts w:cs="Arial"/>
          <w:szCs w:val="20"/>
        </w:rPr>
        <w:t>. Praha: ISV, 2003.</w:t>
      </w:r>
    </w:p>
    <w:p w14:paraId="16443420" w14:textId="77777777" w:rsidR="00A42610" w:rsidRPr="006644A8" w:rsidRDefault="00A42610" w:rsidP="006644A8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6644A8">
        <w:rPr>
          <w:rFonts w:cs="Arial"/>
          <w:szCs w:val="20"/>
        </w:rPr>
        <w:t xml:space="preserve">BENDOVÁ, P., JEŘÁBKOVÁ, K., RŮŽIČKOVÁ, V.: </w:t>
      </w:r>
      <w:r w:rsidRPr="006644A8">
        <w:rPr>
          <w:rFonts w:cs="Arial"/>
          <w:i/>
          <w:iCs/>
          <w:szCs w:val="20"/>
        </w:rPr>
        <w:t>Kompenzační pomůcky pro osoby se specifickými potřebami.</w:t>
      </w:r>
      <w:r w:rsidRPr="006644A8">
        <w:rPr>
          <w:rFonts w:cs="Arial"/>
          <w:szCs w:val="20"/>
        </w:rPr>
        <w:t xml:space="preserve"> Olomouc: VUP, 2006.</w:t>
      </w:r>
    </w:p>
    <w:p w14:paraId="51907EC0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hd w:val="clear" w:color="auto" w:fill="FFFFFF"/>
        <w:spacing w:after="0" w:line="276" w:lineRule="auto"/>
        <w:ind w:left="284" w:hanging="284"/>
        <w:rPr>
          <w:rFonts w:cs="Arial"/>
          <w:color w:val="25282A"/>
          <w:szCs w:val="20"/>
          <w:lang w:eastAsia="fi-FI"/>
        </w:rPr>
      </w:pPr>
      <w:r w:rsidRPr="00A42610">
        <w:rPr>
          <w:rFonts w:cs="Arial"/>
          <w:color w:val="25282A"/>
          <w:szCs w:val="20"/>
        </w:rPr>
        <w:t>CINLEROVÁ, P.; POKORNÁ, D.; CHALUPOVÁ, E. </w:t>
      </w:r>
      <w:r w:rsidRPr="00A42610">
        <w:rPr>
          <w:rFonts w:cs="Arial"/>
          <w:i/>
          <w:iCs/>
          <w:color w:val="25282A"/>
          <w:szCs w:val="20"/>
        </w:rPr>
        <w:t>Diagnostika specifických poruch učení u adolescentů a dospělých osob.</w:t>
      </w:r>
      <w:r w:rsidRPr="00A42610">
        <w:rPr>
          <w:rFonts w:cs="Arial"/>
          <w:color w:val="25282A"/>
          <w:szCs w:val="20"/>
        </w:rPr>
        <w:t> Praha: Portál. 2003. ISBN 80-7178-640-3.</w:t>
      </w:r>
    </w:p>
    <w:p w14:paraId="2F5B5E66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DE VITO, J. A.: </w:t>
      </w:r>
      <w:r w:rsidRPr="00A42610">
        <w:rPr>
          <w:rFonts w:cs="Arial"/>
          <w:i/>
          <w:iCs/>
          <w:szCs w:val="20"/>
        </w:rPr>
        <w:t>Základy mezilidské komunikace.</w:t>
      </w:r>
      <w:r w:rsidRPr="00A42610">
        <w:rPr>
          <w:rFonts w:cs="Arial"/>
          <w:szCs w:val="20"/>
        </w:rPr>
        <w:t xml:space="preserve"> Praha: Grada </w:t>
      </w:r>
      <w:proofErr w:type="spellStart"/>
      <w:r w:rsidRPr="00A42610">
        <w:rPr>
          <w:rFonts w:cs="Arial"/>
          <w:szCs w:val="20"/>
        </w:rPr>
        <w:t>publishing</w:t>
      </w:r>
      <w:proofErr w:type="spellEnd"/>
      <w:r w:rsidRPr="00A42610">
        <w:rPr>
          <w:rFonts w:cs="Arial"/>
          <w:szCs w:val="20"/>
        </w:rPr>
        <w:t>, 2001.</w:t>
      </w:r>
    </w:p>
    <w:p w14:paraId="5F412FF1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DRYDEN, W.  </w:t>
      </w:r>
      <w:r w:rsidRPr="00A42610">
        <w:rPr>
          <w:rFonts w:cs="Arial"/>
          <w:i/>
          <w:szCs w:val="20"/>
        </w:rPr>
        <w:t>Poradenství</w:t>
      </w:r>
      <w:r w:rsidRPr="00A42610">
        <w:rPr>
          <w:rFonts w:cs="Arial"/>
          <w:szCs w:val="20"/>
        </w:rPr>
        <w:t xml:space="preserve">. </w:t>
      </w:r>
      <w:proofErr w:type="spellStart"/>
      <w:proofErr w:type="gramStart"/>
      <w:r w:rsidRPr="00A42610">
        <w:rPr>
          <w:rFonts w:cs="Arial"/>
          <w:szCs w:val="20"/>
        </w:rPr>
        <w:t>Praha:Portál</w:t>
      </w:r>
      <w:proofErr w:type="spellEnd"/>
      <w:proofErr w:type="gramEnd"/>
      <w:r w:rsidRPr="00A42610">
        <w:rPr>
          <w:rFonts w:cs="Arial"/>
          <w:szCs w:val="20"/>
        </w:rPr>
        <w:t>, 2008. ISBN 978-80-7367-371-0.</w:t>
      </w:r>
    </w:p>
    <w:p w14:paraId="62D915ED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DVOŘÁKOVÁ, H.: </w:t>
      </w:r>
      <w:r w:rsidRPr="00A42610">
        <w:rPr>
          <w:rFonts w:cs="Arial"/>
          <w:i/>
          <w:iCs/>
          <w:szCs w:val="20"/>
        </w:rPr>
        <w:t xml:space="preserve">Pohybem a hrou rozvíjíme osobnost dítěte. </w:t>
      </w:r>
      <w:r w:rsidRPr="00A42610">
        <w:rPr>
          <w:rFonts w:cs="Arial"/>
          <w:szCs w:val="20"/>
        </w:rPr>
        <w:t>Praha: Portál, 2002.</w:t>
      </w:r>
    </w:p>
    <w:p w14:paraId="3D2B1C16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GABURA, J., PRUŽINSKÁ, J. </w:t>
      </w:r>
      <w:r w:rsidRPr="00A42610">
        <w:rPr>
          <w:rFonts w:cs="Arial"/>
          <w:i/>
          <w:szCs w:val="20"/>
        </w:rPr>
        <w:t>Poradenský proces.</w:t>
      </w:r>
      <w:r w:rsidRPr="00A42610">
        <w:rPr>
          <w:rFonts w:cs="Arial"/>
          <w:szCs w:val="20"/>
        </w:rPr>
        <w:t xml:space="preserve"> Praha: Sociologické nakladatelství, 1995. ISBN 80-85850-10-9.</w:t>
      </w:r>
    </w:p>
    <w:p w14:paraId="39E13C8D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adjustRightInd w:val="0"/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caps/>
          <w:szCs w:val="20"/>
        </w:rPr>
        <w:t xml:space="preserve">Hadj Moussová, Z. </w:t>
      </w:r>
      <w:r w:rsidRPr="00A42610">
        <w:rPr>
          <w:rFonts w:cs="Arial"/>
          <w:i/>
          <w:szCs w:val="20"/>
        </w:rPr>
        <w:t xml:space="preserve">Úvod do speciálního poradenství. </w:t>
      </w:r>
      <w:r w:rsidRPr="00A42610">
        <w:rPr>
          <w:rFonts w:cs="Arial"/>
          <w:szCs w:val="20"/>
        </w:rPr>
        <w:t>Liberec: Technická univerzita v Liberci, 2002. ISBN 80-7083-659-8.</w:t>
      </w:r>
    </w:p>
    <w:p w14:paraId="10DCCEC8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caps/>
          <w:szCs w:val="20"/>
        </w:rPr>
        <w:t xml:space="preserve">Hadj Moussová, Z. </w:t>
      </w:r>
      <w:r w:rsidRPr="00A42610">
        <w:rPr>
          <w:rFonts w:cs="Arial"/>
          <w:i/>
          <w:szCs w:val="20"/>
        </w:rPr>
        <w:t xml:space="preserve">Pedagogicko-psychologické poradenství III. Intervence. </w:t>
      </w:r>
      <w:r w:rsidRPr="00A42610">
        <w:rPr>
          <w:rFonts w:cs="Arial"/>
          <w:szCs w:val="20"/>
        </w:rPr>
        <w:t>Praha: Univerzita Karlova, 2004. ISBN 80-7290-146-X.</w:t>
      </w:r>
    </w:p>
    <w:p w14:paraId="01F5952B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hd w:val="clear" w:color="auto" w:fill="FFFFFF"/>
        <w:spacing w:after="0" w:line="276" w:lineRule="auto"/>
        <w:ind w:left="284" w:hanging="284"/>
        <w:rPr>
          <w:rFonts w:cs="Arial"/>
          <w:color w:val="25282A"/>
          <w:szCs w:val="20"/>
          <w:lang w:eastAsia="fi-FI"/>
        </w:rPr>
      </w:pPr>
      <w:r w:rsidRPr="00A42610">
        <w:rPr>
          <w:rFonts w:cs="Arial"/>
          <w:color w:val="25282A"/>
          <w:szCs w:val="20"/>
        </w:rPr>
        <w:t>HANÁK, P. a kol. 2005. Diagnostika a edukace dětí a žáků s těžkým zdravotním postižením. Praha: IPPPČR. ISBN 80-86856-10-0.</w:t>
      </w:r>
    </w:p>
    <w:p w14:paraId="4568432D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CHVÁTALOVÁ, H.: </w:t>
      </w:r>
      <w:r w:rsidRPr="00A42610">
        <w:rPr>
          <w:rFonts w:cs="Arial"/>
          <w:i/>
          <w:iCs/>
          <w:szCs w:val="20"/>
        </w:rPr>
        <w:t xml:space="preserve">Jak se žije dětem s postižením. </w:t>
      </w:r>
      <w:r w:rsidRPr="00A42610">
        <w:rPr>
          <w:rFonts w:cs="Arial"/>
          <w:szCs w:val="20"/>
        </w:rPr>
        <w:t>Praha: Portál, 2001.</w:t>
      </w:r>
    </w:p>
    <w:p w14:paraId="4BE5E3CD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JANKOVSKÝ, J.: </w:t>
      </w:r>
      <w:r w:rsidRPr="00A42610">
        <w:rPr>
          <w:rFonts w:cs="Arial"/>
          <w:i/>
          <w:iCs/>
          <w:szCs w:val="20"/>
        </w:rPr>
        <w:t>Etika pro pomáhající profese.</w:t>
      </w:r>
      <w:r w:rsidRPr="00A42610">
        <w:rPr>
          <w:rFonts w:cs="Arial"/>
          <w:szCs w:val="20"/>
        </w:rPr>
        <w:t xml:space="preserve"> Praha: Triton, 2003.</w:t>
      </w:r>
    </w:p>
    <w:p w14:paraId="4D6100C5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JANOVCOVÁ, Z.: </w:t>
      </w:r>
      <w:r w:rsidRPr="00A42610">
        <w:rPr>
          <w:rFonts w:cs="Arial"/>
          <w:i/>
          <w:iCs/>
          <w:szCs w:val="20"/>
        </w:rPr>
        <w:t xml:space="preserve">Alternativní a augmentativní komunikace. </w:t>
      </w:r>
      <w:r w:rsidRPr="00A42610">
        <w:rPr>
          <w:rFonts w:cs="Arial"/>
          <w:szCs w:val="20"/>
        </w:rPr>
        <w:t xml:space="preserve">Brno: </w:t>
      </w:r>
      <w:proofErr w:type="spellStart"/>
      <w:r w:rsidRPr="00A42610">
        <w:rPr>
          <w:rFonts w:cs="Arial"/>
          <w:szCs w:val="20"/>
        </w:rPr>
        <w:t>PdF</w:t>
      </w:r>
      <w:proofErr w:type="spellEnd"/>
      <w:r w:rsidRPr="00A42610">
        <w:rPr>
          <w:rFonts w:cs="Arial"/>
          <w:szCs w:val="20"/>
        </w:rPr>
        <w:t xml:space="preserve"> MU, 2003</w:t>
      </w:r>
    </w:p>
    <w:p w14:paraId="1D67627B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uppressAutoHyphens/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JEŘÁBKOVÁ, K. a kol. </w:t>
      </w:r>
      <w:r w:rsidRPr="00A42610">
        <w:rPr>
          <w:rFonts w:cs="Arial"/>
          <w:i/>
          <w:szCs w:val="20"/>
        </w:rPr>
        <w:t>Komplexní péče o jedince s postižením či znevýhodněním</w:t>
      </w:r>
      <w:r w:rsidRPr="00A42610">
        <w:rPr>
          <w:rFonts w:cs="Arial"/>
          <w:szCs w:val="20"/>
        </w:rPr>
        <w:t>. Olomouc: UP, 2013. ISBN 978-80-244-3733-0 (brož.).</w:t>
      </w:r>
    </w:p>
    <w:p w14:paraId="2239C527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JEŘÁBKOVÁ, K. a kol. </w:t>
      </w:r>
      <w:r w:rsidRPr="00A42610">
        <w:rPr>
          <w:rFonts w:cs="Arial"/>
          <w:i/>
          <w:szCs w:val="20"/>
        </w:rPr>
        <w:t xml:space="preserve">Teoretické základy speciální pedagogiky pro speciální pedagogy. </w:t>
      </w:r>
      <w:r w:rsidRPr="00A42610">
        <w:rPr>
          <w:rFonts w:cs="Arial"/>
          <w:szCs w:val="20"/>
        </w:rPr>
        <w:t>Olomouc: UP, 2013. ISBN 978-80-244-3734-7 (brož.).</w:t>
      </w:r>
    </w:p>
    <w:p w14:paraId="1D4D330D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uppressAutoHyphens/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JEŘÁBKOVÁ, K. a kol. </w:t>
      </w:r>
      <w:r w:rsidRPr="00A42610">
        <w:rPr>
          <w:rFonts w:cs="Arial"/>
          <w:i/>
          <w:szCs w:val="20"/>
        </w:rPr>
        <w:t>Úvod do speciální pedagogiky</w:t>
      </w:r>
      <w:r w:rsidRPr="00A42610">
        <w:rPr>
          <w:rFonts w:cs="Arial"/>
          <w:szCs w:val="20"/>
        </w:rPr>
        <w:t>. Olomouc: UP, 2013. ISBN 978-80-244-3731-6 (brož.).</w:t>
      </w:r>
    </w:p>
    <w:p w14:paraId="35AC30F2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uppressAutoHyphens/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JEŘÁBKOVÁ, K. a kol. </w:t>
      </w:r>
      <w:r w:rsidRPr="00A42610">
        <w:rPr>
          <w:rFonts w:cs="Arial"/>
          <w:i/>
          <w:szCs w:val="20"/>
        </w:rPr>
        <w:t>Lidé s postižením – historické aspekty.</w:t>
      </w:r>
      <w:r w:rsidRPr="00A42610">
        <w:rPr>
          <w:rFonts w:cs="Arial"/>
          <w:szCs w:val="20"/>
        </w:rPr>
        <w:t xml:space="preserve"> Olomouc: UP, 2013. ISBN978-80-2443-602-9.</w:t>
      </w:r>
    </w:p>
    <w:p w14:paraId="29DE88BC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lastRenderedPageBreak/>
        <w:t xml:space="preserve">JESENSKÝ, J. </w:t>
      </w:r>
      <w:r w:rsidRPr="00A42610">
        <w:rPr>
          <w:rFonts w:cs="Arial"/>
          <w:i/>
          <w:iCs/>
          <w:szCs w:val="20"/>
        </w:rPr>
        <w:t xml:space="preserve">Integrace – znamení doby. </w:t>
      </w:r>
      <w:r w:rsidRPr="00A42610">
        <w:rPr>
          <w:rFonts w:cs="Arial"/>
          <w:szCs w:val="20"/>
        </w:rPr>
        <w:t>Praha: Karolinum, 1998</w:t>
      </w:r>
    </w:p>
    <w:p w14:paraId="59305F73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JESENSKÝ, J. </w:t>
      </w:r>
      <w:r w:rsidRPr="00A42610">
        <w:rPr>
          <w:rFonts w:cs="Arial"/>
          <w:i/>
          <w:iCs/>
          <w:szCs w:val="20"/>
        </w:rPr>
        <w:t xml:space="preserve">Kontrapunkty integrace zdravotně postižených. </w:t>
      </w:r>
      <w:r w:rsidRPr="00A42610">
        <w:rPr>
          <w:rFonts w:cs="Arial"/>
          <w:szCs w:val="20"/>
        </w:rPr>
        <w:t>Praha, Karolinum, 1993.</w:t>
      </w:r>
    </w:p>
    <w:p w14:paraId="2FCA9FBC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JESENSKÝ, J. </w:t>
      </w:r>
      <w:r w:rsidRPr="00A42610">
        <w:rPr>
          <w:rFonts w:cs="Arial"/>
          <w:i/>
          <w:iCs/>
          <w:szCs w:val="20"/>
        </w:rPr>
        <w:t xml:space="preserve">Základy komprehenzivní speciální pedagogiky. </w:t>
      </w:r>
      <w:r w:rsidRPr="00A42610">
        <w:rPr>
          <w:rFonts w:cs="Arial"/>
          <w:szCs w:val="20"/>
        </w:rPr>
        <w:t>Hradec Králové, Gaudeamus, 2000</w:t>
      </w:r>
    </w:p>
    <w:p w14:paraId="0B5ECACA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JESENSKÝ, J. </w:t>
      </w:r>
      <w:r w:rsidRPr="00A42610">
        <w:rPr>
          <w:rFonts w:cs="Arial"/>
          <w:i/>
          <w:iCs/>
          <w:szCs w:val="20"/>
        </w:rPr>
        <w:t xml:space="preserve">Andragogika a </w:t>
      </w:r>
      <w:proofErr w:type="spellStart"/>
      <w:r w:rsidRPr="00A42610">
        <w:rPr>
          <w:rFonts w:cs="Arial"/>
          <w:i/>
          <w:iCs/>
          <w:szCs w:val="20"/>
        </w:rPr>
        <w:t>gerontagogika</w:t>
      </w:r>
      <w:proofErr w:type="spellEnd"/>
      <w:r w:rsidRPr="00A42610">
        <w:rPr>
          <w:rFonts w:cs="Arial"/>
          <w:i/>
          <w:iCs/>
          <w:szCs w:val="20"/>
        </w:rPr>
        <w:t xml:space="preserve"> handicapovaných. </w:t>
      </w:r>
      <w:r w:rsidRPr="00A42610">
        <w:rPr>
          <w:rFonts w:cs="Arial"/>
          <w:szCs w:val="20"/>
        </w:rPr>
        <w:t>Praha, Karolinum, 2000</w:t>
      </w:r>
    </w:p>
    <w:p w14:paraId="4E96528A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KIRBYOVÁ, A. </w:t>
      </w:r>
      <w:r w:rsidRPr="00A42610">
        <w:rPr>
          <w:rFonts w:cs="Arial"/>
          <w:i/>
          <w:iCs/>
          <w:szCs w:val="20"/>
        </w:rPr>
        <w:t>Nešikovné dítě: dyspraxie a další poruchy motoriky.</w:t>
      </w:r>
      <w:r w:rsidRPr="00A42610">
        <w:rPr>
          <w:rFonts w:cs="Arial"/>
          <w:szCs w:val="20"/>
        </w:rPr>
        <w:t xml:space="preserve"> Praha: Portál, 2000.</w:t>
      </w:r>
    </w:p>
    <w:p w14:paraId="77E969F2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hd w:val="clear" w:color="auto" w:fill="FFFFFF"/>
        <w:spacing w:after="0" w:line="276" w:lineRule="auto"/>
        <w:ind w:left="284" w:hanging="284"/>
        <w:rPr>
          <w:rFonts w:cs="Arial"/>
          <w:color w:val="25282A"/>
          <w:szCs w:val="20"/>
          <w:lang w:eastAsia="fi-FI"/>
        </w:rPr>
      </w:pPr>
      <w:r w:rsidRPr="00A42610">
        <w:rPr>
          <w:rFonts w:cs="Arial"/>
          <w:color w:val="25282A"/>
          <w:szCs w:val="20"/>
        </w:rPr>
        <w:t>KONDÁŠ, O. a kol. 1992. </w:t>
      </w:r>
      <w:r w:rsidRPr="00A42610">
        <w:rPr>
          <w:rFonts w:cs="Arial"/>
          <w:i/>
          <w:iCs/>
          <w:color w:val="25282A"/>
          <w:szCs w:val="20"/>
        </w:rPr>
        <w:t xml:space="preserve">Psychodiagnostika </w:t>
      </w:r>
      <w:proofErr w:type="spellStart"/>
      <w:r w:rsidRPr="00A42610">
        <w:rPr>
          <w:rFonts w:cs="Arial"/>
          <w:i/>
          <w:iCs/>
          <w:color w:val="25282A"/>
          <w:szCs w:val="20"/>
        </w:rPr>
        <w:t>dospelých</w:t>
      </w:r>
      <w:proofErr w:type="spellEnd"/>
      <w:r w:rsidRPr="00A42610">
        <w:rPr>
          <w:rFonts w:cs="Arial"/>
          <w:i/>
          <w:iCs/>
          <w:color w:val="25282A"/>
          <w:szCs w:val="20"/>
        </w:rPr>
        <w:t>.</w:t>
      </w:r>
      <w:r w:rsidRPr="00A42610">
        <w:rPr>
          <w:rFonts w:cs="Arial"/>
          <w:color w:val="25282A"/>
          <w:szCs w:val="20"/>
        </w:rPr>
        <w:t xml:space="preserve"> Martin: </w:t>
      </w:r>
      <w:proofErr w:type="spellStart"/>
      <w:r w:rsidRPr="00A42610">
        <w:rPr>
          <w:rFonts w:cs="Arial"/>
          <w:color w:val="25282A"/>
          <w:szCs w:val="20"/>
        </w:rPr>
        <w:t>Osveta</w:t>
      </w:r>
      <w:proofErr w:type="spellEnd"/>
      <w:r w:rsidRPr="00A42610">
        <w:rPr>
          <w:rFonts w:cs="Arial"/>
          <w:color w:val="25282A"/>
          <w:szCs w:val="20"/>
        </w:rPr>
        <w:t>. ISBN 80-217-0357-1.</w:t>
      </w:r>
    </w:p>
    <w:p w14:paraId="509265BE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KOPŘIVA, J. </w:t>
      </w:r>
      <w:r w:rsidRPr="00A42610">
        <w:rPr>
          <w:rFonts w:cs="Arial"/>
          <w:i/>
          <w:szCs w:val="20"/>
        </w:rPr>
        <w:t>Lidský vztah jako součást profese.</w:t>
      </w:r>
      <w:r w:rsidRPr="00A42610">
        <w:rPr>
          <w:rFonts w:cs="Arial"/>
          <w:szCs w:val="20"/>
        </w:rPr>
        <w:t xml:space="preserve"> Praha: Portál, 2006. ISBN 80-7367-181-6.</w:t>
      </w:r>
    </w:p>
    <w:p w14:paraId="1B561B8B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KUBOVÁ, L. </w:t>
      </w:r>
      <w:r w:rsidRPr="00A42610">
        <w:rPr>
          <w:rFonts w:cs="Arial"/>
          <w:i/>
          <w:iCs/>
          <w:szCs w:val="20"/>
        </w:rPr>
        <w:t xml:space="preserve">Alternativní komunikace, cesta ke vzdělávání těžce zdravotně postižených dětí. </w:t>
      </w:r>
      <w:r w:rsidRPr="00A42610">
        <w:rPr>
          <w:rFonts w:cs="Arial"/>
          <w:szCs w:val="20"/>
        </w:rPr>
        <w:t>Praha: Tech-Market, 1996</w:t>
      </w:r>
    </w:p>
    <w:p w14:paraId="516B5E17" w14:textId="77777777" w:rsidR="00A42610" w:rsidRDefault="00A42610" w:rsidP="00A42610">
      <w:pPr>
        <w:pStyle w:val="Odstavecseseznamem"/>
        <w:numPr>
          <w:ilvl w:val="0"/>
          <w:numId w:val="9"/>
        </w:numPr>
        <w:suppressAutoHyphens/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LECHTA, V. </w:t>
      </w:r>
      <w:r w:rsidRPr="00A42610">
        <w:rPr>
          <w:rFonts w:cs="Arial"/>
          <w:i/>
          <w:szCs w:val="20"/>
        </w:rPr>
        <w:t xml:space="preserve">Základy inkluzívní pedagogiky. </w:t>
      </w:r>
      <w:r w:rsidRPr="00A42610">
        <w:rPr>
          <w:rFonts w:cs="Arial"/>
          <w:szCs w:val="20"/>
        </w:rPr>
        <w:t>1. vyd. Praha: Portál, 2010. ISBN 978-80-7367-679-7.</w:t>
      </w:r>
    </w:p>
    <w:p w14:paraId="1F0573D8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uppressAutoHyphens/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LUDÍKOVÁ a kol. 2012. </w:t>
      </w:r>
      <w:r w:rsidRPr="00A42610">
        <w:rPr>
          <w:rFonts w:cs="Arial"/>
          <w:i/>
          <w:szCs w:val="20"/>
        </w:rPr>
        <w:t xml:space="preserve">Poradenství pro osoby se speciálními vzdělávacími potřebami. </w:t>
      </w:r>
      <w:r w:rsidRPr="00A42610">
        <w:rPr>
          <w:rFonts w:cs="Arial"/>
          <w:szCs w:val="20"/>
        </w:rPr>
        <w:t>Olomouc: Univerzita Palackého v Olomouci.</w:t>
      </w:r>
    </w:p>
    <w:p w14:paraId="2F39F6FE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KOPŘIVA, J. </w:t>
      </w:r>
      <w:r w:rsidRPr="00A42610">
        <w:rPr>
          <w:rFonts w:cs="Arial"/>
          <w:i/>
          <w:szCs w:val="20"/>
        </w:rPr>
        <w:t>Lidský vztah jako součást profese.</w:t>
      </w:r>
      <w:r w:rsidRPr="00A42610">
        <w:rPr>
          <w:rFonts w:cs="Arial"/>
          <w:szCs w:val="20"/>
        </w:rPr>
        <w:t xml:space="preserve"> Praha: Portál, 2006. ISBN 80-7367-181-6.</w:t>
      </w:r>
    </w:p>
    <w:p w14:paraId="5DC539BA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MATĚJČEK, Z. </w:t>
      </w:r>
      <w:r w:rsidRPr="00A42610">
        <w:rPr>
          <w:rFonts w:cs="Arial"/>
          <w:i/>
          <w:szCs w:val="20"/>
        </w:rPr>
        <w:t xml:space="preserve">Dítě a rodina v psychologickém poradenství. </w:t>
      </w:r>
      <w:r w:rsidRPr="00A42610">
        <w:rPr>
          <w:rFonts w:cs="Arial"/>
          <w:szCs w:val="20"/>
        </w:rPr>
        <w:t xml:space="preserve"> Praha: SPN, 1992. ISBN 80-04-25236-2.</w:t>
      </w:r>
    </w:p>
    <w:p w14:paraId="72446B09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MERTIN, V. </w:t>
      </w:r>
      <w:r w:rsidRPr="00A42610">
        <w:rPr>
          <w:rFonts w:cs="Arial"/>
          <w:i/>
          <w:szCs w:val="20"/>
        </w:rPr>
        <w:t xml:space="preserve">Individuální vzdělávací </w:t>
      </w:r>
      <w:proofErr w:type="gramStart"/>
      <w:r w:rsidRPr="00A42610">
        <w:rPr>
          <w:rFonts w:cs="Arial"/>
          <w:i/>
          <w:szCs w:val="20"/>
        </w:rPr>
        <w:t>program :</w:t>
      </w:r>
      <w:proofErr w:type="gramEnd"/>
      <w:r w:rsidRPr="00A42610">
        <w:rPr>
          <w:rFonts w:cs="Arial"/>
          <w:i/>
          <w:szCs w:val="20"/>
        </w:rPr>
        <w:t> pro zdravotně postižené žáky</w:t>
      </w:r>
      <w:r w:rsidRPr="00A42610">
        <w:rPr>
          <w:rFonts w:cs="Arial"/>
          <w:szCs w:val="20"/>
        </w:rPr>
        <w:t xml:space="preserve">. Praha: Portál, 1995. ISBN 80-7178-033-4. </w:t>
      </w:r>
    </w:p>
    <w:p w14:paraId="45CB29A3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MICHALÍK, J. </w:t>
      </w:r>
      <w:r w:rsidRPr="00A42610">
        <w:rPr>
          <w:rFonts w:cs="Arial"/>
          <w:i/>
          <w:iCs/>
          <w:szCs w:val="20"/>
        </w:rPr>
        <w:t xml:space="preserve">Školská integrace dětí s postižením. </w:t>
      </w:r>
      <w:r w:rsidRPr="00A42610">
        <w:rPr>
          <w:rFonts w:cs="Arial"/>
          <w:szCs w:val="20"/>
        </w:rPr>
        <w:t>Olomouc: UP, 2000</w:t>
      </w:r>
    </w:p>
    <w:p w14:paraId="1E092550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MICHALÍK, J. </w:t>
      </w:r>
      <w:r w:rsidRPr="00A42610">
        <w:rPr>
          <w:rFonts w:cs="Arial"/>
          <w:i/>
          <w:iCs/>
          <w:szCs w:val="20"/>
        </w:rPr>
        <w:t>Právo a etika v péči o nemocné a postižené (nad zákonem o sociálních službách).</w:t>
      </w:r>
      <w:r w:rsidRPr="00A42610">
        <w:rPr>
          <w:rFonts w:cs="Arial"/>
          <w:szCs w:val="20"/>
        </w:rPr>
        <w:t xml:space="preserve"> Moravskoslezský </w:t>
      </w:r>
      <w:proofErr w:type="spellStart"/>
      <w:proofErr w:type="gramStart"/>
      <w:r w:rsidRPr="00A42610">
        <w:rPr>
          <w:rFonts w:cs="Arial"/>
          <w:szCs w:val="20"/>
        </w:rPr>
        <w:t>kruh,o.s</w:t>
      </w:r>
      <w:proofErr w:type="spellEnd"/>
      <w:r w:rsidRPr="00A42610">
        <w:rPr>
          <w:rFonts w:cs="Arial"/>
          <w:szCs w:val="20"/>
        </w:rPr>
        <w:t>.</w:t>
      </w:r>
      <w:proofErr w:type="gramEnd"/>
      <w:r w:rsidRPr="00A42610">
        <w:rPr>
          <w:rFonts w:cs="Arial"/>
          <w:szCs w:val="20"/>
        </w:rPr>
        <w:t>, 2007</w:t>
      </w:r>
    </w:p>
    <w:p w14:paraId="5FE93265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MICHALÍK, J. </w:t>
      </w:r>
      <w:r w:rsidRPr="00A42610">
        <w:rPr>
          <w:rFonts w:cs="Arial"/>
          <w:i/>
          <w:iCs/>
          <w:szCs w:val="20"/>
        </w:rPr>
        <w:t xml:space="preserve">Škola pro všechny aneb Integrace je když… </w:t>
      </w:r>
      <w:r w:rsidRPr="00A42610">
        <w:rPr>
          <w:rFonts w:cs="Arial"/>
          <w:szCs w:val="20"/>
        </w:rPr>
        <w:t>Vsetín</w:t>
      </w:r>
      <w:r w:rsidRPr="00A42610">
        <w:rPr>
          <w:rFonts w:cs="Arial"/>
          <w:i/>
          <w:iCs/>
          <w:szCs w:val="20"/>
        </w:rPr>
        <w:t xml:space="preserve">: </w:t>
      </w:r>
      <w:r w:rsidRPr="00A42610">
        <w:rPr>
          <w:rFonts w:cs="Arial"/>
          <w:szCs w:val="20"/>
        </w:rPr>
        <w:t xml:space="preserve">ZŠ </w:t>
      </w:r>
      <w:proofErr w:type="spellStart"/>
      <w:r w:rsidRPr="00A42610">
        <w:rPr>
          <w:rFonts w:cs="Arial"/>
          <w:szCs w:val="20"/>
        </w:rPr>
        <w:t>Integra</w:t>
      </w:r>
      <w:proofErr w:type="spellEnd"/>
      <w:r w:rsidRPr="00A42610">
        <w:rPr>
          <w:rFonts w:cs="Arial"/>
          <w:szCs w:val="20"/>
        </w:rPr>
        <w:t>, 2002</w:t>
      </w:r>
    </w:p>
    <w:p w14:paraId="103F3FB6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MICHALÍK, J. </w:t>
      </w:r>
      <w:r w:rsidRPr="00A42610">
        <w:rPr>
          <w:rFonts w:cs="Arial"/>
          <w:i/>
          <w:szCs w:val="20"/>
        </w:rPr>
        <w:t>Školská integrace žáků s postižením na základních školách v České republice</w:t>
      </w:r>
      <w:r w:rsidRPr="00A42610">
        <w:rPr>
          <w:rFonts w:cs="Arial"/>
          <w:szCs w:val="20"/>
        </w:rPr>
        <w:t>. Olomouc. UP, 2005. ISBN 80-244-1045-1.</w:t>
      </w:r>
    </w:p>
    <w:p w14:paraId="657BD59F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uppressAutoHyphens/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MICHALÍK, J. </w:t>
      </w:r>
      <w:r w:rsidRPr="00A42610">
        <w:rPr>
          <w:rFonts w:cs="Arial"/>
          <w:i/>
          <w:szCs w:val="20"/>
        </w:rPr>
        <w:t xml:space="preserve">Rodina pečující o člena se zdravotním postižením – kvalita života. </w:t>
      </w:r>
      <w:r w:rsidRPr="00A42610">
        <w:rPr>
          <w:rFonts w:cs="Arial"/>
          <w:szCs w:val="20"/>
        </w:rPr>
        <w:t xml:space="preserve"> Olomouc: UP, 2013. ISBN 978-80-244-3643-2.</w:t>
      </w:r>
    </w:p>
    <w:p w14:paraId="5ABF30EB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uppressAutoHyphens/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MICHALÍK, J. </w:t>
      </w:r>
      <w:r w:rsidRPr="00A42610">
        <w:rPr>
          <w:rFonts w:cs="Arial"/>
          <w:i/>
          <w:szCs w:val="20"/>
        </w:rPr>
        <w:t xml:space="preserve">Právo, společnost a zdravotně postižení. </w:t>
      </w:r>
      <w:r w:rsidRPr="00A42610">
        <w:rPr>
          <w:rFonts w:cs="Arial"/>
          <w:szCs w:val="20"/>
        </w:rPr>
        <w:t>Olomouc: UP, 2013. ISBN 978-80-244-3533-6.</w:t>
      </w:r>
    </w:p>
    <w:p w14:paraId="73C48062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uppressAutoHyphens/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MICHALÍK, J. </w:t>
      </w:r>
      <w:r w:rsidRPr="00A42610">
        <w:rPr>
          <w:rFonts w:cs="Arial"/>
          <w:i/>
          <w:szCs w:val="20"/>
        </w:rPr>
        <w:t xml:space="preserve">Vybrané kapitoly z práva pro speciální pedagogy. </w:t>
      </w:r>
      <w:r w:rsidRPr="00A42610">
        <w:rPr>
          <w:rFonts w:cs="Arial"/>
          <w:szCs w:val="20"/>
        </w:rPr>
        <w:t>Olomouc: UP, 2013. ISBN 978-80-244-3620-3.</w:t>
      </w:r>
    </w:p>
    <w:p w14:paraId="547E27B6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MUNDEN, A., ARCELUS, J.: </w:t>
      </w:r>
      <w:r w:rsidRPr="00A42610">
        <w:rPr>
          <w:rFonts w:cs="Arial"/>
          <w:i/>
          <w:iCs/>
          <w:szCs w:val="20"/>
        </w:rPr>
        <w:t xml:space="preserve">Poruchy pozornosti a hyperaktivita. </w:t>
      </w:r>
      <w:r w:rsidRPr="00A42610">
        <w:rPr>
          <w:rFonts w:cs="Arial"/>
          <w:szCs w:val="20"/>
        </w:rPr>
        <w:t>Praha: Portál, 2002.</w:t>
      </w:r>
    </w:p>
    <w:p w14:paraId="06C6518E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MÜLLER, O. a kol. </w:t>
      </w:r>
      <w:r w:rsidRPr="00A42610">
        <w:rPr>
          <w:rFonts w:cs="Arial"/>
          <w:i/>
          <w:iCs/>
          <w:szCs w:val="20"/>
        </w:rPr>
        <w:t xml:space="preserve">Dítě se speciálními vzdělávacími potřebami v běžné škole. </w:t>
      </w:r>
      <w:r w:rsidRPr="00A42610">
        <w:rPr>
          <w:rFonts w:cs="Arial"/>
          <w:szCs w:val="20"/>
        </w:rPr>
        <w:t>Olomouc: VUP, 2001</w:t>
      </w:r>
    </w:p>
    <w:p w14:paraId="01335F4D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caps/>
          <w:szCs w:val="20"/>
        </w:rPr>
        <w:t>Novosad, L</w:t>
      </w:r>
      <w:r w:rsidRPr="00A42610">
        <w:rPr>
          <w:rFonts w:cs="Arial"/>
          <w:szCs w:val="20"/>
        </w:rPr>
        <w:t xml:space="preserve">. </w:t>
      </w:r>
      <w:r w:rsidRPr="00A42610">
        <w:rPr>
          <w:rFonts w:cs="Arial"/>
          <w:i/>
          <w:szCs w:val="20"/>
        </w:rPr>
        <w:t>Základy speciálního poradenství</w:t>
      </w:r>
      <w:r w:rsidRPr="00A42610">
        <w:rPr>
          <w:rFonts w:cs="Arial"/>
          <w:szCs w:val="20"/>
        </w:rPr>
        <w:t>. 2. vydání. Praha: Portál, 2006. ISBN 80-7367-174-3.</w:t>
      </w:r>
    </w:p>
    <w:p w14:paraId="2ADBAE9E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OPATŘILOVÁ </w:t>
      </w:r>
      <w:proofErr w:type="spellStart"/>
      <w:r w:rsidRPr="00A42610">
        <w:rPr>
          <w:rFonts w:cs="Arial"/>
          <w:i/>
          <w:szCs w:val="20"/>
        </w:rPr>
        <w:t>Pedagogicko</w:t>
      </w:r>
      <w:proofErr w:type="spellEnd"/>
      <w:r w:rsidRPr="00A42610">
        <w:rPr>
          <w:rFonts w:cs="Arial"/>
          <w:i/>
          <w:szCs w:val="20"/>
        </w:rPr>
        <w:t xml:space="preserve"> psychologické poradenství a intervence v raném a předškolním věku.</w:t>
      </w:r>
      <w:r w:rsidRPr="00A42610">
        <w:rPr>
          <w:rFonts w:cs="Arial"/>
          <w:szCs w:val="20"/>
        </w:rPr>
        <w:t xml:space="preserve"> 2006.</w:t>
      </w:r>
    </w:p>
    <w:p w14:paraId="48C6AC3B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iCs/>
          <w:szCs w:val="20"/>
        </w:rPr>
      </w:pPr>
      <w:r w:rsidRPr="00A42610">
        <w:rPr>
          <w:rFonts w:cs="Arial"/>
          <w:szCs w:val="20"/>
        </w:rPr>
        <w:t xml:space="preserve">PIPEKOVÁ, J. a kol. </w:t>
      </w:r>
      <w:r w:rsidRPr="00A42610">
        <w:rPr>
          <w:rFonts w:cs="Arial"/>
          <w:i/>
          <w:szCs w:val="20"/>
        </w:rPr>
        <w:t xml:space="preserve">Kapitoly ze speciální pedagogiky. </w:t>
      </w:r>
      <w:r w:rsidRPr="00A42610">
        <w:rPr>
          <w:rFonts w:cs="Arial"/>
          <w:iCs/>
          <w:szCs w:val="20"/>
        </w:rPr>
        <w:t xml:space="preserve">Brno: </w:t>
      </w:r>
      <w:proofErr w:type="spellStart"/>
      <w:r w:rsidRPr="00A42610">
        <w:rPr>
          <w:rFonts w:cs="Arial"/>
          <w:iCs/>
          <w:szCs w:val="20"/>
        </w:rPr>
        <w:t>Paido</w:t>
      </w:r>
      <w:proofErr w:type="spellEnd"/>
      <w:r w:rsidRPr="00A42610">
        <w:rPr>
          <w:rFonts w:cs="Arial"/>
          <w:iCs/>
          <w:szCs w:val="20"/>
        </w:rPr>
        <w:t>, 1998</w:t>
      </w:r>
    </w:p>
    <w:p w14:paraId="08CA27B2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iCs/>
          <w:szCs w:val="20"/>
        </w:rPr>
      </w:pPr>
      <w:r w:rsidRPr="00A42610">
        <w:rPr>
          <w:rFonts w:cs="Arial"/>
          <w:iCs/>
          <w:szCs w:val="20"/>
        </w:rPr>
        <w:t xml:space="preserve">PRŮCHA, J. </w:t>
      </w:r>
      <w:r w:rsidRPr="00A42610">
        <w:rPr>
          <w:rFonts w:cs="Arial"/>
          <w:i/>
          <w:szCs w:val="20"/>
        </w:rPr>
        <w:t xml:space="preserve">Alternativní školy. </w:t>
      </w:r>
      <w:r w:rsidRPr="00A42610">
        <w:rPr>
          <w:rFonts w:cs="Arial"/>
          <w:iCs/>
          <w:szCs w:val="20"/>
        </w:rPr>
        <w:t>Praha: Portál, 1996.</w:t>
      </w:r>
    </w:p>
    <w:p w14:paraId="4E6181C6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iCs/>
          <w:szCs w:val="20"/>
        </w:rPr>
      </w:pPr>
      <w:r w:rsidRPr="00A42610">
        <w:rPr>
          <w:rFonts w:cs="Arial"/>
          <w:iCs/>
          <w:szCs w:val="20"/>
        </w:rPr>
        <w:t xml:space="preserve">PRŮCHA, J.: </w:t>
      </w:r>
      <w:r w:rsidRPr="00A42610">
        <w:rPr>
          <w:rFonts w:cs="Arial"/>
          <w:i/>
          <w:szCs w:val="20"/>
        </w:rPr>
        <w:t xml:space="preserve">Alternativní školy a inovace ve vzdělávání. </w:t>
      </w:r>
      <w:r w:rsidRPr="00A42610">
        <w:rPr>
          <w:rFonts w:cs="Arial"/>
          <w:iCs/>
          <w:szCs w:val="20"/>
        </w:rPr>
        <w:t>Praha: Portál, 2001.</w:t>
      </w:r>
    </w:p>
    <w:p w14:paraId="0DBC65EB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right="-2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PŘINOSILOVÁ Dagmar, </w:t>
      </w:r>
      <w:r w:rsidRPr="00A42610">
        <w:rPr>
          <w:rFonts w:cs="Arial"/>
          <w:i/>
          <w:szCs w:val="20"/>
        </w:rPr>
        <w:t xml:space="preserve">Diagnostika ve speciální pedagogice; </w:t>
      </w:r>
      <w:r w:rsidRPr="00A42610">
        <w:rPr>
          <w:rFonts w:cs="Arial"/>
          <w:szCs w:val="20"/>
        </w:rPr>
        <w:t xml:space="preserve">Brno: </w:t>
      </w:r>
      <w:proofErr w:type="spellStart"/>
      <w:r w:rsidRPr="00A42610">
        <w:rPr>
          <w:rFonts w:cs="Arial"/>
          <w:szCs w:val="20"/>
        </w:rPr>
        <w:t>Paido</w:t>
      </w:r>
      <w:proofErr w:type="spellEnd"/>
      <w:r w:rsidRPr="00A42610">
        <w:rPr>
          <w:rFonts w:cs="Arial"/>
          <w:szCs w:val="20"/>
        </w:rPr>
        <w:t>, 2007, s. 180 ISBN 978-80-7315-157-7</w:t>
      </w:r>
    </w:p>
    <w:p w14:paraId="0F9EABCF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hd w:val="clear" w:color="auto" w:fill="FFFFFF"/>
        <w:spacing w:after="0" w:line="276" w:lineRule="auto"/>
        <w:ind w:left="284" w:hanging="284"/>
        <w:rPr>
          <w:rFonts w:cs="Arial"/>
          <w:color w:val="25282A"/>
          <w:szCs w:val="20"/>
          <w:lang w:eastAsia="fi-FI"/>
        </w:rPr>
      </w:pPr>
      <w:r w:rsidRPr="00A42610">
        <w:rPr>
          <w:rFonts w:cs="Arial"/>
          <w:color w:val="25282A"/>
          <w:szCs w:val="20"/>
        </w:rPr>
        <w:t>PŘINOSILOVÁ, D. Vybrané okruhy speciálně pedagogické diagnostiky a její využití v praxi speciální pedagogiky. Brno: Masarykova univerzita. 2002. ISBN 80-210-3354-1.</w:t>
      </w:r>
    </w:p>
    <w:p w14:paraId="5531E9F5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hd w:val="clear" w:color="auto" w:fill="FFFFFF"/>
        <w:suppressAutoHyphens/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lastRenderedPageBreak/>
        <w:t xml:space="preserve">PUGNEROVÁ, M., KONEČNÝ, J. </w:t>
      </w:r>
      <w:r w:rsidRPr="00A42610">
        <w:rPr>
          <w:rFonts w:cs="Arial"/>
          <w:i/>
          <w:szCs w:val="20"/>
        </w:rPr>
        <w:t xml:space="preserve">Patopsychologie se zaměřením na psychologii handicapu. </w:t>
      </w:r>
      <w:r w:rsidRPr="00A42610">
        <w:rPr>
          <w:rFonts w:cs="Arial"/>
          <w:szCs w:val="20"/>
        </w:rPr>
        <w:t>Olomouc: UP, 2013. ISBN 978-80-244-3058-4.</w:t>
      </w:r>
    </w:p>
    <w:p w14:paraId="76E939F6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iCs/>
          <w:szCs w:val="20"/>
        </w:rPr>
      </w:pPr>
      <w:r w:rsidRPr="00A42610">
        <w:rPr>
          <w:rFonts w:cs="Arial"/>
          <w:iCs/>
          <w:szCs w:val="20"/>
        </w:rPr>
        <w:t xml:space="preserve">RÁDLOVÁ, E. a kol. </w:t>
      </w:r>
      <w:r w:rsidRPr="00A42610">
        <w:rPr>
          <w:rFonts w:cs="Arial"/>
          <w:i/>
          <w:szCs w:val="20"/>
        </w:rPr>
        <w:t xml:space="preserve">Speciálně pedagogické diagnostika. </w:t>
      </w:r>
      <w:r w:rsidRPr="00A42610">
        <w:rPr>
          <w:rFonts w:cs="Arial"/>
          <w:iCs/>
          <w:szCs w:val="20"/>
        </w:rPr>
        <w:t xml:space="preserve">Ostrava: </w:t>
      </w:r>
      <w:proofErr w:type="spellStart"/>
      <w:r w:rsidRPr="00A42610">
        <w:rPr>
          <w:rFonts w:cs="Arial"/>
          <w:iCs/>
          <w:szCs w:val="20"/>
        </w:rPr>
        <w:t>Montanex</w:t>
      </w:r>
      <w:proofErr w:type="spellEnd"/>
      <w:r w:rsidRPr="00A42610">
        <w:rPr>
          <w:rFonts w:cs="Arial"/>
          <w:iCs/>
          <w:szCs w:val="20"/>
        </w:rPr>
        <w:t>, 2004</w:t>
      </w:r>
    </w:p>
    <w:p w14:paraId="6C618A06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iCs/>
          <w:szCs w:val="20"/>
        </w:rPr>
      </w:pPr>
      <w:r w:rsidRPr="00A42610">
        <w:rPr>
          <w:rFonts w:cs="Arial"/>
          <w:iCs/>
          <w:szCs w:val="20"/>
        </w:rPr>
        <w:t xml:space="preserve">RENOTIÉROVÁ, M. – LUDÍKOVÁ, L. </w:t>
      </w:r>
      <w:r w:rsidRPr="00A42610">
        <w:rPr>
          <w:rFonts w:cs="Arial"/>
          <w:i/>
          <w:iCs/>
          <w:szCs w:val="20"/>
        </w:rPr>
        <w:t>Speciální pedagogika</w:t>
      </w:r>
      <w:r w:rsidRPr="00A42610">
        <w:rPr>
          <w:rFonts w:cs="Arial"/>
          <w:iCs/>
          <w:szCs w:val="20"/>
        </w:rPr>
        <w:t>. Olomouc: UP, 2006.</w:t>
      </w:r>
    </w:p>
    <w:p w14:paraId="74F90B87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iCs/>
          <w:szCs w:val="20"/>
        </w:rPr>
      </w:pPr>
      <w:r w:rsidRPr="00A42610">
        <w:rPr>
          <w:rFonts w:cs="Arial"/>
          <w:iCs/>
          <w:szCs w:val="20"/>
        </w:rPr>
        <w:t xml:space="preserve">ŘÍČAN, P. </w:t>
      </w:r>
      <w:r w:rsidRPr="00A42610">
        <w:rPr>
          <w:rFonts w:cs="Arial"/>
          <w:i/>
          <w:szCs w:val="20"/>
        </w:rPr>
        <w:t xml:space="preserve">Agresivita a šikana mezi dětmi. </w:t>
      </w:r>
      <w:r w:rsidRPr="00A42610">
        <w:rPr>
          <w:rFonts w:cs="Arial"/>
          <w:iCs/>
          <w:szCs w:val="20"/>
        </w:rPr>
        <w:t>Praha, Portál, 1995.</w:t>
      </w:r>
    </w:p>
    <w:p w14:paraId="113C23EB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uppressAutoHyphens/>
        <w:spacing w:after="0" w:line="276" w:lineRule="auto"/>
        <w:ind w:left="284" w:hanging="284"/>
        <w:rPr>
          <w:rFonts w:eastAsia="Arial Unicode MS" w:cs="Arial"/>
          <w:szCs w:val="20"/>
        </w:rPr>
      </w:pPr>
      <w:r w:rsidRPr="00A42610">
        <w:rPr>
          <w:rFonts w:cs="Arial"/>
          <w:szCs w:val="20"/>
        </w:rPr>
        <w:t xml:space="preserve">SLOWÍK, J. </w:t>
      </w:r>
      <w:r w:rsidRPr="00A42610">
        <w:rPr>
          <w:rFonts w:cs="Arial"/>
          <w:i/>
          <w:szCs w:val="20"/>
        </w:rPr>
        <w:t>Speciální pedagogika.</w:t>
      </w:r>
      <w:r w:rsidRPr="00A42610">
        <w:rPr>
          <w:rFonts w:cs="Arial"/>
          <w:szCs w:val="20"/>
        </w:rPr>
        <w:t xml:space="preserve"> 1. vyd. Praha: Grada, 2007. ISBN </w:t>
      </w:r>
      <w:r w:rsidRPr="00A42610">
        <w:rPr>
          <w:rFonts w:eastAsia="Arial Unicode MS" w:cs="Arial"/>
          <w:szCs w:val="20"/>
        </w:rPr>
        <w:t>978-80-247-1733-3 (brož.).</w:t>
      </w:r>
    </w:p>
    <w:p w14:paraId="4B3ABB2C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uppressAutoHyphens/>
        <w:spacing w:after="0" w:line="276" w:lineRule="auto"/>
        <w:ind w:left="284" w:hanging="284"/>
        <w:rPr>
          <w:rFonts w:eastAsia="Arial Unicode MS" w:cs="Arial"/>
          <w:szCs w:val="20"/>
        </w:rPr>
      </w:pPr>
      <w:r w:rsidRPr="00A42610">
        <w:rPr>
          <w:rFonts w:eastAsia="Arial Unicode MS" w:cs="Arial"/>
          <w:szCs w:val="20"/>
        </w:rPr>
        <w:t xml:space="preserve">SLOWÍK, J. </w:t>
      </w:r>
      <w:r w:rsidRPr="00A42610">
        <w:rPr>
          <w:rFonts w:eastAsia="Arial Unicode MS" w:cs="Arial"/>
          <w:i/>
          <w:szCs w:val="20"/>
        </w:rPr>
        <w:t xml:space="preserve">Komunikace s lidmi s postižením. </w:t>
      </w:r>
      <w:r w:rsidRPr="00A42610">
        <w:rPr>
          <w:rFonts w:eastAsia="Arial Unicode MS" w:cs="Arial"/>
          <w:szCs w:val="20"/>
        </w:rPr>
        <w:t>Praha: Portál, 2010. ISBN 978-80-7367-691-9.</w:t>
      </w:r>
    </w:p>
    <w:p w14:paraId="272B67CB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hd w:val="clear" w:color="auto" w:fill="FFFFFF"/>
        <w:spacing w:after="0" w:line="276" w:lineRule="auto"/>
        <w:ind w:left="284" w:hanging="284"/>
        <w:rPr>
          <w:rFonts w:cs="Arial"/>
          <w:color w:val="25282A"/>
          <w:szCs w:val="20"/>
          <w:lang w:eastAsia="fi-FI"/>
        </w:rPr>
      </w:pPr>
      <w:r w:rsidRPr="00A42610">
        <w:rPr>
          <w:rFonts w:cs="Arial"/>
          <w:color w:val="25282A"/>
          <w:szCs w:val="20"/>
        </w:rPr>
        <w:t>SROKOVÁ, E.; VAVROŠOVÁ, D. </w:t>
      </w:r>
      <w:proofErr w:type="spellStart"/>
      <w:r w:rsidRPr="00A42610">
        <w:rPr>
          <w:rFonts w:cs="Arial"/>
          <w:i/>
          <w:iCs/>
          <w:color w:val="25282A"/>
          <w:szCs w:val="20"/>
        </w:rPr>
        <w:t>Speciálněpedagogická</w:t>
      </w:r>
      <w:proofErr w:type="spellEnd"/>
      <w:r w:rsidRPr="00A42610">
        <w:rPr>
          <w:rFonts w:cs="Arial"/>
          <w:i/>
          <w:iCs/>
          <w:color w:val="25282A"/>
          <w:szCs w:val="20"/>
        </w:rPr>
        <w:t xml:space="preserve"> diagnostika ve školní praxi</w:t>
      </w:r>
      <w:r w:rsidRPr="00A42610">
        <w:rPr>
          <w:rFonts w:cs="Arial"/>
          <w:color w:val="25282A"/>
          <w:szCs w:val="20"/>
        </w:rPr>
        <w:t xml:space="preserve">. Ostrava: </w:t>
      </w:r>
      <w:proofErr w:type="spellStart"/>
      <w:r w:rsidRPr="00A42610">
        <w:rPr>
          <w:rFonts w:cs="Arial"/>
          <w:color w:val="25282A"/>
          <w:szCs w:val="20"/>
        </w:rPr>
        <w:t>Montanex</w:t>
      </w:r>
      <w:proofErr w:type="spellEnd"/>
      <w:r w:rsidRPr="00A42610">
        <w:rPr>
          <w:rFonts w:cs="Arial"/>
          <w:color w:val="25282A"/>
          <w:szCs w:val="20"/>
        </w:rPr>
        <w:t>. 2004. ISNB 80-7225-143-0.</w:t>
      </w:r>
    </w:p>
    <w:p w14:paraId="4739A44C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hd w:val="clear" w:color="auto" w:fill="FFFFFF"/>
        <w:spacing w:after="0" w:line="276" w:lineRule="auto"/>
        <w:ind w:left="284" w:hanging="284"/>
        <w:rPr>
          <w:rFonts w:cs="Arial"/>
          <w:color w:val="25282A"/>
          <w:szCs w:val="20"/>
          <w:lang w:eastAsia="fi-FI"/>
        </w:rPr>
      </w:pPr>
      <w:r w:rsidRPr="00A42610">
        <w:rPr>
          <w:rFonts w:cs="Arial"/>
          <w:color w:val="25282A"/>
          <w:szCs w:val="20"/>
        </w:rPr>
        <w:t>SVOBODA, M.; KREJČÍŘOVÁ, D.; VÁGNEROVÁ, M. </w:t>
      </w:r>
      <w:r w:rsidRPr="00A42610">
        <w:rPr>
          <w:rFonts w:cs="Arial"/>
          <w:i/>
          <w:iCs/>
          <w:color w:val="25282A"/>
          <w:szCs w:val="20"/>
        </w:rPr>
        <w:t>Psychodiagnostika děti a dospívajících</w:t>
      </w:r>
      <w:r w:rsidRPr="00A42610">
        <w:rPr>
          <w:rFonts w:cs="Arial"/>
          <w:color w:val="25282A"/>
          <w:szCs w:val="20"/>
        </w:rPr>
        <w:t>. 1. vyd. Praha: Portál. 2001. ISBN 80-7178-545-8.</w:t>
      </w:r>
    </w:p>
    <w:p w14:paraId="0960D161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uppressAutoHyphens/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ŠAROUNOVÁ, J. a kol. </w:t>
      </w:r>
      <w:r w:rsidRPr="00A42610">
        <w:rPr>
          <w:rFonts w:cs="Arial"/>
          <w:i/>
          <w:szCs w:val="20"/>
        </w:rPr>
        <w:t xml:space="preserve">Metody alternativní a augmentativní komunikace. </w:t>
      </w:r>
      <w:r w:rsidRPr="00A42610">
        <w:rPr>
          <w:rFonts w:cs="Arial"/>
          <w:szCs w:val="20"/>
        </w:rPr>
        <w:t>Praha: Portál, 2014. ISBN 978-80-262-0716-0.</w:t>
      </w:r>
    </w:p>
    <w:p w14:paraId="624D1A94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iCs/>
          <w:szCs w:val="20"/>
        </w:rPr>
      </w:pPr>
      <w:r w:rsidRPr="00A42610">
        <w:rPr>
          <w:rFonts w:cs="Arial"/>
          <w:iCs/>
          <w:szCs w:val="20"/>
        </w:rPr>
        <w:t xml:space="preserve">ŠTILEC, M. </w:t>
      </w:r>
      <w:r w:rsidRPr="00A42610">
        <w:rPr>
          <w:rFonts w:cs="Arial"/>
          <w:i/>
          <w:szCs w:val="20"/>
        </w:rPr>
        <w:t xml:space="preserve">Program aktivního stylu života pro seniory. </w:t>
      </w:r>
      <w:r w:rsidRPr="00A42610">
        <w:rPr>
          <w:rFonts w:cs="Arial"/>
          <w:iCs/>
          <w:szCs w:val="20"/>
        </w:rPr>
        <w:t>Praha: Portál, 2004.</w:t>
      </w:r>
    </w:p>
    <w:p w14:paraId="43017D47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hd w:val="clear" w:color="auto" w:fill="FFFFFF"/>
        <w:spacing w:after="0" w:line="276" w:lineRule="auto"/>
        <w:ind w:left="284" w:hanging="284"/>
        <w:rPr>
          <w:rFonts w:cs="Arial"/>
          <w:color w:val="25282A"/>
          <w:szCs w:val="20"/>
          <w:lang w:eastAsia="fi-FI"/>
        </w:rPr>
      </w:pPr>
      <w:r w:rsidRPr="00A42610">
        <w:rPr>
          <w:rFonts w:cs="Arial"/>
          <w:color w:val="25282A"/>
          <w:szCs w:val="20"/>
        </w:rPr>
        <w:t>ŠVANCARA, J. a kol. 1980. </w:t>
      </w:r>
      <w:r w:rsidRPr="00A42610">
        <w:rPr>
          <w:rFonts w:cs="Arial"/>
          <w:i/>
          <w:iCs/>
          <w:color w:val="25282A"/>
          <w:szCs w:val="20"/>
        </w:rPr>
        <w:t>Diagnostika psychického vývoje.</w:t>
      </w:r>
      <w:r w:rsidRPr="00A42610">
        <w:rPr>
          <w:rFonts w:cs="Arial"/>
          <w:color w:val="25282A"/>
          <w:szCs w:val="20"/>
        </w:rPr>
        <w:t> 1. vyd. Praha: Avicenum.</w:t>
      </w:r>
    </w:p>
    <w:p w14:paraId="2B2FDAA5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iCs/>
          <w:szCs w:val="20"/>
        </w:rPr>
      </w:pPr>
      <w:r w:rsidRPr="00A42610">
        <w:rPr>
          <w:rFonts w:cs="Arial"/>
          <w:iCs/>
          <w:szCs w:val="20"/>
        </w:rPr>
        <w:t xml:space="preserve">SVOBODA, M. a kol. </w:t>
      </w:r>
      <w:r w:rsidRPr="00A42610">
        <w:rPr>
          <w:rFonts w:cs="Arial"/>
          <w:i/>
          <w:szCs w:val="20"/>
        </w:rPr>
        <w:t xml:space="preserve">Psychopatologie a psychiatrie pro psychology a speciální pedagogy. </w:t>
      </w:r>
      <w:r w:rsidRPr="00A42610">
        <w:rPr>
          <w:rFonts w:cs="Arial"/>
          <w:iCs/>
          <w:szCs w:val="20"/>
        </w:rPr>
        <w:t>Praha: Portál, 2006.</w:t>
      </w:r>
    </w:p>
    <w:p w14:paraId="65E3BB37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iCs/>
          <w:szCs w:val="20"/>
        </w:rPr>
      </w:pPr>
      <w:r w:rsidRPr="00A42610">
        <w:rPr>
          <w:rFonts w:cs="Arial"/>
          <w:iCs/>
          <w:szCs w:val="20"/>
        </w:rPr>
        <w:t xml:space="preserve">TRAIN, A. </w:t>
      </w:r>
      <w:r w:rsidRPr="00A42610">
        <w:rPr>
          <w:rFonts w:cs="Arial"/>
          <w:i/>
          <w:szCs w:val="20"/>
        </w:rPr>
        <w:t xml:space="preserve">Nejčastější poruchy chování dětí. </w:t>
      </w:r>
      <w:r w:rsidRPr="00A42610">
        <w:rPr>
          <w:rFonts w:cs="Arial"/>
          <w:iCs/>
          <w:szCs w:val="20"/>
        </w:rPr>
        <w:t>Praha: Portál, 2001.</w:t>
      </w:r>
    </w:p>
    <w:p w14:paraId="6C920D90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iCs/>
          <w:szCs w:val="20"/>
        </w:rPr>
      </w:pPr>
      <w:r w:rsidRPr="00A42610">
        <w:rPr>
          <w:rFonts w:cs="Arial"/>
          <w:iCs/>
          <w:szCs w:val="20"/>
        </w:rPr>
        <w:t xml:space="preserve">VÁGNEROVÁ, M. </w:t>
      </w:r>
      <w:r w:rsidRPr="00A42610">
        <w:rPr>
          <w:rFonts w:cs="Arial"/>
          <w:i/>
          <w:szCs w:val="20"/>
        </w:rPr>
        <w:t xml:space="preserve">Psychopatologie pro pomáhající profese. </w:t>
      </w:r>
      <w:r w:rsidRPr="00A42610">
        <w:rPr>
          <w:rFonts w:cs="Arial"/>
          <w:iCs/>
          <w:szCs w:val="20"/>
        </w:rPr>
        <w:t>Praha: Portál, 2006.</w:t>
      </w:r>
    </w:p>
    <w:p w14:paraId="3A1F2C52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iCs/>
          <w:szCs w:val="20"/>
        </w:rPr>
      </w:pPr>
      <w:r w:rsidRPr="00A42610">
        <w:rPr>
          <w:rFonts w:cs="Arial"/>
          <w:szCs w:val="20"/>
        </w:rPr>
        <w:t xml:space="preserve">VÁGNEROVÁ, M. a kol. </w:t>
      </w:r>
      <w:r w:rsidRPr="00A42610">
        <w:rPr>
          <w:rFonts w:cs="Arial"/>
          <w:i/>
          <w:szCs w:val="20"/>
        </w:rPr>
        <w:t xml:space="preserve">Psychologie handicapu. </w:t>
      </w:r>
      <w:r w:rsidRPr="00A42610">
        <w:rPr>
          <w:rFonts w:cs="Arial"/>
          <w:szCs w:val="20"/>
        </w:rPr>
        <w:t>Praha: Karolinum, 2004. ISBN 80-7184-929-4.</w:t>
      </w:r>
    </w:p>
    <w:p w14:paraId="58F42BEA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adjustRightInd w:val="0"/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VÁGNEROVÁ, M. </w:t>
      </w:r>
      <w:r w:rsidRPr="00A42610">
        <w:rPr>
          <w:rFonts w:cs="Arial"/>
          <w:i/>
          <w:szCs w:val="20"/>
        </w:rPr>
        <w:t>Školní poradenská psychologie pro pedagogy</w:t>
      </w:r>
      <w:r w:rsidRPr="00A42610">
        <w:rPr>
          <w:rFonts w:cs="Arial"/>
          <w:szCs w:val="20"/>
        </w:rPr>
        <w:t>. Praha: Karolinum, 2005. ISBN 80-246-1074-4.</w:t>
      </w:r>
    </w:p>
    <w:p w14:paraId="2A459FF4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iCs/>
          <w:szCs w:val="20"/>
        </w:rPr>
      </w:pPr>
      <w:r w:rsidRPr="00A42610">
        <w:rPr>
          <w:rFonts w:cs="Arial"/>
          <w:szCs w:val="20"/>
          <w:shd w:val="clear" w:color="auto" w:fill="FFFFFF"/>
        </w:rPr>
        <w:t>VALENTA, M. – SVOBODA, P.: </w:t>
      </w:r>
      <w:proofErr w:type="spellStart"/>
      <w:r w:rsidRPr="00A42610">
        <w:rPr>
          <w:rStyle w:val="Zdraznn"/>
          <w:rFonts w:cs="Arial"/>
          <w:szCs w:val="20"/>
          <w:shd w:val="clear" w:color="auto" w:fill="FFFFFF"/>
        </w:rPr>
        <w:t>Speciálněpedagogická</w:t>
      </w:r>
      <w:proofErr w:type="spellEnd"/>
      <w:r w:rsidRPr="00A42610">
        <w:rPr>
          <w:rStyle w:val="Zdraznn"/>
          <w:rFonts w:cs="Arial"/>
          <w:szCs w:val="20"/>
          <w:shd w:val="clear" w:color="auto" w:fill="FFFFFF"/>
        </w:rPr>
        <w:t xml:space="preserve"> diagnostika</w:t>
      </w:r>
      <w:r w:rsidRPr="00A42610">
        <w:rPr>
          <w:rFonts w:cs="Arial"/>
          <w:szCs w:val="20"/>
          <w:shd w:val="clear" w:color="auto" w:fill="FFFFFF"/>
        </w:rPr>
        <w:t>. Olomouc: VUP, 2013.  ISBN 978-80-244-3694-4.</w:t>
      </w:r>
    </w:p>
    <w:p w14:paraId="4C16155A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iCs/>
          <w:szCs w:val="20"/>
        </w:rPr>
      </w:pPr>
      <w:r w:rsidRPr="00A42610">
        <w:rPr>
          <w:rFonts w:cs="Arial"/>
          <w:iCs/>
          <w:szCs w:val="20"/>
        </w:rPr>
        <w:t xml:space="preserve">VALENTA, M. a kol. </w:t>
      </w:r>
      <w:r w:rsidRPr="00A42610">
        <w:rPr>
          <w:rFonts w:cs="Arial"/>
          <w:i/>
          <w:szCs w:val="20"/>
        </w:rPr>
        <w:t xml:space="preserve">Přehled speciální pedagogiky a školské integrace. </w:t>
      </w:r>
      <w:r w:rsidRPr="00A42610">
        <w:rPr>
          <w:rFonts w:cs="Arial"/>
          <w:iCs/>
          <w:szCs w:val="20"/>
        </w:rPr>
        <w:t>Olomouc: VUP, 2003.</w:t>
      </w:r>
    </w:p>
    <w:p w14:paraId="063E0301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VALENTA, M. a kol. </w:t>
      </w:r>
      <w:r w:rsidRPr="00A42610">
        <w:rPr>
          <w:rFonts w:cs="Arial"/>
          <w:i/>
          <w:szCs w:val="20"/>
        </w:rPr>
        <w:t xml:space="preserve">Školská integrace žáků se zdravotním postižením. </w:t>
      </w:r>
      <w:r w:rsidRPr="00A42610">
        <w:rPr>
          <w:rFonts w:cs="Arial"/>
          <w:szCs w:val="20"/>
        </w:rPr>
        <w:t xml:space="preserve">Ústí na Labem: </w:t>
      </w:r>
      <w:proofErr w:type="spellStart"/>
      <w:r w:rsidRPr="00A42610">
        <w:rPr>
          <w:rFonts w:cs="Arial"/>
          <w:szCs w:val="20"/>
        </w:rPr>
        <w:t>EdA</w:t>
      </w:r>
      <w:proofErr w:type="spellEnd"/>
      <w:r w:rsidRPr="00A42610">
        <w:rPr>
          <w:rFonts w:cs="Arial"/>
          <w:szCs w:val="20"/>
        </w:rPr>
        <w:t>, 2012. ISBN 978-80-904927-7-6.</w:t>
      </w:r>
    </w:p>
    <w:p w14:paraId="1405E0A8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VALENTA, M. a kol. </w:t>
      </w:r>
      <w:r w:rsidRPr="00A42610">
        <w:rPr>
          <w:rFonts w:cs="Arial"/>
          <w:i/>
          <w:szCs w:val="20"/>
        </w:rPr>
        <w:t xml:space="preserve">Přehled speciální pedagogiky. </w:t>
      </w:r>
      <w:r w:rsidRPr="00A42610">
        <w:rPr>
          <w:rFonts w:cs="Arial"/>
          <w:szCs w:val="20"/>
        </w:rPr>
        <w:t>Praha: Portál, 2014. ISBN 978-80-262-0602-6.</w:t>
      </w:r>
    </w:p>
    <w:p w14:paraId="408855B6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iCs/>
          <w:szCs w:val="20"/>
        </w:rPr>
      </w:pPr>
      <w:r w:rsidRPr="00A42610">
        <w:rPr>
          <w:rFonts w:cs="Arial"/>
          <w:iCs/>
          <w:szCs w:val="20"/>
        </w:rPr>
        <w:t xml:space="preserve">VAŠEK, Š. </w:t>
      </w:r>
      <w:r w:rsidRPr="00A42610">
        <w:rPr>
          <w:rFonts w:cs="Arial"/>
          <w:i/>
          <w:szCs w:val="20"/>
        </w:rPr>
        <w:t xml:space="preserve">Základy </w:t>
      </w:r>
      <w:proofErr w:type="spellStart"/>
      <w:r w:rsidRPr="00A42610">
        <w:rPr>
          <w:rFonts w:cs="Arial"/>
          <w:i/>
          <w:szCs w:val="20"/>
        </w:rPr>
        <w:t>zo</w:t>
      </w:r>
      <w:proofErr w:type="spellEnd"/>
      <w:r w:rsidRPr="00A42610">
        <w:rPr>
          <w:rFonts w:cs="Arial"/>
          <w:i/>
          <w:szCs w:val="20"/>
        </w:rPr>
        <w:t xml:space="preserve"> </w:t>
      </w:r>
      <w:proofErr w:type="spellStart"/>
      <w:r w:rsidRPr="00A42610">
        <w:rPr>
          <w:rFonts w:cs="Arial"/>
          <w:i/>
          <w:szCs w:val="20"/>
        </w:rPr>
        <w:t>špeciálnej</w:t>
      </w:r>
      <w:proofErr w:type="spellEnd"/>
      <w:r w:rsidRPr="00A42610">
        <w:rPr>
          <w:rFonts w:cs="Arial"/>
          <w:i/>
          <w:szCs w:val="20"/>
        </w:rPr>
        <w:t xml:space="preserve"> pedagogiky. </w:t>
      </w:r>
      <w:r w:rsidRPr="00A42610">
        <w:rPr>
          <w:rFonts w:cs="Arial"/>
          <w:iCs/>
          <w:szCs w:val="20"/>
        </w:rPr>
        <w:t xml:space="preserve">Bratislava: </w:t>
      </w:r>
      <w:proofErr w:type="spellStart"/>
      <w:r w:rsidRPr="00A42610">
        <w:rPr>
          <w:rFonts w:cs="Arial"/>
          <w:iCs/>
          <w:szCs w:val="20"/>
        </w:rPr>
        <w:t>Sapientia</w:t>
      </w:r>
      <w:proofErr w:type="spellEnd"/>
      <w:r w:rsidRPr="00A42610">
        <w:rPr>
          <w:rFonts w:cs="Arial"/>
          <w:iCs/>
          <w:szCs w:val="20"/>
        </w:rPr>
        <w:t>, 2003.</w:t>
      </w:r>
    </w:p>
    <w:p w14:paraId="494D084D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i/>
          <w:szCs w:val="20"/>
        </w:rPr>
      </w:pPr>
      <w:r w:rsidRPr="00A42610">
        <w:rPr>
          <w:rFonts w:cs="Arial"/>
          <w:iCs/>
          <w:szCs w:val="20"/>
        </w:rPr>
        <w:t xml:space="preserve">VÍTKOVÁ, M. </w:t>
      </w:r>
      <w:r w:rsidRPr="00A42610">
        <w:rPr>
          <w:rFonts w:cs="Arial"/>
          <w:i/>
          <w:szCs w:val="20"/>
        </w:rPr>
        <w:t xml:space="preserve">Podpora žáků s těžkým zdravotním postižením I. Základní informace. Speciálně pedagogická </w:t>
      </w:r>
      <w:proofErr w:type="gramStart"/>
      <w:r w:rsidRPr="00A42610">
        <w:rPr>
          <w:rFonts w:cs="Arial"/>
          <w:i/>
          <w:szCs w:val="20"/>
        </w:rPr>
        <w:t>diagnostika .</w:t>
      </w:r>
      <w:proofErr w:type="gramEnd"/>
      <w:r w:rsidRPr="00A42610">
        <w:rPr>
          <w:rFonts w:cs="Arial"/>
          <w:i/>
          <w:szCs w:val="20"/>
        </w:rPr>
        <w:t xml:space="preserve"> </w:t>
      </w:r>
      <w:r w:rsidRPr="00A42610">
        <w:rPr>
          <w:rFonts w:cs="Arial"/>
          <w:iCs/>
          <w:szCs w:val="20"/>
        </w:rPr>
        <w:t xml:space="preserve">Praha: IPPP ČR, 2001. </w:t>
      </w:r>
    </w:p>
    <w:p w14:paraId="2B443C01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iCs/>
          <w:szCs w:val="20"/>
        </w:rPr>
      </w:pPr>
      <w:r w:rsidRPr="00A42610">
        <w:rPr>
          <w:rFonts w:cs="Arial"/>
          <w:iCs/>
          <w:szCs w:val="20"/>
        </w:rPr>
        <w:t xml:space="preserve">VÍTKOVÁ, M. </w:t>
      </w:r>
      <w:r w:rsidRPr="00A42610">
        <w:rPr>
          <w:rFonts w:cs="Arial"/>
          <w:i/>
          <w:szCs w:val="20"/>
        </w:rPr>
        <w:t xml:space="preserve">Integrativní speciální pedagogika. </w:t>
      </w:r>
      <w:r w:rsidRPr="00A42610">
        <w:rPr>
          <w:rFonts w:cs="Arial"/>
          <w:iCs/>
          <w:szCs w:val="20"/>
        </w:rPr>
        <w:t xml:space="preserve">Brno: </w:t>
      </w:r>
      <w:proofErr w:type="spellStart"/>
      <w:r w:rsidRPr="00A42610">
        <w:rPr>
          <w:rFonts w:cs="Arial"/>
          <w:iCs/>
          <w:szCs w:val="20"/>
        </w:rPr>
        <w:t>Paido</w:t>
      </w:r>
      <w:proofErr w:type="spellEnd"/>
      <w:r w:rsidRPr="00A42610">
        <w:rPr>
          <w:rFonts w:cs="Arial"/>
          <w:iCs/>
          <w:szCs w:val="20"/>
        </w:rPr>
        <w:t>, 1998.</w:t>
      </w:r>
    </w:p>
    <w:p w14:paraId="73BEB785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iCs/>
          <w:szCs w:val="20"/>
        </w:rPr>
      </w:pPr>
      <w:r w:rsidRPr="00A42610">
        <w:rPr>
          <w:rFonts w:cs="Arial"/>
          <w:iCs/>
          <w:szCs w:val="20"/>
        </w:rPr>
        <w:t xml:space="preserve">VÍTKOVÁ, M. </w:t>
      </w:r>
      <w:r w:rsidRPr="00A42610">
        <w:rPr>
          <w:rFonts w:cs="Arial"/>
          <w:i/>
          <w:szCs w:val="20"/>
        </w:rPr>
        <w:t xml:space="preserve">Terapie ve speciálně pedagogické péči. </w:t>
      </w:r>
      <w:r w:rsidRPr="00A42610">
        <w:rPr>
          <w:rFonts w:cs="Arial"/>
          <w:iCs/>
          <w:szCs w:val="20"/>
        </w:rPr>
        <w:t xml:space="preserve">Brno: </w:t>
      </w:r>
      <w:proofErr w:type="spellStart"/>
      <w:r w:rsidRPr="00A42610">
        <w:rPr>
          <w:rFonts w:cs="Arial"/>
          <w:iCs/>
          <w:szCs w:val="20"/>
        </w:rPr>
        <w:t>Paido</w:t>
      </w:r>
      <w:proofErr w:type="spellEnd"/>
      <w:r w:rsidRPr="00A42610">
        <w:rPr>
          <w:rFonts w:cs="Arial"/>
          <w:iCs/>
          <w:szCs w:val="20"/>
        </w:rPr>
        <w:t>, 2000.</w:t>
      </w:r>
    </w:p>
    <w:p w14:paraId="76935C41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iCs/>
          <w:szCs w:val="20"/>
        </w:rPr>
      </w:pPr>
      <w:r w:rsidRPr="00A42610">
        <w:rPr>
          <w:rFonts w:cs="Arial"/>
          <w:iCs/>
          <w:szCs w:val="20"/>
        </w:rPr>
        <w:t xml:space="preserve">ZELINKOVÁ, O. </w:t>
      </w:r>
      <w:r w:rsidRPr="00A42610">
        <w:rPr>
          <w:rFonts w:cs="Arial"/>
          <w:i/>
          <w:szCs w:val="20"/>
        </w:rPr>
        <w:t xml:space="preserve">Poruchy učení. </w:t>
      </w:r>
      <w:r w:rsidRPr="00A42610">
        <w:rPr>
          <w:rFonts w:cs="Arial"/>
          <w:iCs/>
          <w:szCs w:val="20"/>
        </w:rPr>
        <w:t>Praha: Portál, 1994.</w:t>
      </w:r>
    </w:p>
    <w:p w14:paraId="0E471C08" w14:textId="77777777" w:rsidR="00A42610" w:rsidRDefault="00A42610" w:rsidP="00A42610">
      <w:pPr>
        <w:suppressAutoHyphens/>
        <w:autoSpaceDE w:val="0"/>
        <w:autoSpaceDN w:val="0"/>
        <w:adjustRightInd w:val="0"/>
        <w:spacing w:after="240" w:line="276" w:lineRule="auto"/>
      </w:pPr>
    </w:p>
    <w:p w14:paraId="590B2078" w14:textId="77777777" w:rsidR="00A42610" w:rsidRPr="00A42610" w:rsidRDefault="00A42610" w:rsidP="00A42610">
      <w:pPr>
        <w:suppressAutoHyphens/>
        <w:autoSpaceDE w:val="0"/>
        <w:autoSpaceDN w:val="0"/>
        <w:adjustRightInd w:val="0"/>
        <w:spacing w:after="0" w:line="276" w:lineRule="auto"/>
        <w:rPr>
          <w:b/>
          <w:bCs/>
        </w:rPr>
      </w:pPr>
      <w:r w:rsidRPr="00A42610">
        <w:rPr>
          <w:b/>
          <w:bCs/>
        </w:rPr>
        <w:t>Legislativní dokumenty a internetové zdroje:</w:t>
      </w:r>
    </w:p>
    <w:p w14:paraId="1AE972F6" w14:textId="77777777" w:rsidR="00A42610" w:rsidRPr="008803A2" w:rsidRDefault="00A42610" w:rsidP="00A42610">
      <w:pPr>
        <w:pStyle w:val="Odstavecseseznamem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</w:pPr>
      <w:r w:rsidRPr="008803A2">
        <w:t>Zákon č. 561/2004 Sb., o předškolním, základním, středním, vyšším odborném a jiném vzdělávání (školský zákon) – v původním znění a ve znění č. 82/2015 Sb.</w:t>
      </w:r>
    </w:p>
    <w:p w14:paraId="08EC1944" w14:textId="77777777" w:rsidR="00A42610" w:rsidRDefault="00A42610" w:rsidP="00A42610">
      <w:pPr>
        <w:pStyle w:val="Odstavecseseznamem"/>
        <w:numPr>
          <w:ilvl w:val="0"/>
          <w:numId w:val="10"/>
        </w:numPr>
        <w:suppressAutoHyphens/>
        <w:autoSpaceDE w:val="0"/>
        <w:autoSpaceDN w:val="0"/>
        <w:adjustRightInd w:val="0"/>
        <w:spacing w:after="240" w:line="276" w:lineRule="auto"/>
        <w:ind w:left="284" w:hanging="284"/>
      </w:pPr>
      <w:r>
        <w:t>Z</w:t>
      </w:r>
      <w:r w:rsidRPr="008803A2">
        <w:t>ákon č. 435/2004 Sb., o zaměstnanosti</w:t>
      </w:r>
      <w:r>
        <w:t xml:space="preserve"> v aktuálním znění</w:t>
      </w:r>
    </w:p>
    <w:p w14:paraId="64920DA2" w14:textId="77777777" w:rsidR="00A42610" w:rsidRDefault="00A42610" w:rsidP="00A42610">
      <w:pPr>
        <w:pStyle w:val="Odstavecseseznamem"/>
        <w:numPr>
          <w:ilvl w:val="0"/>
          <w:numId w:val="10"/>
        </w:numPr>
        <w:suppressAutoHyphens/>
        <w:autoSpaceDE w:val="0"/>
        <w:autoSpaceDN w:val="0"/>
        <w:adjustRightInd w:val="0"/>
        <w:spacing w:after="240" w:line="276" w:lineRule="auto"/>
        <w:ind w:left="284" w:hanging="284"/>
      </w:pPr>
      <w:r>
        <w:t>Z</w:t>
      </w:r>
      <w:r w:rsidRPr="008803A2">
        <w:t>ákon č. 108/2006 Sb.,</w:t>
      </w:r>
      <w:r>
        <w:t xml:space="preserve"> o sociálních službách v aktuálním znění</w:t>
      </w:r>
    </w:p>
    <w:p w14:paraId="5221E813" w14:textId="77777777" w:rsidR="00A42610" w:rsidRPr="008803A2" w:rsidRDefault="00A42610" w:rsidP="00A42610">
      <w:pPr>
        <w:pStyle w:val="Odstavecseseznamem"/>
        <w:numPr>
          <w:ilvl w:val="0"/>
          <w:numId w:val="10"/>
        </w:numPr>
        <w:suppressAutoHyphens/>
        <w:autoSpaceDE w:val="0"/>
        <w:autoSpaceDN w:val="0"/>
        <w:adjustRightInd w:val="0"/>
        <w:spacing w:after="240" w:line="276" w:lineRule="auto"/>
        <w:ind w:left="284" w:hanging="284"/>
      </w:pPr>
      <w:r w:rsidRPr="008803A2">
        <w:t xml:space="preserve">Zákon č. 155/1995 Sb., </w:t>
      </w:r>
      <w:r>
        <w:t>o důchodovém pojištění v aktuálním znění</w:t>
      </w:r>
    </w:p>
    <w:p w14:paraId="79D11424" w14:textId="77777777" w:rsidR="00A42610" w:rsidRPr="008803A2" w:rsidRDefault="00A42610" w:rsidP="00A42610">
      <w:pPr>
        <w:pStyle w:val="Odstavecseseznamem"/>
        <w:numPr>
          <w:ilvl w:val="0"/>
          <w:numId w:val="10"/>
        </w:numPr>
        <w:suppressAutoHyphens/>
        <w:autoSpaceDE w:val="0"/>
        <w:autoSpaceDN w:val="0"/>
        <w:adjustRightInd w:val="0"/>
        <w:spacing w:after="240" w:line="276" w:lineRule="auto"/>
        <w:ind w:left="284" w:hanging="284"/>
      </w:pPr>
      <w:r w:rsidRPr="008803A2">
        <w:t>Zákon č. 329/2011 Sb., o poskytování dávek osobám se zdravotním postižením</w:t>
      </w:r>
      <w:r>
        <w:t xml:space="preserve"> v aktuálním znění</w:t>
      </w:r>
    </w:p>
    <w:p w14:paraId="64FE90DA" w14:textId="77777777" w:rsidR="00A42610" w:rsidRPr="008803A2" w:rsidRDefault="00A42610" w:rsidP="00A42610">
      <w:pPr>
        <w:pStyle w:val="Odstavecseseznamem"/>
        <w:numPr>
          <w:ilvl w:val="0"/>
          <w:numId w:val="10"/>
        </w:numPr>
        <w:suppressAutoHyphens/>
        <w:autoSpaceDE w:val="0"/>
        <w:autoSpaceDN w:val="0"/>
        <w:adjustRightInd w:val="0"/>
        <w:spacing w:after="240" w:line="276" w:lineRule="auto"/>
        <w:ind w:left="284" w:hanging="284"/>
      </w:pPr>
      <w:r w:rsidRPr="008803A2">
        <w:t>Zákon č. 123/2000 Sb., o zdravotnických prostředcích</w:t>
      </w:r>
      <w:r>
        <w:t xml:space="preserve"> v aktuálním znění</w:t>
      </w:r>
    </w:p>
    <w:p w14:paraId="1507EB11" w14:textId="77777777" w:rsidR="00A42610" w:rsidRPr="008803A2" w:rsidRDefault="00A42610" w:rsidP="00A42610">
      <w:pPr>
        <w:pStyle w:val="Odstavecseseznamem"/>
        <w:numPr>
          <w:ilvl w:val="0"/>
          <w:numId w:val="10"/>
        </w:numPr>
        <w:suppressAutoHyphens/>
        <w:spacing w:after="240" w:line="276" w:lineRule="auto"/>
        <w:ind w:left="284" w:hanging="284"/>
      </w:pPr>
      <w:r w:rsidRPr="008803A2">
        <w:lastRenderedPageBreak/>
        <w:t>Metodika k číselníku VZP (Úhradový katalog VZP – ZP) – ke stažení: https://webevzp.blob.core.windows.net/media/Default/dokumenty/ciselniky/metodika_991.pdf</w:t>
      </w:r>
    </w:p>
    <w:p w14:paraId="6BD1A5EB" w14:textId="77777777" w:rsidR="00A42610" w:rsidRPr="008803A2" w:rsidRDefault="00A42610" w:rsidP="00A42610">
      <w:pPr>
        <w:pStyle w:val="Odstavecseseznamem"/>
        <w:numPr>
          <w:ilvl w:val="0"/>
          <w:numId w:val="10"/>
        </w:numPr>
        <w:suppressAutoHyphens/>
        <w:spacing w:after="240" w:line="276" w:lineRule="auto"/>
        <w:ind w:left="284" w:hanging="284"/>
      </w:pPr>
      <w:r w:rsidRPr="008803A2">
        <w:t>Vyhláška č. 73/2005 Sb., o vzdělávání dětí, žáků a studentů se speciálními vzdělávacími potřebami a dětí, žáků a studentů mimořádně nadaných.</w:t>
      </w:r>
    </w:p>
    <w:p w14:paraId="64D711CB" w14:textId="77777777" w:rsidR="00A42610" w:rsidRPr="008803A2" w:rsidRDefault="00A42610" w:rsidP="00A42610">
      <w:pPr>
        <w:pStyle w:val="Odstavecseseznamem"/>
        <w:numPr>
          <w:ilvl w:val="0"/>
          <w:numId w:val="10"/>
        </w:numPr>
        <w:suppressAutoHyphens/>
        <w:autoSpaceDE w:val="0"/>
        <w:autoSpaceDN w:val="0"/>
        <w:adjustRightInd w:val="0"/>
        <w:spacing w:after="240" w:line="276" w:lineRule="auto"/>
        <w:ind w:left="284" w:hanging="284"/>
      </w:pPr>
      <w:r w:rsidRPr="008803A2">
        <w:t>Vyhláška č. 27/2016 Sb., o vzdělávání žáků se speciálními vzdělávacími potřebami a žáků nadaných</w:t>
      </w:r>
    </w:p>
    <w:p w14:paraId="29D28877" w14:textId="77777777" w:rsidR="00A42610" w:rsidRDefault="00A42610" w:rsidP="00A42610">
      <w:pPr>
        <w:pStyle w:val="Odstavecseseznamem"/>
        <w:numPr>
          <w:ilvl w:val="0"/>
          <w:numId w:val="10"/>
        </w:numPr>
        <w:suppressAutoHyphens/>
        <w:autoSpaceDE w:val="0"/>
        <w:autoSpaceDN w:val="0"/>
        <w:adjustRightInd w:val="0"/>
        <w:spacing w:after="240" w:line="276" w:lineRule="auto"/>
        <w:ind w:left="284" w:hanging="284"/>
      </w:pPr>
      <w:r w:rsidRPr="00D0520C">
        <w:t>Vyhláška č. 72/2005 Sb., o</w:t>
      </w:r>
      <w:r w:rsidRPr="00A42610">
        <w:rPr>
          <w:b/>
        </w:rPr>
        <w:t xml:space="preserve"> </w:t>
      </w:r>
      <w:r>
        <w:t>poskytování poradenských služeb ve školách a školských poradenských zařízeních – v původním znění a ve znění č. 197/2016 Sb.</w:t>
      </w:r>
    </w:p>
    <w:p w14:paraId="0CCA1068" w14:textId="77777777" w:rsidR="00A42610" w:rsidRDefault="00A42610" w:rsidP="00A42610">
      <w:pPr>
        <w:pStyle w:val="Odstavecseseznamem"/>
        <w:numPr>
          <w:ilvl w:val="0"/>
          <w:numId w:val="10"/>
        </w:numPr>
        <w:suppressAutoHyphens/>
        <w:autoSpaceDE w:val="0"/>
        <w:autoSpaceDN w:val="0"/>
        <w:adjustRightInd w:val="0"/>
        <w:spacing w:after="240" w:line="276" w:lineRule="auto"/>
        <w:ind w:left="284" w:hanging="284"/>
      </w:pPr>
      <w:r w:rsidRPr="00D570F8">
        <w:t>KATALOGY PODPŮRNÝCH OPATŘENÍ – dostupné z inkluze.upol.cz</w:t>
      </w:r>
    </w:p>
    <w:p w14:paraId="3EE40AB9" w14:textId="77777777" w:rsidR="00A42610" w:rsidRDefault="00A42610" w:rsidP="00A42610">
      <w:pPr>
        <w:pStyle w:val="Odstavecseseznamem"/>
        <w:suppressAutoHyphens/>
        <w:autoSpaceDE w:val="0"/>
        <w:autoSpaceDN w:val="0"/>
        <w:adjustRightInd w:val="0"/>
        <w:spacing w:after="0" w:line="276" w:lineRule="auto"/>
        <w:ind w:left="284" w:hanging="284"/>
        <w:rPr>
          <w:rFonts w:cs="Arial"/>
          <w:b/>
          <w:szCs w:val="20"/>
        </w:rPr>
      </w:pPr>
    </w:p>
    <w:p w14:paraId="4D7C23BD" w14:textId="77777777" w:rsidR="00A42610" w:rsidRPr="00A42610" w:rsidRDefault="00A42610" w:rsidP="00A42610">
      <w:pPr>
        <w:suppressAutoHyphens/>
        <w:autoSpaceDE w:val="0"/>
        <w:autoSpaceDN w:val="0"/>
        <w:adjustRightInd w:val="0"/>
        <w:spacing w:after="0" w:line="276" w:lineRule="auto"/>
        <w:rPr>
          <w:rFonts w:cs="Arial"/>
          <w:b/>
          <w:szCs w:val="20"/>
        </w:rPr>
      </w:pPr>
      <w:r w:rsidRPr="00A42610">
        <w:rPr>
          <w:rFonts w:cs="Arial"/>
          <w:b/>
          <w:szCs w:val="20"/>
        </w:rPr>
        <w:t>Psychopedie</w:t>
      </w:r>
    </w:p>
    <w:p w14:paraId="2E73DCE8" w14:textId="77777777" w:rsidR="00A42610" w:rsidRPr="00A42610" w:rsidRDefault="00A42610" w:rsidP="00A42610">
      <w:pPr>
        <w:pStyle w:val="Literatura"/>
        <w:numPr>
          <w:ilvl w:val="0"/>
          <w:numId w:val="11"/>
        </w:numPr>
        <w:spacing w:line="276" w:lineRule="auto"/>
        <w:ind w:left="284" w:hanging="284"/>
        <w:rPr>
          <w:rStyle w:val="regular"/>
          <w:rFonts w:ascii="Arial" w:hAnsi="Arial" w:cs="Arial"/>
          <w:sz w:val="20"/>
          <w:szCs w:val="20"/>
        </w:rPr>
      </w:pPr>
      <w:r w:rsidRPr="00A42610">
        <w:rPr>
          <w:rStyle w:val="regular"/>
          <w:rFonts w:ascii="Arial" w:hAnsi="Arial" w:cs="Arial"/>
          <w:sz w:val="20"/>
          <w:szCs w:val="20"/>
        </w:rPr>
        <w:t xml:space="preserve">BAJO, I., VAŠEK, Š. </w:t>
      </w:r>
      <w:r w:rsidRPr="00A42610">
        <w:rPr>
          <w:rStyle w:val="regular"/>
          <w:rFonts w:ascii="Arial" w:hAnsi="Arial" w:cs="Arial"/>
          <w:i/>
          <w:iCs/>
          <w:sz w:val="20"/>
          <w:szCs w:val="20"/>
        </w:rPr>
        <w:t xml:space="preserve">Pedagogika </w:t>
      </w:r>
      <w:proofErr w:type="spellStart"/>
      <w:r w:rsidRPr="00A42610">
        <w:rPr>
          <w:rStyle w:val="regular"/>
          <w:rFonts w:ascii="Arial" w:hAnsi="Arial" w:cs="Arial"/>
          <w:i/>
          <w:iCs/>
          <w:sz w:val="20"/>
          <w:szCs w:val="20"/>
        </w:rPr>
        <w:t>mentálne</w:t>
      </w:r>
      <w:proofErr w:type="spellEnd"/>
      <w:r w:rsidRPr="00A42610">
        <w:rPr>
          <w:rStyle w:val="regular"/>
          <w:rFonts w:ascii="Arial" w:hAnsi="Arial" w:cs="Arial"/>
          <w:i/>
          <w:iCs/>
          <w:sz w:val="20"/>
          <w:szCs w:val="20"/>
        </w:rPr>
        <w:t xml:space="preserve"> postihnutých. </w:t>
      </w:r>
      <w:r w:rsidRPr="00A42610">
        <w:rPr>
          <w:rStyle w:val="regular"/>
          <w:rFonts w:ascii="Arial" w:hAnsi="Arial" w:cs="Arial"/>
          <w:sz w:val="20"/>
          <w:szCs w:val="20"/>
        </w:rPr>
        <w:t xml:space="preserve">Bratislava: </w:t>
      </w:r>
      <w:proofErr w:type="spellStart"/>
      <w:r w:rsidRPr="00A42610">
        <w:rPr>
          <w:rStyle w:val="regular"/>
          <w:rFonts w:ascii="Arial" w:hAnsi="Arial" w:cs="Arial"/>
          <w:sz w:val="20"/>
          <w:szCs w:val="20"/>
        </w:rPr>
        <w:t>Sapientia</w:t>
      </w:r>
      <w:proofErr w:type="spellEnd"/>
      <w:r w:rsidRPr="00A42610">
        <w:rPr>
          <w:rStyle w:val="regular"/>
          <w:rFonts w:ascii="Arial" w:hAnsi="Arial" w:cs="Arial"/>
          <w:sz w:val="20"/>
          <w:szCs w:val="20"/>
        </w:rPr>
        <w:t>, 1994.</w:t>
      </w:r>
    </w:p>
    <w:p w14:paraId="2DEE828E" w14:textId="77777777" w:rsidR="00A42610" w:rsidRPr="00A42610" w:rsidRDefault="00A42610" w:rsidP="00A42610">
      <w:pPr>
        <w:pStyle w:val="Literatura"/>
        <w:numPr>
          <w:ilvl w:val="0"/>
          <w:numId w:val="11"/>
        </w:numPr>
        <w:spacing w:line="276" w:lineRule="auto"/>
        <w:ind w:left="284" w:hanging="284"/>
        <w:rPr>
          <w:rStyle w:val="regular"/>
          <w:rFonts w:ascii="Arial" w:hAnsi="Arial" w:cs="Arial"/>
          <w:sz w:val="20"/>
          <w:szCs w:val="20"/>
        </w:rPr>
      </w:pPr>
      <w:r w:rsidRPr="00A42610">
        <w:rPr>
          <w:rStyle w:val="regular"/>
          <w:rFonts w:ascii="Arial" w:hAnsi="Arial" w:cs="Arial"/>
          <w:sz w:val="20"/>
          <w:szCs w:val="20"/>
        </w:rPr>
        <w:t>BARTOŇOVÁ, M., BAZALOVÁ, B., PIPEKOVÁ, J.</w:t>
      </w:r>
      <w:r w:rsidRPr="00A42610">
        <w:rPr>
          <w:rStyle w:val="regular"/>
          <w:rFonts w:ascii="Arial" w:hAnsi="Arial" w:cs="Arial"/>
          <w:i/>
          <w:iCs/>
          <w:sz w:val="20"/>
          <w:szCs w:val="20"/>
        </w:rPr>
        <w:t xml:space="preserve"> Psychopedie. Texty k distančnímu vzdělávání.</w:t>
      </w:r>
      <w:r w:rsidRPr="00A42610">
        <w:rPr>
          <w:rStyle w:val="regular"/>
          <w:rFonts w:ascii="Arial" w:hAnsi="Arial" w:cs="Arial"/>
          <w:sz w:val="20"/>
          <w:szCs w:val="20"/>
        </w:rPr>
        <w:t xml:space="preserve"> Brno: </w:t>
      </w:r>
      <w:proofErr w:type="spellStart"/>
      <w:r w:rsidRPr="00A42610">
        <w:rPr>
          <w:rStyle w:val="regular"/>
          <w:rFonts w:ascii="Arial" w:hAnsi="Arial" w:cs="Arial"/>
          <w:sz w:val="20"/>
          <w:szCs w:val="20"/>
        </w:rPr>
        <w:t>Paido</w:t>
      </w:r>
      <w:proofErr w:type="spellEnd"/>
      <w:r w:rsidRPr="00A42610">
        <w:rPr>
          <w:rStyle w:val="regular"/>
          <w:rFonts w:ascii="Arial" w:hAnsi="Arial" w:cs="Arial"/>
          <w:sz w:val="20"/>
          <w:szCs w:val="20"/>
        </w:rPr>
        <w:t>, 2007. ISBN 978-80-7315-144-7.</w:t>
      </w:r>
    </w:p>
    <w:p w14:paraId="321345FF" w14:textId="77777777" w:rsidR="00A42610" w:rsidRPr="00A42610" w:rsidRDefault="00A42610" w:rsidP="00A42610">
      <w:pPr>
        <w:pStyle w:val="Literatura"/>
        <w:numPr>
          <w:ilvl w:val="0"/>
          <w:numId w:val="11"/>
        </w:numPr>
        <w:spacing w:line="276" w:lineRule="auto"/>
        <w:ind w:left="284" w:hanging="284"/>
        <w:rPr>
          <w:rStyle w:val="regular"/>
          <w:rFonts w:ascii="Arial" w:hAnsi="Arial" w:cs="Arial"/>
          <w:sz w:val="20"/>
          <w:szCs w:val="20"/>
        </w:rPr>
      </w:pPr>
      <w:r w:rsidRPr="00A42610">
        <w:rPr>
          <w:rStyle w:val="regular"/>
          <w:rFonts w:ascii="Arial" w:hAnsi="Arial" w:cs="Arial"/>
          <w:sz w:val="20"/>
          <w:szCs w:val="20"/>
        </w:rPr>
        <w:t xml:space="preserve">ČERNÁ, M. a kol. </w:t>
      </w:r>
      <w:r w:rsidRPr="00A42610">
        <w:rPr>
          <w:rStyle w:val="regular"/>
          <w:rFonts w:ascii="Arial" w:hAnsi="Arial" w:cs="Arial"/>
          <w:i/>
          <w:iCs/>
          <w:sz w:val="20"/>
          <w:szCs w:val="20"/>
        </w:rPr>
        <w:t>Česká psychopedie.</w:t>
      </w:r>
      <w:r w:rsidRPr="00A42610">
        <w:rPr>
          <w:rStyle w:val="regular"/>
          <w:rFonts w:ascii="Arial" w:hAnsi="Arial" w:cs="Arial"/>
          <w:sz w:val="20"/>
          <w:szCs w:val="20"/>
        </w:rPr>
        <w:t xml:space="preserve"> Praha: Karolinum, 2008. ISBN 978-80-246-1565-3.</w:t>
      </w:r>
    </w:p>
    <w:p w14:paraId="28711B42" w14:textId="77777777" w:rsidR="00A42610" w:rsidRPr="00A42610" w:rsidRDefault="00A42610" w:rsidP="00A42610">
      <w:pPr>
        <w:pStyle w:val="Literatura"/>
        <w:numPr>
          <w:ilvl w:val="0"/>
          <w:numId w:val="11"/>
        </w:numPr>
        <w:spacing w:line="276" w:lineRule="auto"/>
        <w:ind w:left="284" w:hanging="284"/>
        <w:rPr>
          <w:rStyle w:val="regular"/>
          <w:rFonts w:ascii="Arial" w:hAnsi="Arial" w:cs="Arial"/>
          <w:sz w:val="20"/>
          <w:szCs w:val="20"/>
        </w:rPr>
      </w:pPr>
      <w:r w:rsidRPr="00A42610">
        <w:rPr>
          <w:rStyle w:val="regular"/>
          <w:rFonts w:ascii="Arial" w:hAnsi="Arial" w:cs="Arial"/>
          <w:sz w:val="20"/>
          <w:szCs w:val="20"/>
        </w:rPr>
        <w:t xml:space="preserve">LEČBYCH, M. </w:t>
      </w:r>
      <w:r w:rsidRPr="00A42610">
        <w:rPr>
          <w:rStyle w:val="regular"/>
          <w:rFonts w:ascii="Arial" w:hAnsi="Arial" w:cs="Arial"/>
          <w:i/>
          <w:iCs/>
          <w:sz w:val="20"/>
          <w:szCs w:val="20"/>
        </w:rPr>
        <w:t>Mentální retardace v dospívání a mladé dospělosti</w:t>
      </w:r>
      <w:r w:rsidRPr="00A42610">
        <w:rPr>
          <w:rStyle w:val="regular"/>
          <w:rFonts w:ascii="Arial" w:hAnsi="Arial" w:cs="Arial"/>
          <w:sz w:val="20"/>
          <w:szCs w:val="20"/>
        </w:rPr>
        <w:t>. Olomouc: Vydavatelství UP, 2008. ISBN 978-80-244-2071-4.</w:t>
      </w:r>
    </w:p>
    <w:p w14:paraId="162F81BB" w14:textId="77777777" w:rsidR="00A42610" w:rsidRPr="00A42610" w:rsidRDefault="00A42610" w:rsidP="00A42610">
      <w:pPr>
        <w:pStyle w:val="Literatura"/>
        <w:numPr>
          <w:ilvl w:val="0"/>
          <w:numId w:val="11"/>
        </w:numPr>
        <w:spacing w:line="276" w:lineRule="auto"/>
        <w:ind w:left="284" w:hanging="284"/>
        <w:rPr>
          <w:rStyle w:val="regular"/>
          <w:rFonts w:ascii="Arial" w:hAnsi="Arial" w:cs="Arial"/>
          <w:sz w:val="20"/>
          <w:szCs w:val="20"/>
        </w:rPr>
      </w:pPr>
      <w:r w:rsidRPr="00A42610">
        <w:rPr>
          <w:rStyle w:val="regular"/>
          <w:rFonts w:ascii="Arial" w:hAnsi="Arial" w:cs="Arial"/>
          <w:sz w:val="20"/>
          <w:szCs w:val="20"/>
        </w:rPr>
        <w:t xml:space="preserve">MÜLLER, O. </w:t>
      </w:r>
      <w:r w:rsidRPr="00A42610">
        <w:rPr>
          <w:rStyle w:val="regular"/>
          <w:rFonts w:ascii="Arial" w:hAnsi="Arial" w:cs="Arial"/>
          <w:i/>
          <w:iCs/>
          <w:sz w:val="20"/>
          <w:szCs w:val="20"/>
        </w:rPr>
        <w:t xml:space="preserve">Terapie ve speciální pedagogice. </w:t>
      </w:r>
      <w:r w:rsidRPr="00A42610">
        <w:rPr>
          <w:rStyle w:val="regular"/>
          <w:rFonts w:ascii="Arial" w:hAnsi="Arial" w:cs="Arial"/>
          <w:sz w:val="20"/>
          <w:szCs w:val="20"/>
        </w:rPr>
        <w:t>Olomouc: UP, 2005. ISBN 80-244-1075-3.</w:t>
      </w:r>
    </w:p>
    <w:p w14:paraId="379092BD" w14:textId="77777777" w:rsidR="00A42610" w:rsidRPr="00A42610" w:rsidRDefault="00A42610" w:rsidP="00A42610">
      <w:pPr>
        <w:pStyle w:val="Literatura"/>
        <w:numPr>
          <w:ilvl w:val="0"/>
          <w:numId w:val="11"/>
        </w:numPr>
        <w:spacing w:line="276" w:lineRule="auto"/>
        <w:ind w:left="284" w:hanging="284"/>
        <w:rPr>
          <w:rStyle w:val="regular"/>
          <w:rFonts w:ascii="Arial" w:hAnsi="Arial" w:cs="Arial"/>
          <w:sz w:val="20"/>
          <w:szCs w:val="20"/>
        </w:rPr>
      </w:pPr>
      <w:r w:rsidRPr="00A42610">
        <w:rPr>
          <w:rStyle w:val="regular"/>
          <w:rFonts w:ascii="Arial" w:hAnsi="Arial" w:cs="Arial"/>
          <w:sz w:val="20"/>
          <w:szCs w:val="20"/>
        </w:rPr>
        <w:t xml:space="preserve">ŘÍČAN, P. </w:t>
      </w:r>
      <w:r w:rsidRPr="00A42610">
        <w:rPr>
          <w:rStyle w:val="regular"/>
          <w:rFonts w:ascii="Arial" w:hAnsi="Arial" w:cs="Arial"/>
          <w:i/>
          <w:iCs/>
          <w:sz w:val="20"/>
          <w:szCs w:val="20"/>
        </w:rPr>
        <w:t xml:space="preserve">Úvod do psychometrie. </w:t>
      </w:r>
      <w:r w:rsidRPr="00A42610">
        <w:rPr>
          <w:rStyle w:val="regular"/>
          <w:rFonts w:ascii="Arial" w:hAnsi="Arial" w:cs="Arial"/>
          <w:sz w:val="20"/>
          <w:szCs w:val="20"/>
        </w:rPr>
        <w:t>Bratislava: Psychodiagnostika, 1980.</w:t>
      </w:r>
    </w:p>
    <w:p w14:paraId="405A3227" w14:textId="77777777" w:rsidR="00A42610" w:rsidRPr="00A42610" w:rsidRDefault="00A42610" w:rsidP="00A42610">
      <w:pPr>
        <w:pStyle w:val="Literatura"/>
        <w:numPr>
          <w:ilvl w:val="0"/>
          <w:numId w:val="11"/>
        </w:numPr>
        <w:spacing w:line="276" w:lineRule="auto"/>
        <w:ind w:left="284" w:hanging="284"/>
        <w:rPr>
          <w:rStyle w:val="regular"/>
          <w:rFonts w:ascii="Arial" w:hAnsi="Arial" w:cs="Arial"/>
          <w:sz w:val="20"/>
          <w:szCs w:val="20"/>
        </w:rPr>
      </w:pPr>
      <w:r w:rsidRPr="00A42610">
        <w:rPr>
          <w:rStyle w:val="regular"/>
          <w:rFonts w:ascii="Arial" w:hAnsi="Arial" w:cs="Arial"/>
          <w:sz w:val="20"/>
          <w:szCs w:val="20"/>
        </w:rPr>
        <w:t>ŠVARCOVÁ, I.</w:t>
      </w:r>
      <w:r w:rsidRPr="00A42610">
        <w:rPr>
          <w:rStyle w:val="regular"/>
          <w:rFonts w:ascii="Arial" w:hAnsi="Arial" w:cs="Arial"/>
          <w:i/>
          <w:iCs/>
          <w:sz w:val="20"/>
          <w:szCs w:val="20"/>
        </w:rPr>
        <w:t xml:space="preserve"> Mentální retardace. </w:t>
      </w:r>
      <w:r w:rsidRPr="00A42610">
        <w:rPr>
          <w:rStyle w:val="regular"/>
          <w:rFonts w:ascii="Arial" w:hAnsi="Arial" w:cs="Arial"/>
          <w:sz w:val="20"/>
          <w:szCs w:val="20"/>
        </w:rPr>
        <w:t>Praha: Portál, 2006. ISBN 80-7367-060-7.</w:t>
      </w:r>
    </w:p>
    <w:p w14:paraId="5F42E5AC" w14:textId="77777777" w:rsidR="00A42610" w:rsidRPr="00A42610" w:rsidRDefault="00A42610" w:rsidP="00A42610">
      <w:pPr>
        <w:pStyle w:val="Literatura"/>
        <w:numPr>
          <w:ilvl w:val="0"/>
          <w:numId w:val="11"/>
        </w:numPr>
        <w:spacing w:line="276" w:lineRule="auto"/>
        <w:ind w:left="284" w:hanging="284"/>
        <w:rPr>
          <w:rStyle w:val="regular"/>
          <w:rFonts w:ascii="Arial" w:hAnsi="Arial" w:cs="Arial"/>
          <w:sz w:val="20"/>
          <w:szCs w:val="20"/>
          <w:lang w:val="pl-PL"/>
        </w:rPr>
      </w:pPr>
      <w:r w:rsidRPr="00A42610">
        <w:rPr>
          <w:rStyle w:val="regular"/>
          <w:rFonts w:ascii="Arial" w:hAnsi="Arial" w:cs="Arial"/>
          <w:sz w:val="20"/>
          <w:szCs w:val="20"/>
        </w:rPr>
        <w:t>VÁGNEROVÁ, M. a kol.</w:t>
      </w:r>
      <w:r w:rsidRPr="00A42610">
        <w:rPr>
          <w:rStyle w:val="regular"/>
          <w:rFonts w:ascii="Arial" w:hAnsi="Arial" w:cs="Arial"/>
          <w:i/>
          <w:iCs/>
          <w:sz w:val="20"/>
          <w:szCs w:val="20"/>
        </w:rPr>
        <w:t xml:space="preserve"> </w:t>
      </w:r>
      <w:r w:rsidRPr="00A42610">
        <w:rPr>
          <w:rStyle w:val="regular"/>
          <w:rFonts w:ascii="Arial" w:hAnsi="Arial" w:cs="Arial"/>
          <w:i/>
          <w:iCs/>
          <w:sz w:val="20"/>
          <w:szCs w:val="20"/>
          <w:lang w:val="pl-PL"/>
        </w:rPr>
        <w:t>Psychologie handicapu.</w:t>
      </w:r>
      <w:r w:rsidRPr="00A42610">
        <w:rPr>
          <w:rStyle w:val="regular"/>
          <w:rFonts w:ascii="Arial" w:hAnsi="Arial" w:cs="Arial"/>
          <w:sz w:val="20"/>
          <w:szCs w:val="20"/>
          <w:lang w:val="pl-PL"/>
        </w:rPr>
        <w:t xml:space="preserve"> Praha: </w:t>
      </w:r>
      <w:r w:rsidRPr="00A42610">
        <w:rPr>
          <w:rStyle w:val="regular"/>
          <w:rFonts w:ascii="Arial" w:hAnsi="Arial" w:cs="Arial"/>
          <w:sz w:val="20"/>
          <w:szCs w:val="20"/>
        </w:rPr>
        <w:t>UK,</w:t>
      </w:r>
      <w:r w:rsidRPr="00A42610">
        <w:rPr>
          <w:rStyle w:val="regular"/>
          <w:rFonts w:ascii="Arial" w:hAnsi="Arial" w:cs="Arial"/>
          <w:sz w:val="20"/>
          <w:szCs w:val="20"/>
          <w:lang w:val="pl-PL"/>
        </w:rPr>
        <w:t xml:space="preserve"> Karolinum, 2004. ISBN 80-7184-929-4.</w:t>
      </w:r>
    </w:p>
    <w:p w14:paraId="2471D9B8" w14:textId="77777777" w:rsidR="00A42610" w:rsidRPr="00A42610" w:rsidRDefault="00A42610" w:rsidP="00A42610">
      <w:pPr>
        <w:pStyle w:val="Literatura"/>
        <w:numPr>
          <w:ilvl w:val="0"/>
          <w:numId w:val="11"/>
        </w:numPr>
        <w:spacing w:line="276" w:lineRule="auto"/>
        <w:ind w:left="284" w:hanging="284"/>
        <w:rPr>
          <w:rStyle w:val="regular"/>
          <w:rFonts w:ascii="Arial" w:hAnsi="Arial" w:cs="Arial"/>
          <w:sz w:val="20"/>
          <w:szCs w:val="20"/>
        </w:rPr>
      </w:pPr>
      <w:r w:rsidRPr="00A42610">
        <w:rPr>
          <w:rStyle w:val="regular"/>
          <w:rFonts w:ascii="Arial" w:hAnsi="Arial" w:cs="Arial"/>
          <w:sz w:val="20"/>
          <w:szCs w:val="20"/>
        </w:rPr>
        <w:t xml:space="preserve">VALENTA, M., MULLER, O. a kol. </w:t>
      </w:r>
      <w:r w:rsidRPr="00A42610">
        <w:rPr>
          <w:rStyle w:val="regular"/>
          <w:rFonts w:ascii="Arial" w:hAnsi="Arial" w:cs="Arial"/>
          <w:i/>
          <w:iCs/>
          <w:sz w:val="20"/>
          <w:szCs w:val="20"/>
        </w:rPr>
        <w:t xml:space="preserve">Psychopedie. </w:t>
      </w:r>
      <w:r w:rsidRPr="00A42610">
        <w:rPr>
          <w:rStyle w:val="regular"/>
          <w:rFonts w:ascii="Arial" w:hAnsi="Arial" w:cs="Arial"/>
          <w:sz w:val="20"/>
          <w:szCs w:val="20"/>
        </w:rPr>
        <w:t>Praha: Parta, 2009.</w:t>
      </w:r>
    </w:p>
    <w:p w14:paraId="3EBA2057" w14:textId="77777777" w:rsidR="00A42610" w:rsidRPr="00A42610" w:rsidRDefault="00A42610" w:rsidP="00A42610">
      <w:pPr>
        <w:pStyle w:val="Literatura"/>
        <w:numPr>
          <w:ilvl w:val="0"/>
          <w:numId w:val="11"/>
        </w:numPr>
        <w:spacing w:line="276" w:lineRule="auto"/>
        <w:ind w:left="284" w:hanging="284"/>
        <w:rPr>
          <w:rStyle w:val="regular"/>
          <w:rFonts w:ascii="Arial" w:hAnsi="Arial" w:cs="Arial"/>
          <w:sz w:val="20"/>
          <w:szCs w:val="20"/>
          <w:lang w:val="pl-PL"/>
        </w:rPr>
      </w:pPr>
      <w:r w:rsidRPr="00A42610">
        <w:rPr>
          <w:rStyle w:val="regular"/>
          <w:rFonts w:ascii="Arial" w:hAnsi="Arial" w:cs="Arial"/>
          <w:sz w:val="20"/>
          <w:szCs w:val="20"/>
        </w:rPr>
        <w:t xml:space="preserve">ZVOLSKÝ, P. </w:t>
      </w:r>
      <w:r w:rsidRPr="00A42610">
        <w:rPr>
          <w:rStyle w:val="regular"/>
          <w:rFonts w:ascii="Arial" w:hAnsi="Arial" w:cs="Arial"/>
          <w:i/>
          <w:iCs/>
          <w:sz w:val="20"/>
          <w:szCs w:val="20"/>
          <w:lang w:val="pl-PL"/>
        </w:rPr>
        <w:t>Obecná psychiatrie.</w:t>
      </w:r>
      <w:r w:rsidRPr="00A42610">
        <w:rPr>
          <w:rStyle w:val="regular"/>
          <w:rFonts w:ascii="Arial" w:hAnsi="Arial" w:cs="Arial"/>
          <w:sz w:val="20"/>
          <w:szCs w:val="20"/>
          <w:lang w:val="pl-PL"/>
        </w:rPr>
        <w:t xml:space="preserve"> Praha: Karolinum, 1998.</w:t>
      </w:r>
    </w:p>
    <w:p w14:paraId="057781CD" w14:textId="77777777" w:rsidR="00A42610" w:rsidRPr="00A42610" w:rsidRDefault="00A42610" w:rsidP="00A42610">
      <w:pPr>
        <w:pStyle w:val="Literatura"/>
        <w:numPr>
          <w:ilvl w:val="0"/>
          <w:numId w:val="11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 w:rsidRPr="00A42610">
        <w:rPr>
          <w:rStyle w:val="regular"/>
          <w:rFonts w:ascii="Arial" w:hAnsi="Arial" w:cs="Arial"/>
          <w:sz w:val="20"/>
          <w:szCs w:val="20"/>
          <w:lang w:val="pl-PL"/>
        </w:rPr>
        <w:t xml:space="preserve">VALENTA,M. a kol: </w:t>
      </w:r>
      <w:r w:rsidRPr="00A42610">
        <w:rPr>
          <w:rStyle w:val="regular"/>
          <w:rFonts w:ascii="Arial" w:hAnsi="Arial" w:cs="Arial"/>
          <w:i/>
          <w:sz w:val="20"/>
          <w:szCs w:val="20"/>
          <w:lang w:val="pl-PL"/>
        </w:rPr>
        <w:t>Mentální postižení.</w:t>
      </w:r>
      <w:r w:rsidRPr="00A42610">
        <w:rPr>
          <w:rStyle w:val="regular"/>
          <w:rFonts w:ascii="Arial" w:hAnsi="Arial" w:cs="Arial"/>
          <w:sz w:val="20"/>
          <w:szCs w:val="20"/>
          <w:lang w:val="pl-PL"/>
        </w:rPr>
        <w:t xml:space="preserve"> Praga:Grada, 2017.</w:t>
      </w:r>
    </w:p>
    <w:p w14:paraId="54BB40EE" w14:textId="77777777" w:rsidR="00A42610" w:rsidRDefault="00A42610" w:rsidP="00A42610">
      <w:pPr>
        <w:suppressAutoHyphens/>
        <w:autoSpaceDE w:val="0"/>
        <w:autoSpaceDN w:val="0"/>
        <w:adjustRightInd w:val="0"/>
        <w:spacing w:after="0" w:line="276" w:lineRule="auto"/>
        <w:rPr>
          <w:rFonts w:cs="Arial"/>
          <w:b/>
          <w:szCs w:val="20"/>
        </w:rPr>
      </w:pPr>
    </w:p>
    <w:p w14:paraId="2EB6D1CA" w14:textId="77777777" w:rsidR="00A42610" w:rsidRPr="00A42610" w:rsidRDefault="00A42610" w:rsidP="00A42610">
      <w:pPr>
        <w:suppressAutoHyphens/>
        <w:autoSpaceDE w:val="0"/>
        <w:autoSpaceDN w:val="0"/>
        <w:adjustRightInd w:val="0"/>
        <w:spacing w:after="0" w:line="276" w:lineRule="auto"/>
        <w:rPr>
          <w:rFonts w:cs="Arial"/>
          <w:b/>
          <w:szCs w:val="20"/>
        </w:rPr>
      </w:pPr>
      <w:r w:rsidRPr="00A42610">
        <w:rPr>
          <w:rFonts w:cs="Arial"/>
          <w:b/>
          <w:szCs w:val="20"/>
        </w:rPr>
        <w:t>Somatopedie</w:t>
      </w:r>
    </w:p>
    <w:p w14:paraId="369AF85E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rPr>
          <w:rFonts w:cs="Arial"/>
          <w:color w:val="222222"/>
          <w:szCs w:val="20"/>
          <w:lang w:eastAsia="fi-FI"/>
        </w:rPr>
      </w:pPr>
      <w:r w:rsidRPr="00A42610">
        <w:rPr>
          <w:rFonts w:cs="Arial"/>
          <w:color w:val="222222"/>
          <w:szCs w:val="20"/>
          <w:lang w:eastAsia="fi-FI"/>
        </w:rPr>
        <w:t>ČADOVÁ, E. a kol. (2015). </w:t>
      </w:r>
      <w:r w:rsidRPr="00A42610">
        <w:rPr>
          <w:rFonts w:cs="Arial"/>
          <w:i/>
          <w:iCs/>
          <w:color w:val="222222"/>
          <w:szCs w:val="20"/>
          <w:lang w:eastAsia="fi-FI"/>
        </w:rPr>
        <w:t>Metodika práce asistenta pedagoga. Při aplikaci podpůrných opatření u žáků s tělesným postižením nebo závažným onemocněním.</w:t>
      </w:r>
      <w:r w:rsidRPr="00A42610">
        <w:rPr>
          <w:rFonts w:cs="Arial"/>
          <w:color w:val="222222"/>
          <w:szCs w:val="20"/>
          <w:lang w:eastAsia="fi-FI"/>
        </w:rPr>
        <w:t> 1.vyd. Olomouc: Univerzita Palackého v Olomouci. ISBN 978-80-244-4684-4.</w:t>
      </w:r>
    </w:p>
    <w:p w14:paraId="7236FAA6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rPr>
          <w:rFonts w:cs="Arial"/>
          <w:color w:val="222222"/>
          <w:szCs w:val="20"/>
          <w:lang w:eastAsia="fi-FI"/>
        </w:rPr>
      </w:pPr>
      <w:r w:rsidRPr="00A42610">
        <w:rPr>
          <w:rFonts w:cs="Arial"/>
          <w:color w:val="222222"/>
          <w:szCs w:val="20"/>
          <w:lang w:eastAsia="fi-FI"/>
        </w:rPr>
        <w:t>FRIEDLOVÁ, K. (2007). </w:t>
      </w:r>
      <w:r w:rsidRPr="00A42610">
        <w:rPr>
          <w:rFonts w:cs="Arial"/>
          <w:i/>
          <w:iCs/>
          <w:color w:val="222222"/>
          <w:szCs w:val="20"/>
          <w:lang w:eastAsia="fi-FI"/>
        </w:rPr>
        <w:t>Bazální stimulace v základní ošetřovatelské péči.</w:t>
      </w:r>
      <w:r w:rsidRPr="00A42610">
        <w:rPr>
          <w:rFonts w:cs="Arial"/>
          <w:color w:val="222222"/>
          <w:szCs w:val="20"/>
          <w:lang w:eastAsia="fi-FI"/>
        </w:rPr>
        <w:t> 1. vyd. Praha: Grada. ISBN 978-80-247-1314-4.</w:t>
      </w:r>
    </w:p>
    <w:p w14:paraId="423A9D9A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rPr>
          <w:rFonts w:cs="Arial"/>
          <w:color w:val="222222"/>
          <w:szCs w:val="20"/>
          <w:lang w:eastAsia="fi-FI"/>
        </w:rPr>
      </w:pPr>
      <w:r w:rsidRPr="00A42610">
        <w:rPr>
          <w:rFonts w:cs="Arial"/>
          <w:color w:val="222222"/>
          <w:szCs w:val="20"/>
          <w:lang w:eastAsia="fi-FI"/>
        </w:rPr>
        <w:t>JEŠINA, O., KUDLÁČEK, M. a BARTOŇOVÁ, R. (2015). Metodika práce asistenta pedagoga. Podpora žáků s tělesným postižením v tělesné výchově. 1.vyd. Olomouc: Vydavatelství Univerzity Palackého. ISBN 978-80-244-4597-7.</w:t>
      </w:r>
    </w:p>
    <w:p w14:paraId="5DBCFAFB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rPr>
          <w:rFonts w:cs="Arial"/>
          <w:color w:val="222222"/>
          <w:szCs w:val="20"/>
          <w:lang w:eastAsia="fi-FI"/>
        </w:rPr>
      </w:pPr>
      <w:r w:rsidRPr="00A42610">
        <w:rPr>
          <w:rFonts w:cs="Arial"/>
          <w:color w:val="222222"/>
          <w:szCs w:val="20"/>
          <w:lang w:eastAsia="fi-FI"/>
        </w:rPr>
        <w:t>KANTOR, J. a kol. (2013). </w:t>
      </w:r>
      <w:r w:rsidRPr="00A42610">
        <w:rPr>
          <w:rFonts w:cs="Arial"/>
          <w:i/>
          <w:iCs/>
          <w:color w:val="222222"/>
          <w:szCs w:val="20"/>
          <w:lang w:eastAsia="fi-FI"/>
        </w:rPr>
        <w:t>Medicínské aspekty omezení hybnosti.</w:t>
      </w:r>
      <w:r w:rsidRPr="00A42610">
        <w:rPr>
          <w:rFonts w:cs="Arial"/>
          <w:color w:val="222222"/>
          <w:szCs w:val="20"/>
          <w:lang w:eastAsia="fi-FI"/>
        </w:rPr>
        <w:t> 1.vyd. Olomouc: Vydavatelství Univerzity Palackého. ISBN  978-80-244-3709-5.</w:t>
      </w:r>
    </w:p>
    <w:p w14:paraId="35F54773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rPr>
          <w:rFonts w:cs="Arial"/>
          <w:color w:val="222222"/>
          <w:szCs w:val="20"/>
          <w:lang w:eastAsia="fi-FI"/>
        </w:rPr>
      </w:pPr>
      <w:r w:rsidRPr="00A42610">
        <w:rPr>
          <w:rFonts w:cs="Arial"/>
          <w:color w:val="222222"/>
          <w:szCs w:val="20"/>
          <w:lang w:eastAsia="fi-FI"/>
        </w:rPr>
        <w:t>KANTOR, J. (2013). Technické pomůcky pro osoby s omezením hybnosti. In: LANGER, J. a kol. </w:t>
      </w:r>
      <w:r w:rsidRPr="00A42610">
        <w:rPr>
          <w:rFonts w:cs="Arial"/>
          <w:i/>
          <w:iCs/>
          <w:color w:val="222222"/>
          <w:szCs w:val="20"/>
          <w:lang w:eastAsia="fi-FI"/>
        </w:rPr>
        <w:t>Technické pomůcky pro osoby se zdravotním postižením.</w:t>
      </w:r>
      <w:r w:rsidRPr="00A42610">
        <w:rPr>
          <w:rFonts w:cs="Arial"/>
          <w:color w:val="222222"/>
          <w:szCs w:val="20"/>
          <w:lang w:eastAsia="fi-FI"/>
        </w:rPr>
        <w:t> 1.vyd. Olomouc: Vydavatelství Univerzity Palackého. ISBN 978-80-244-3681-4.</w:t>
      </w:r>
    </w:p>
    <w:p w14:paraId="1DC2DF92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rPr>
          <w:rFonts w:cs="Arial"/>
          <w:color w:val="222222"/>
          <w:szCs w:val="20"/>
          <w:lang w:eastAsia="fi-FI"/>
        </w:rPr>
      </w:pPr>
      <w:r w:rsidRPr="00A42610">
        <w:rPr>
          <w:rFonts w:cs="Arial"/>
          <w:color w:val="222222"/>
          <w:szCs w:val="20"/>
          <w:lang w:eastAsia="fi-FI"/>
        </w:rPr>
        <w:t>KANTOR, J. (2012). Prostředky alternativní a augmentativní komunikace u osob s tělesným a kombinovaným postižením. In: LUDÍKOVÁ, L., KOZÁKOVÁ, Z. a kol. </w:t>
      </w:r>
      <w:r w:rsidRPr="00A42610">
        <w:rPr>
          <w:rFonts w:cs="Arial"/>
          <w:i/>
          <w:iCs/>
          <w:color w:val="222222"/>
          <w:szCs w:val="20"/>
          <w:lang w:eastAsia="fi-FI"/>
        </w:rPr>
        <w:t>Specifika komunikace s osobami se speciálními vzdělávacími potřebami.</w:t>
      </w:r>
      <w:r w:rsidRPr="00A42610">
        <w:rPr>
          <w:rFonts w:cs="Arial"/>
          <w:color w:val="222222"/>
          <w:szCs w:val="20"/>
          <w:lang w:eastAsia="fi-FI"/>
        </w:rPr>
        <w:t> 1.vyd. Olomouc: Vydavatelství Univerzity Palackého, s. 16-36. ISBN 978-80-244-3094-2.</w:t>
      </w:r>
    </w:p>
    <w:p w14:paraId="5807A0E1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rPr>
          <w:rFonts w:cs="Arial"/>
          <w:color w:val="222222"/>
          <w:szCs w:val="20"/>
          <w:lang w:eastAsia="fi-FI"/>
        </w:rPr>
      </w:pPr>
      <w:r w:rsidRPr="00A42610">
        <w:rPr>
          <w:rFonts w:cs="Arial"/>
          <w:color w:val="222222"/>
          <w:szCs w:val="20"/>
          <w:lang w:eastAsia="fi-FI"/>
        </w:rPr>
        <w:t>KANTOR, J. a kol. (2013). </w:t>
      </w:r>
      <w:r w:rsidRPr="00A42610">
        <w:rPr>
          <w:rFonts w:cs="Arial"/>
          <w:i/>
          <w:iCs/>
          <w:color w:val="222222"/>
          <w:szCs w:val="20"/>
          <w:lang w:eastAsia="fi-FI"/>
        </w:rPr>
        <w:t>Terapeutické přístupy u osob s omezením hybnosti.</w:t>
      </w:r>
      <w:r w:rsidRPr="00A42610">
        <w:rPr>
          <w:rFonts w:cs="Arial"/>
          <w:color w:val="222222"/>
          <w:szCs w:val="20"/>
          <w:lang w:eastAsia="fi-FI"/>
        </w:rPr>
        <w:t> 1.vyd. Olomouc: Vydavatelství Univerzity Palackého. ISBN </w:t>
      </w:r>
      <w:r w:rsidRPr="00A42610">
        <w:rPr>
          <w:rFonts w:cs="Arial"/>
          <w:color w:val="222222"/>
          <w:szCs w:val="20"/>
          <w:shd w:val="clear" w:color="auto" w:fill="F8F8F8"/>
          <w:lang w:eastAsia="fi-FI"/>
        </w:rPr>
        <w:t>978-80-244-3706-4.</w:t>
      </w:r>
    </w:p>
    <w:p w14:paraId="37B3C476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rPr>
          <w:rFonts w:cs="Arial"/>
          <w:color w:val="222222"/>
          <w:szCs w:val="20"/>
          <w:lang w:eastAsia="fi-FI"/>
        </w:rPr>
      </w:pPr>
      <w:r w:rsidRPr="00A42610">
        <w:rPr>
          <w:rFonts w:cs="Arial"/>
          <w:color w:val="222222"/>
          <w:szCs w:val="20"/>
          <w:lang w:eastAsia="fi-FI"/>
        </w:rPr>
        <w:lastRenderedPageBreak/>
        <w:t>KANTOR, J. a kol. (2015). </w:t>
      </w:r>
      <w:r w:rsidRPr="00A42610">
        <w:rPr>
          <w:rFonts w:cs="Arial"/>
          <w:i/>
          <w:iCs/>
          <w:color w:val="222222"/>
          <w:szCs w:val="20"/>
          <w:lang w:eastAsia="fi-FI"/>
        </w:rPr>
        <w:t>Žité zkušenosti rodin dětí s těžkým kombinovaným postižením.</w:t>
      </w:r>
      <w:r w:rsidRPr="00A42610">
        <w:rPr>
          <w:rFonts w:cs="Arial"/>
          <w:color w:val="222222"/>
          <w:szCs w:val="20"/>
          <w:lang w:eastAsia="fi-FI"/>
        </w:rPr>
        <w:t> 1.vyd. Olomouc: Vydavatelství Univerzity Palackého. ISBN 978-80-244-4912-8.</w:t>
      </w:r>
    </w:p>
    <w:p w14:paraId="0684ABDA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rPr>
          <w:rFonts w:cs="Arial"/>
          <w:color w:val="222222"/>
          <w:szCs w:val="20"/>
          <w:lang w:eastAsia="fi-FI"/>
        </w:rPr>
      </w:pPr>
      <w:r w:rsidRPr="00A42610">
        <w:rPr>
          <w:rFonts w:cs="Arial"/>
          <w:color w:val="222222"/>
          <w:szCs w:val="20"/>
          <w:lang w:eastAsia="fi-FI"/>
        </w:rPr>
        <w:t>PFEIFFER, J., DVOŘÁK, R., KANTOR, J. a kol. (2014). Rehabilitace, fyzioterapie a ergoterapie. In: MÜLLER, O. </w:t>
      </w:r>
      <w:r w:rsidRPr="00A42610">
        <w:rPr>
          <w:rFonts w:cs="Arial"/>
          <w:i/>
          <w:iCs/>
          <w:color w:val="222222"/>
          <w:szCs w:val="20"/>
          <w:lang w:eastAsia="fi-FI"/>
        </w:rPr>
        <w:t>Terapie ve speciální pedagogice.</w:t>
      </w:r>
      <w:r w:rsidRPr="00A42610">
        <w:rPr>
          <w:rFonts w:cs="Arial"/>
          <w:color w:val="222222"/>
          <w:szCs w:val="20"/>
          <w:lang w:eastAsia="fi-FI"/>
        </w:rPr>
        <w:t> 2.vyd. Praha: Grada. 400-448 s. ISBN </w:t>
      </w:r>
      <w:r w:rsidRPr="00A42610">
        <w:rPr>
          <w:rFonts w:cs="Arial"/>
          <w:color w:val="222222"/>
          <w:szCs w:val="20"/>
          <w:shd w:val="clear" w:color="auto" w:fill="F8F8F8"/>
          <w:lang w:eastAsia="fi-FI"/>
        </w:rPr>
        <w:t>978-80-247-4172-7.</w:t>
      </w:r>
    </w:p>
    <w:p w14:paraId="2AC17A87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rPr>
          <w:rFonts w:cs="Arial"/>
          <w:color w:val="222222"/>
          <w:szCs w:val="20"/>
          <w:lang w:eastAsia="fi-FI"/>
        </w:rPr>
      </w:pPr>
      <w:r w:rsidRPr="00A42610">
        <w:rPr>
          <w:rFonts w:cs="Arial"/>
          <w:color w:val="222222"/>
          <w:szCs w:val="20"/>
          <w:lang w:eastAsia="fi-FI"/>
        </w:rPr>
        <w:t>PFEIFFER, J. (2007). </w:t>
      </w:r>
      <w:r w:rsidRPr="00A42610">
        <w:rPr>
          <w:rFonts w:cs="Arial"/>
          <w:i/>
          <w:iCs/>
          <w:color w:val="222222"/>
          <w:szCs w:val="20"/>
          <w:lang w:eastAsia="fi-FI"/>
        </w:rPr>
        <w:t>Neurologie v rehabilitaci. </w:t>
      </w:r>
      <w:r w:rsidRPr="00A42610">
        <w:rPr>
          <w:rFonts w:cs="Arial"/>
          <w:color w:val="222222"/>
          <w:szCs w:val="20"/>
          <w:lang w:eastAsia="fi-FI"/>
        </w:rPr>
        <w:t>1.vyd. Praha: Grada. ISBN 978-80-247-1135-5.</w:t>
      </w:r>
    </w:p>
    <w:p w14:paraId="5B864696" w14:textId="77777777" w:rsidR="00A42610" w:rsidRDefault="00A42610" w:rsidP="00A42610">
      <w:pPr>
        <w:suppressAutoHyphens/>
        <w:autoSpaceDE w:val="0"/>
        <w:autoSpaceDN w:val="0"/>
        <w:adjustRightInd w:val="0"/>
        <w:spacing w:after="0" w:line="276" w:lineRule="auto"/>
        <w:rPr>
          <w:rFonts w:cs="Arial"/>
          <w:b/>
          <w:szCs w:val="20"/>
        </w:rPr>
      </w:pPr>
    </w:p>
    <w:p w14:paraId="494ED583" w14:textId="77777777" w:rsidR="00A42610" w:rsidRPr="00A42610" w:rsidRDefault="00A42610" w:rsidP="00A42610">
      <w:pPr>
        <w:suppressAutoHyphens/>
        <w:autoSpaceDE w:val="0"/>
        <w:autoSpaceDN w:val="0"/>
        <w:adjustRightInd w:val="0"/>
        <w:spacing w:after="0" w:line="276" w:lineRule="auto"/>
        <w:rPr>
          <w:rFonts w:cs="Arial"/>
          <w:b/>
          <w:szCs w:val="20"/>
        </w:rPr>
      </w:pPr>
      <w:r w:rsidRPr="00A42610">
        <w:rPr>
          <w:rFonts w:cs="Arial"/>
          <w:b/>
          <w:szCs w:val="20"/>
        </w:rPr>
        <w:t>Tyflopedie</w:t>
      </w:r>
    </w:p>
    <w:p w14:paraId="7061E771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rPr>
          <w:rFonts w:cs="Arial"/>
          <w:bCs/>
          <w:szCs w:val="20"/>
        </w:rPr>
      </w:pPr>
      <w:bookmarkStart w:id="0" w:name="_Hlk54038910"/>
      <w:r w:rsidRPr="00A42610">
        <w:rPr>
          <w:rFonts w:cs="Arial"/>
          <w:bCs/>
          <w:color w:val="222222"/>
          <w:szCs w:val="20"/>
        </w:rPr>
        <w:t>FINKOVÁ, D. LUDÍKOVÁ, L. RŮŽIČKOVÁ, V. </w:t>
      </w:r>
      <w:r w:rsidRPr="00A42610">
        <w:rPr>
          <w:rFonts w:cs="Arial"/>
          <w:bCs/>
          <w:i/>
          <w:iCs/>
          <w:color w:val="222222"/>
          <w:szCs w:val="20"/>
        </w:rPr>
        <w:t>Speciální pedagogika osob se zrakovým postižením.</w:t>
      </w:r>
      <w:r w:rsidRPr="00A42610">
        <w:rPr>
          <w:rFonts w:cs="Arial"/>
          <w:bCs/>
          <w:color w:val="222222"/>
          <w:szCs w:val="20"/>
        </w:rPr>
        <w:t> Olomouc: Univerzita Palackého, 2007. ISBN 978-80-244-1857-5.</w:t>
      </w:r>
    </w:p>
    <w:p w14:paraId="76F8C69E" w14:textId="77777777" w:rsidR="00A42610" w:rsidRPr="00A42610" w:rsidRDefault="00A42610" w:rsidP="00A42610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 </w:t>
      </w:r>
      <w:r w:rsidRPr="00A42610">
        <w:rPr>
          <w:rFonts w:cs="Arial"/>
          <w:i/>
          <w:iCs/>
          <w:color w:val="222222"/>
          <w:szCs w:val="20"/>
        </w:rPr>
        <w:t xml:space="preserve">Základy tyflopedie – předmět, cíle, techniky prostorové orientace a </w:t>
      </w:r>
      <w:proofErr w:type="spellStart"/>
      <w:proofErr w:type="gramStart"/>
      <w:r w:rsidRPr="00A42610">
        <w:rPr>
          <w:rFonts w:cs="Arial"/>
          <w:i/>
          <w:iCs/>
          <w:color w:val="222222"/>
          <w:szCs w:val="20"/>
        </w:rPr>
        <w:t>komunikace.</w:t>
      </w:r>
      <w:r w:rsidRPr="00A42610">
        <w:rPr>
          <w:rFonts w:cs="Arial"/>
          <w:color w:val="222222"/>
          <w:szCs w:val="20"/>
        </w:rPr>
        <w:t>Olomouc</w:t>
      </w:r>
      <w:proofErr w:type="spellEnd"/>
      <w:proofErr w:type="gramEnd"/>
      <w:r w:rsidRPr="00A42610">
        <w:rPr>
          <w:rFonts w:cs="Arial"/>
          <w:color w:val="222222"/>
          <w:szCs w:val="20"/>
        </w:rPr>
        <w:t>: Univerzita Palackého, 2010. ISBN 978-80-244-2627-3.</w:t>
      </w:r>
    </w:p>
    <w:p w14:paraId="40E8A33E" w14:textId="77777777" w:rsidR="00A42610" w:rsidRPr="00A42610" w:rsidRDefault="00A42610" w:rsidP="00A42610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D., RŮŽIČKOVÁ, V., STEJSKALOVÁ, K. </w:t>
      </w:r>
      <w:r w:rsidRPr="00A42610">
        <w:rPr>
          <w:rFonts w:cs="Arial"/>
          <w:i/>
          <w:iCs/>
          <w:color w:val="222222"/>
          <w:szCs w:val="20"/>
        </w:rPr>
        <w:t>Úvod do speciální pedagogiky osob se zrakovým postižením </w:t>
      </w:r>
      <w:r w:rsidRPr="00A42610">
        <w:rPr>
          <w:rFonts w:cs="Arial"/>
          <w:i/>
          <w:iCs/>
          <w:color w:val="000000"/>
          <w:szCs w:val="20"/>
        </w:rPr>
        <w:t>(multimediální studijní opora) </w:t>
      </w:r>
      <w:r w:rsidRPr="00A42610">
        <w:rPr>
          <w:rFonts w:cs="Arial"/>
          <w:color w:val="000000"/>
          <w:szCs w:val="20"/>
        </w:rPr>
        <w:t>[CD]. </w:t>
      </w:r>
      <w:r w:rsidRPr="00A42610">
        <w:rPr>
          <w:rFonts w:cs="Arial"/>
          <w:color w:val="222222"/>
          <w:szCs w:val="20"/>
        </w:rPr>
        <w:t>Olomouc: Univerzita Palackého, 2009. ISBN 978-80-244-2517-7.</w:t>
      </w:r>
    </w:p>
    <w:p w14:paraId="37CB6780" w14:textId="77777777" w:rsidR="00A42610" w:rsidRPr="00A42610" w:rsidRDefault="00A42610" w:rsidP="00A42610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D., RŮŽIČKOVÁ, V., STEJSKALOVÁ, K. </w:t>
      </w:r>
      <w:r w:rsidRPr="00A42610">
        <w:rPr>
          <w:rFonts w:cs="Arial"/>
          <w:i/>
          <w:iCs/>
          <w:color w:val="222222"/>
          <w:szCs w:val="20"/>
        </w:rPr>
        <w:t>Dítě se zrakovým postižením v raném a předškolním věku </w:t>
      </w:r>
      <w:r w:rsidRPr="00A42610">
        <w:rPr>
          <w:rFonts w:cs="Arial"/>
          <w:i/>
          <w:iCs/>
          <w:color w:val="000000"/>
          <w:szCs w:val="20"/>
        </w:rPr>
        <w:t>(multimediální studijní opora) </w:t>
      </w:r>
      <w:r w:rsidRPr="00A42610">
        <w:rPr>
          <w:rFonts w:cs="Arial"/>
          <w:color w:val="000000"/>
          <w:szCs w:val="20"/>
        </w:rPr>
        <w:t>[CD].</w:t>
      </w:r>
      <w:r w:rsidRPr="00A42610">
        <w:rPr>
          <w:rFonts w:cs="Arial"/>
          <w:i/>
          <w:iCs/>
          <w:color w:val="222222"/>
          <w:szCs w:val="20"/>
        </w:rPr>
        <w:t> </w:t>
      </w:r>
      <w:r w:rsidRPr="00A42610">
        <w:rPr>
          <w:rFonts w:cs="Arial"/>
          <w:color w:val="222222"/>
          <w:szCs w:val="20"/>
        </w:rPr>
        <w:t>Olomouc: Univerzita Palackého, 2011. ISBN 978-80-244-2743-0.</w:t>
      </w:r>
    </w:p>
    <w:p w14:paraId="114E7B82" w14:textId="77777777" w:rsidR="00A42610" w:rsidRPr="00A42610" w:rsidRDefault="00A42610" w:rsidP="00A42610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D., RŮŽIČKOVÁ, V., STEJSKALOVÁ, K.</w:t>
      </w:r>
      <w:r w:rsidRPr="00A42610">
        <w:rPr>
          <w:rFonts w:cs="Arial"/>
          <w:i/>
          <w:iCs/>
          <w:color w:val="222222"/>
          <w:szCs w:val="20"/>
        </w:rPr>
        <w:t> Edukační proces u osob se zrakovým postižením </w:t>
      </w:r>
      <w:r w:rsidRPr="00A42610">
        <w:rPr>
          <w:rFonts w:cs="Arial"/>
          <w:i/>
          <w:iCs/>
          <w:color w:val="000000"/>
          <w:szCs w:val="20"/>
        </w:rPr>
        <w:t>(multimediální studijní opora) </w:t>
      </w:r>
      <w:r w:rsidRPr="00A42610">
        <w:rPr>
          <w:rFonts w:cs="Arial"/>
          <w:color w:val="000000"/>
          <w:szCs w:val="20"/>
        </w:rPr>
        <w:t>[CD].</w:t>
      </w:r>
      <w:r w:rsidRPr="00A42610">
        <w:rPr>
          <w:rFonts w:cs="Arial"/>
          <w:i/>
          <w:iCs/>
          <w:color w:val="222222"/>
          <w:szCs w:val="20"/>
        </w:rPr>
        <w:t> </w:t>
      </w:r>
      <w:r w:rsidRPr="00A42610">
        <w:rPr>
          <w:rFonts w:cs="Arial"/>
          <w:color w:val="222222"/>
          <w:szCs w:val="20"/>
        </w:rPr>
        <w:t>Olomouc: Univerzita Palackého, 2011. ISBN 978-80-244-2745-4.</w:t>
      </w:r>
    </w:p>
    <w:p w14:paraId="0AE4F42F" w14:textId="77777777" w:rsidR="00A42610" w:rsidRPr="00A42610" w:rsidRDefault="00A42610" w:rsidP="00A42610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D., RŮŽIČKOVÁ, V., STEJSKALOVÁ, K. </w:t>
      </w:r>
      <w:r w:rsidRPr="00A42610">
        <w:rPr>
          <w:rFonts w:cs="Arial"/>
          <w:i/>
          <w:iCs/>
          <w:color w:val="222222"/>
          <w:szCs w:val="20"/>
        </w:rPr>
        <w:t>Speciální pedagogika osob se zrakovým postižením v dospělém a seniorském věku </w:t>
      </w:r>
      <w:r w:rsidRPr="00A42610">
        <w:rPr>
          <w:rFonts w:cs="Arial"/>
          <w:i/>
          <w:iCs/>
          <w:color w:val="000000"/>
          <w:szCs w:val="20"/>
        </w:rPr>
        <w:t>(multimediální studijní opora) </w:t>
      </w:r>
      <w:r w:rsidRPr="00A42610">
        <w:rPr>
          <w:rFonts w:cs="Arial"/>
          <w:color w:val="000000"/>
          <w:szCs w:val="20"/>
        </w:rPr>
        <w:t>[CD].</w:t>
      </w:r>
      <w:r w:rsidRPr="00A42610">
        <w:rPr>
          <w:rFonts w:cs="Arial"/>
          <w:i/>
          <w:iCs/>
          <w:color w:val="222222"/>
          <w:szCs w:val="20"/>
        </w:rPr>
        <w:t> </w:t>
      </w:r>
      <w:r w:rsidRPr="00A42610">
        <w:rPr>
          <w:rFonts w:cs="Arial"/>
          <w:color w:val="222222"/>
          <w:szCs w:val="20"/>
        </w:rPr>
        <w:t> Olomouc: Univerzita Palackého, 2011. ISBN 978-80-244-2744-7.</w:t>
      </w:r>
    </w:p>
    <w:p w14:paraId="0C786D45" w14:textId="77777777" w:rsidR="00A42610" w:rsidRPr="00A42610" w:rsidRDefault="00A42610" w:rsidP="00A42610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D., </w:t>
      </w:r>
      <w:r w:rsidRPr="00A42610">
        <w:rPr>
          <w:rFonts w:cs="Arial"/>
          <w:caps/>
          <w:color w:val="222222"/>
          <w:szCs w:val="20"/>
        </w:rPr>
        <w:t>MITRYCHOVÁ, L.,</w:t>
      </w:r>
      <w:r w:rsidRPr="00A42610">
        <w:rPr>
          <w:rFonts w:cs="Arial"/>
          <w:color w:val="222222"/>
          <w:szCs w:val="20"/>
        </w:rPr>
        <w:t> STEJSKALOVÁ, K. </w:t>
      </w:r>
      <w:r w:rsidRPr="00A42610">
        <w:rPr>
          <w:rFonts w:cs="Arial"/>
          <w:i/>
          <w:iCs/>
          <w:color w:val="222222"/>
          <w:szCs w:val="20"/>
        </w:rPr>
        <w:t>Terapeutické působení na osoby se zrakovým postižením (multimediální studijní opora) </w:t>
      </w:r>
      <w:r w:rsidRPr="00A42610">
        <w:rPr>
          <w:rFonts w:cs="Arial"/>
          <w:color w:val="222222"/>
          <w:szCs w:val="20"/>
        </w:rPr>
        <w:t>[CD].</w:t>
      </w:r>
      <w:r w:rsidRPr="00A42610">
        <w:rPr>
          <w:rFonts w:cs="Arial"/>
          <w:i/>
          <w:iCs/>
          <w:color w:val="222222"/>
          <w:szCs w:val="20"/>
        </w:rPr>
        <w:t> </w:t>
      </w:r>
      <w:r w:rsidRPr="00A42610">
        <w:rPr>
          <w:rFonts w:cs="Arial"/>
          <w:color w:val="222222"/>
          <w:szCs w:val="20"/>
        </w:rPr>
        <w:t> Olomouc: Univerzita Palackého, 2012. ISBN 978-80-244-3081-2.</w:t>
      </w:r>
    </w:p>
    <w:p w14:paraId="03049A68" w14:textId="77777777" w:rsidR="00A42610" w:rsidRPr="00A42610" w:rsidRDefault="00A42610" w:rsidP="00A42610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D., </w:t>
      </w:r>
      <w:r w:rsidRPr="00A42610">
        <w:rPr>
          <w:rFonts w:cs="Arial"/>
          <w:caps/>
          <w:color w:val="222222"/>
          <w:szCs w:val="20"/>
        </w:rPr>
        <w:t>MITRYCHOVÁ, L.,</w:t>
      </w:r>
      <w:r w:rsidRPr="00A42610">
        <w:rPr>
          <w:rFonts w:cs="Arial"/>
          <w:color w:val="222222"/>
          <w:szCs w:val="20"/>
        </w:rPr>
        <w:t> </w:t>
      </w:r>
      <w:r w:rsidRPr="00A42610">
        <w:rPr>
          <w:rFonts w:cs="Arial"/>
          <w:caps/>
          <w:color w:val="222222"/>
          <w:szCs w:val="20"/>
        </w:rPr>
        <w:t>RŮŽIČKOVÁ, V</w:t>
      </w:r>
      <w:r w:rsidRPr="00A42610">
        <w:rPr>
          <w:rFonts w:cs="Arial"/>
          <w:color w:val="222222"/>
          <w:szCs w:val="20"/>
        </w:rPr>
        <w:t>., STEJSKALOVÁ, K. </w:t>
      </w:r>
      <w:r w:rsidRPr="00A42610">
        <w:rPr>
          <w:rFonts w:cs="Arial"/>
          <w:i/>
          <w:iCs/>
          <w:color w:val="222222"/>
          <w:szCs w:val="20"/>
        </w:rPr>
        <w:t>Osoby se zrakovým postižením v procesu komunikace (multimediální studijní opora) </w:t>
      </w:r>
      <w:r w:rsidRPr="00A42610">
        <w:rPr>
          <w:rFonts w:cs="Arial"/>
          <w:color w:val="222222"/>
          <w:szCs w:val="20"/>
        </w:rPr>
        <w:t>[CD].</w:t>
      </w:r>
      <w:r w:rsidRPr="00A42610">
        <w:rPr>
          <w:rFonts w:cs="Arial"/>
          <w:i/>
          <w:iCs/>
          <w:color w:val="222222"/>
          <w:szCs w:val="20"/>
        </w:rPr>
        <w:t> </w:t>
      </w:r>
      <w:r w:rsidRPr="00A42610">
        <w:rPr>
          <w:rFonts w:cs="Arial"/>
          <w:color w:val="222222"/>
          <w:szCs w:val="20"/>
        </w:rPr>
        <w:t> Olomouc, Univerzita Palackého, 2012. ISBN 978-80-244-3082-9.</w:t>
      </w:r>
    </w:p>
    <w:p w14:paraId="62A42CF2" w14:textId="77777777" w:rsidR="00A42610" w:rsidRPr="00A42610" w:rsidRDefault="00A42610" w:rsidP="00A42610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D., RŮŽIČKOVÁ, V., STEJSKALOVÁ, K.</w:t>
      </w:r>
      <w:r w:rsidRPr="00A42610">
        <w:rPr>
          <w:rFonts w:cs="Arial"/>
          <w:i/>
          <w:iCs/>
          <w:color w:val="222222"/>
          <w:szCs w:val="20"/>
        </w:rPr>
        <w:t xml:space="preserve"> Mimoškolní aktivity a </w:t>
      </w:r>
      <w:proofErr w:type="spellStart"/>
      <w:r w:rsidRPr="00A42610">
        <w:rPr>
          <w:rFonts w:cs="Arial"/>
          <w:i/>
          <w:iCs/>
          <w:color w:val="222222"/>
          <w:szCs w:val="20"/>
        </w:rPr>
        <w:t>speciálněpedagogické</w:t>
      </w:r>
      <w:proofErr w:type="spellEnd"/>
      <w:r w:rsidRPr="00A42610">
        <w:rPr>
          <w:rFonts w:cs="Arial"/>
          <w:i/>
          <w:iCs/>
          <w:color w:val="222222"/>
          <w:szCs w:val="20"/>
        </w:rPr>
        <w:t xml:space="preserve"> působení na osoby se zrakovým postižením (multimediální studijní opora) </w:t>
      </w:r>
      <w:r w:rsidRPr="00A42610">
        <w:rPr>
          <w:rFonts w:cs="Arial"/>
          <w:color w:val="222222"/>
          <w:szCs w:val="20"/>
        </w:rPr>
        <w:t>[CD]. Olomouc: Univerzita Palackého, 2012. ISBN 978-80-244-3083-6.</w:t>
      </w:r>
    </w:p>
    <w:p w14:paraId="4F5D1D5A" w14:textId="77777777" w:rsidR="00A42610" w:rsidRPr="00A42610" w:rsidRDefault="00A42610" w:rsidP="00A42610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D., RŮŽIČKOVÁ, V., STEJSKALOVÁ, K. </w:t>
      </w:r>
      <w:r w:rsidRPr="00A42610">
        <w:rPr>
          <w:rFonts w:cs="Arial"/>
          <w:i/>
          <w:iCs/>
          <w:color w:val="222222"/>
          <w:szCs w:val="20"/>
        </w:rPr>
        <w:t>Otázky rehabilitace osob později osleplých (multimediální studijní opora) </w:t>
      </w:r>
      <w:r w:rsidRPr="00A42610">
        <w:rPr>
          <w:rFonts w:cs="Arial"/>
          <w:color w:val="222222"/>
          <w:szCs w:val="20"/>
        </w:rPr>
        <w:t>[CD]</w:t>
      </w:r>
      <w:r w:rsidRPr="00A42610">
        <w:rPr>
          <w:rFonts w:cs="Arial"/>
          <w:i/>
          <w:iCs/>
          <w:color w:val="222222"/>
          <w:szCs w:val="20"/>
        </w:rPr>
        <w:t>.</w:t>
      </w:r>
      <w:r w:rsidRPr="00A42610">
        <w:rPr>
          <w:rFonts w:cs="Arial"/>
          <w:color w:val="222222"/>
          <w:szCs w:val="20"/>
        </w:rPr>
        <w:t> Olomouc: Univerzita Palackého, 2012. ISBN  978-80-244-3084-3.</w:t>
      </w:r>
    </w:p>
    <w:p w14:paraId="423BE395" w14:textId="77777777" w:rsidR="00A42610" w:rsidRPr="00A42610" w:rsidRDefault="00A42610" w:rsidP="00A42610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D., RŮŽIČKOVÁ, V., REGEC, V., STEJSKALOVÁ, K. </w:t>
      </w:r>
      <w:r w:rsidRPr="00A42610">
        <w:rPr>
          <w:rFonts w:cs="Arial"/>
          <w:i/>
          <w:iCs/>
          <w:color w:val="222222"/>
          <w:szCs w:val="20"/>
        </w:rPr>
        <w:t xml:space="preserve">Speciální pedagogika se zaměřením na možnosti rozvoje a podpory osob se zrakovým postižením (multimediální studijní </w:t>
      </w:r>
      <w:proofErr w:type="gramStart"/>
      <w:r w:rsidRPr="00A42610">
        <w:rPr>
          <w:rFonts w:cs="Arial"/>
          <w:i/>
          <w:iCs/>
          <w:color w:val="222222"/>
          <w:szCs w:val="20"/>
        </w:rPr>
        <w:t>opora)</w:t>
      </w:r>
      <w:r w:rsidRPr="00A42610">
        <w:rPr>
          <w:rFonts w:cs="Arial"/>
          <w:color w:val="222222"/>
          <w:szCs w:val="20"/>
        </w:rPr>
        <w:t>[</w:t>
      </w:r>
      <w:proofErr w:type="gramEnd"/>
      <w:r w:rsidRPr="00A42610">
        <w:rPr>
          <w:rFonts w:cs="Arial"/>
          <w:color w:val="222222"/>
          <w:szCs w:val="20"/>
        </w:rPr>
        <w:t>CD]</w:t>
      </w:r>
      <w:r w:rsidRPr="00A42610">
        <w:rPr>
          <w:rFonts w:cs="Arial"/>
          <w:i/>
          <w:iCs/>
          <w:color w:val="222222"/>
          <w:szCs w:val="20"/>
        </w:rPr>
        <w:t>.</w:t>
      </w:r>
      <w:r w:rsidRPr="00A42610">
        <w:rPr>
          <w:rFonts w:cs="Arial"/>
          <w:color w:val="222222"/>
          <w:szCs w:val="20"/>
        </w:rPr>
        <w:t> Olomouc: Univerzita Palackého, 2012. ISBN 978-80-244-30825-0.</w:t>
      </w:r>
    </w:p>
    <w:p w14:paraId="0E969576" w14:textId="77777777" w:rsidR="00A42610" w:rsidRPr="00A42610" w:rsidRDefault="00A42610" w:rsidP="00A42610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D., LUDÍKOVÁ, L., STEJSKALOVÁ, K. </w:t>
      </w:r>
      <w:r w:rsidRPr="00A42610">
        <w:rPr>
          <w:rFonts w:cs="Arial"/>
          <w:i/>
          <w:iCs/>
          <w:color w:val="222222"/>
          <w:szCs w:val="20"/>
        </w:rPr>
        <w:t>Teoretická východiska speciální pedagogiky osob se zrakovým postižením.</w:t>
      </w:r>
      <w:r w:rsidRPr="00A42610">
        <w:rPr>
          <w:rFonts w:cs="Arial"/>
          <w:color w:val="222222"/>
          <w:szCs w:val="20"/>
        </w:rPr>
        <w:t> Olomouc: Univerzita Palackého, 2013.</w:t>
      </w:r>
    </w:p>
    <w:p w14:paraId="41F08A89" w14:textId="77777777" w:rsidR="00A42610" w:rsidRPr="00A42610" w:rsidRDefault="00A42610" w:rsidP="00A42610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D., LUDÍKOVÁ, L. </w:t>
      </w:r>
      <w:r w:rsidRPr="00A42610">
        <w:rPr>
          <w:rFonts w:cs="Arial"/>
          <w:i/>
          <w:iCs/>
          <w:color w:val="222222"/>
          <w:szCs w:val="20"/>
        </w:rPr>
        <w:t>Speciální pedagogika osob se zrakovým postižením v raném a předškolním věku. </w:t>
      </w:r>
      <w:r w:rsidRPr="00A42610">
        <w:rPr>
          <w:rFonts w:cs="Arial"/>
          <w:color w:val="222222"/>
          <w:szCs w:val="20"/>
        </w:rPr>
        <w:t>Olomouc: Univerzita Palackého, 2013.</w:t>
      </w:r>
    </w:p>
    <w:p w14:paraId="43FF8C3A" w14:textId="77777777" w:rsidR="00A42610" w:rsidRPr="00A42610" w:rsidRDefault="00A42610" w:rsidP="00A42610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D., LUDÍKOVÁ, L., STEJSKALOVÁ, K. </w:t>
      </w:r>
      <w:r w:rsidRPr="00A42610">
        <w:rPr>
          <w:rFonts w:cs="Arial"/>
          <w:i/>
          <w:iCs/>
          <w:color w:val="222222"/>
          <w:szCs w:val="20"/>
        </w:rPr>
        <w:t>Specifika edukace žáků se zrakovým postižením na ZŠ a SŠ.</w:t>
      </w:r>
      <w:r w:rsidRPr="00A42610">
        <w:rPr>
          <w:rFonts w:cs="Arial"/>
          <w:color w:val="222222"/>
          <w:szCs w:val="20"/>
        </w:rPr>
        <w:t> Olomouc: Univerzita Palackého, 2013.</w:t>
      </w:r>
    </w:p>
    <w:p w14:paraId="3DB35A79" w14:textId="77777777" w:rsidR="00A42610" w:rsidRPr="00A42610" w:rsidRDefault="00A42610" w:rsidP="00A42610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D., LUDÍKOVÁ, L. </w:t>
      </w:r>
      <w:r w:rsidRPr="00A42610">
        <w:rPr>
          <w:rFonts w:cs="Arial"/>
          <w:i/>
          <w:iCs/>
          <w:color w:val="222222"/>
          <w:szCs w:val="20"/>
        </w:rPr>
        <w:t xml:space="preserve">Specifika komunikace s osobami se zrakovým postižením. </w:t>
      </w:r>
      <w:r w:rsidRPr="00A42610">
        <w:rPr>
          <w:rFonts w:cs="Arial"/>
          <w:color w:val="222222"/>
          <w:szCs w:val="20"/>
        </w:rPr>
        <w:t>Olomouc: Univerzita Palackého, 2013.</w:t>
      </w:r>
    </w:p>
    <w:p w14:paraId="24A29FC9" w14:textId="77777777" w:rsidR="00A42610" w:rsidRPr="00A42610" w:rsidRDefault="00A42610" w:rsidP="00A42610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lastRenderedPageBreak/>
        <w:t xml:space="preserve">MORAVCOVÁ, D. Zraková terapie slabozrakých a pacientů s nízkým </w:t>
      </w:r>
      <w:proofErr w:type="spellStart"/>
      <w:r w:rsidRPr="00A42610">
        <w:rPr>
          <w:rFonts w:cs="Arial"/>
          <w:color w:val="222222"/>
          <w:szCs w:val="20"/>
        </w:rPr>
        <w:t>vizem</w:t>
      </w:r>
      <w:proofErr w:type="spellEnd"/>
      <w:r w:rsidRPr="00A42610">
        <w:rPr>
          <w:rFonts w:cs="Arial"/>
          <w:color w:val="222222"/>
          <w:szCs w:val="20"/>
        </w:rPr>
        <w:t>. Praha: Triton, 2004.</w:t>
      </w:r>
    </w:p>
    <w:p w14:paraId="0F42A511" w14:textId="46FF4DFF" w:rsidR="002046EF" w:rsidRDefault="002046EF" w:rsidP="00A42610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cs="Arial"/>
          <w:color w:val="222222"/>
          <w:szCs w:val="20"/>
        </w:rPr>
      </w:pPr>
      <w:r w:rsidRPr="002046EF">
        <w:rPr>
          <w:rFonts w:cs="Arial"/>
          <w:color w:val="222222"/>
          <w:szCs w:val="20"/>
        </w:rPr>
        <w:t>RŮŽIČKOVÁ, V., KROUPOVÁ, K., KRAMOSILOVÁ, Z. 2016. Zrakový trénink a jeho podmínky. 1. vydání Olomouc: UP, 2016. 128 s. ISBN 978-80-244-5096-4.</w:t>
      </w:r>
    </w:p>
    <w:p w14:paraId="0DD8B4F8" w14:textId="688346DE" w:rsidR="00A42610" w:rsidRDefault="00A42610" w:rsidP="00A42610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RŮŽIČKOVÁ, V. KROUPOVÁ, K. Pohled na samostatný pohyb a prostorovou orientaci osob se zrakovým postižením. Olomouc: UP, 2017.</w:t>
      </w:r>
    </w:p>
    <w:p w14:paraId="6AC32A67" w14:textId="7D34AAA4" w:rsidR="002046EF" w:rsidRPr="00A42610" w:rsidRDefault="002046EF" w:rsidP="00A42610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cs="Arial"/>
          <w:color w:val="222222"/>
          <w:szCs w:val="20"/>
        </w:rPr>
      </w:pPr>
      <w:r w:rsidRPr="002046EF">
        <w:rPr>
          <w:rFonts w:cs="Arial"/>
          <w:color w:val="222222"/>
          <w:szCs w:val="20"/>
        </w:rPr>
        <w:t xml:space="preserve">RŮŽIČKOVÁ, V.; KROUPOVÁ, K. (2020). </w:t>
      </w:r>
      <w:proofErr w:type="spellStart"/>
      <w:r w:rsidRPr="002046EF">
        <w:rPr>
          <w:rFonts w:cs="Arial"/>
          <w:color w:val="222222"/>
          <w:szCs w:val="20"/>
        </w:rPr>
        <w:t>Tyflografika</w:t>
      </w:r>
      <w:proofErr w:type="spellEnd"/>
      <w:r w:rsidRPr="002046EF">
        <w:rPr>
          <w:rFonts w:cs="Arial"/>
          <w:color w:val="222222"/>
          <w:szCs w:val="20"/>
        </w:rPr>
        <w:t xml:space="preserve">: </w:t>
      </w:r>
      <w:proofErr w:type="spellStart"/>
      <w:r w:rsidRPr="002046EF">
        <w:rPr>
          <w:rFonts w:cs="Arial"/>
          <w:color w:val="222222"/>
          <w:szCs w:val="20"/>
        </w:rPr>
        <w:t>reléfní</w:t>
      </w:r>
      <w:proofErr w:type="spellEnd"/>
      <w:r w:rsidRPr="002046EF">
        <w:rPr>
          <w:rFonts w:cs="Arial"/>
          <w:color w:val="222222"/>
          <w:szCs w:val="20"/>
        </w:rPr>
        <w:t xml:space="preserve"> grafika a její role v životě osob se zrakovým postižením. Olomouc: Univerzita Palackého. ISBN 978-80-244-5732-1</w:t>
      </w:r>
    </w:p>
    <w:bookmarkEnd w:id="0"/>
    <w:p w14:paraId="4DA3447E" w14:textId="77777777" w:rsidR="00A42610" w:rsidRDefault="00A42610" w:rsidP="00A42610">
      <w:pPr>
        <w:spacing w:after="0" w:line="276" w:lineRule="auto"/>
        <w:rPr>
          <w:rFonts w:cs="Arial"/>
          <w:b/>
          <w:szCs w:val="20"/>
        </w:rPr>
      </w:pPr>
    </w:p>
    <w:p w14:paraId="0B876AAC" w14:textId="77777777" w:rsidR="00A42610" w:rsidRPr="00A42610" w:rsidRDefault="00A42610" w:rsidP="00A42610">
      <w:pPr>
        <w:spacing w:after="0" w:line="276" w:lineRule="auto"/>
        <w:rPr>
          <w:rFonts w:cs="Arial"/>
          <w:b/>
          <w:szCs w:val="20"/>
        </w:rPr>
      </w:pPr>
      <w:r w:rsidRPr="00A42610">
        <w:rPr>
          <w:rFonts w:cs="Arial"/>
          <w:b/>
          <w:szCs w:val="20"/>
        </w:rPr>
        <w:t>Logopedie</w:t>
      </w:r>
    </w:p>
    <w:p w14:paraId="6513F43E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caps/>
          <w:szCs w:val="20"/>
        </w:rPr>
        <w:t>Bendová,</w:t>
      </w:r>
      <w:r w:rsidRPr="00A42610">
        <w:rPr>
          <w:rFonts w:cs="Arial"/>
          <w:szCs w:val="20"/>
        </w:rPr>
        <w:t xml:space="preserve"> P., 2014. </w:t>
      </w:r>
      <w:r w:rsidRPr="00A42610">
        <w:rPr>
          <w:rFonts w:cs="Arial"/>
          <w:i/>
          <w:iCs/>
          <w:szCs w:val="20"/>
        </w:rPr>
        <w:t>Logopedická prevence v MŠ</w:t>
      </w:r>
      <w:r w:rsidRPr="00A42610">
        <w:rPr>
          <w:rFonts w:cs="Arial"/>
          <w:szCs w:val="20"/>
        </w:rPr>
        <w:t>, Hradec Králové: Gaudeamus.</w:t>
      </w:r>
    </w:p>
    <w:p w14:paraId="498DCB5C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caps/>
          <w:szCs w:val="20"/>
        </w:rPr>
        <w:t>Kerekrétiová, A. a kol</w:t>
      </w:r>
      <w:r w:rsidRPr="00A42610">
        <w:rPr>
          <w:rFonts w:cs="Arial"/>
          <w:szCs w:val="20"/>
        </w:rPr>
        <w:t xml:space="preserve">. 2016. </w:t>
      </w:r>
      <w:proofErr w:type="spellStart"/>
      <w:r w:rsidRPr="00A42610">
        <w:rPr>
          <w:rFonts w:cs="Arial"/>
          <w:szCs w:val="20"/>
        </w:rPr>
        <w:t>L</w:t>
      </w:r>
      <w:r w:rsidRPr="00A42610">
        <w:rPr>
          <w:rFonts w:cs="Arial"/>
          <w:i/>
          <w:iCs/>
          <w:szCs w:val="20"/>
        </w:rPr>
        <w:t>ogopédia</w:t>
      </w:r>
      <w:proofErr w:type="spellEnd"/>
      <w:r w:rsidRPr="00A42610">
        <w:rPr>
          <w:rFonts w:cs="Arial"/>
          <w:szCs w:val="20"/>
        </w:rPr>
        <w:t>. Bratislava: Univerzita Komenského Bratislava. ISBN 978-80-223-4165-3.</w:t>
      </w:r>
    </w:p>
    <w:p w14:paraId="5FBF6448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LECHTA, V. </w:t>
      </w:r>
      <w:r w:rsidRPr="00A42610">
        <w:rPr>
          <w:rFonts w:cs="Arial"/>
          <w:caps/>
          <w:szCs w:val="20"/>
        </w:rPr>
        <w:t>et al.</w:t>
      </w:r>
      <w:r w:rsidRPr="00A42610">
        <w:rPr>
          <w:rFonts w:cs="Arial"/>
          <w:szCs w:val="20"/>
        </w:rPr>
        <w:t xml:space="preserve"> 2011. </w:t>
      </w:r>
      <w:r w:rsidRPr="00A42610">
        <w:rPr>
          <w:rFonts w:cs="Arial"/>
          <w:i/>
          <w:szCs w:val="20"/>
        </w:rPr>
        <w:t>Symptomatické poruchy řeči.</w:t>
      </w:r>
      <w:r w:rsidRPr="00A42610">
        <w:rPr>
          <w:rFonts w:cs="Arial"/>
          <w:szCs w:val="20"/>
        </w:rPr>
        <w:t xml:space="preserve"> 3. vyd. Praha: Portál. ISBN 978-80-7367-977-4.</w:t>
      </w:r>
    </w:p>
    <w:p w14:paraId="4C771285" w14:textId="77777777" w:rsidR="00A42610" w:rsidRPr="00A42610" w:rsidRDefault="00A42610" w:rsidP="00A42610">
      <w:pPr>
        <w:pStyle w:val="Normlnweb"/>
        <w:numPr>
          <w:ilvl w:val="0"/>
          <w:numId w:val="11"/>
        </w:numPr>
        <w:spacing w:before="0" w:beforeAutospacing="0" w:after="0" w:afterAutospacing="0" w:line="276" w:lineRule="auto"/>
        <w:ind w:left="284" w:hanging="284"/>
        <w:rPr>
          <w:rFonts w:cs="Arial"/>
          <w:szCs w:val="20"/>
          <w:shd w:val="clear" w:color="auto" w:fill="FFFFFF"/>
        </w:rPr>
      </w:pPr>
      <w:r w:rsidRPr="00A42610">
        <w:rPr>
          <w:rFonts w:cs="Arial"/>
          <w:caps/>
          <w:szCs w:val="20"/>
          <w:shd w:val="clear" w:color="auto" w:fill="FFFFFF"/>
        </w:rPr>
        <w:t>Lechta, V., Králiková, B., Wdowyczynová, M</w:t>
      </w:r>
      <w:r w:rsidRPr="00A42610">
        <w:rPr>
          <w:rFonts w:cs="Arial"/>
          <w:szCs w:val="20"/>
          <w:shd w:val="clear" w:color="auto" w:fill="FFFFFF"/>
        </w:rPr>
        <w:t>. 2011.</w:t>
      </w:r>
      <w:r w:rsidRPr="00A42610">
        <w:rPr>
          <w:rStyle w:val="apple-converted-space"/>
          <w:rFonts w:cs="Arial"/>
          <w:szCs w:val="20"/>
          <w:shd w:val="clear" w:color="auto" w:fill="FFFFFF"/>
        </w:rPr>
        <w:t> </w:t>
      </w:r>
      <w:r w:rsidRPr="00A42610">
        <w:rPr>
          <w:rFonts w:cs="Arial"/>
          <w:i/>
          <w:iCs/>
          <w:szCs w:val="20"/>
          <w:bdr w:val="none" w:sz="0" w:space="0" w:color="auto" w:frame="1"/>
          <w:shd w:val="clear" w:color="auto" w:fill="FFFFFF"/>
        </w:rPr>
        <w:t>Když naše dítě nemluví plynule: Koktavost a jiné neplynulosti řeči</w:t>
      </w:r>
      <w:r w:rsidRPr="00A42610">
        <w:rPr>
          <w:rFonts w:cs="Arial"/>
          <w:szCs w:val="20"/>
          <w:shd w:val="clear" w:color="auto" w:fill="FFFFFF"/>
        </w:rPr>
        <w:t>. Praha: Portál. 978-80-7367-849-4</w:t>
      </w:r>
    </w:p>
    <w:p w14:paraId="0F0E5588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>MLČÁKOVÁ, R. Osoby s narušením komunikační schopnosti. In MICHALÍK, J. a kol. Zdravotní postižení a pomáhající profese. Praha: Portál, 2011, s. 409-497. ISBN 978-80-7367-859-3.</w:t>
      </w:r>
    </w:p>
    <w:p w14:paraId="33F3F462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MLČÁKOVÁ, R., VITÁSKOVÁ, K. </w:t>
      </w:r>
      <w:r w:rsidRPr="00A42610">
        <w:rPr>
          <w:rFonts w:cs="Arial"/>
          <w:szCs w:val="20"/>
          <w:shd w:val="clear" w:color="auto" w:fill="FFFFFF"/>
        </w:rPr>
        <w:t>2013.</w:t>
      </w:r>
      <w:r w:rsidRPr="00A42610">
        <w:rPr>
          <w:rStyle w:val="Hypertextovodkaz"/>
          <w:rFonts w:cs="Arial"/>
          <w:szCs w:val="20"/>
        </w:rPr>
        <w:t xml:space="preserve"> </w:t>
      </w:r>
      <w:r w:rsidRPr="00A42610">
        <w:rPr>
          <w:rFonts w:cs="Arial"/>
          <w:i/>
          <w:szCs w:val="20"/>
        </w:rPr>
        <w:t>Narušení plynulosti řeči – vstup do problematiky</w:t>
      </w:r>
      <w:r w:rsidRPr="00A42610">
        <w:rPr>
          <w:rFonts w:cs="Arial"/>
          <w:szCs w:val="20"/>
          <w:shd w:val="clear" w:color="auto" w:fill="FFFFFF"/>
        </w:rPr>
        <w:t>. 1. vydání. Olomouc: Univerzita Palackého v Olomouci. ISBN</w:t>
      </w:r>
      <w:r w:rsidRPr="00A42610">
        <w:rPr>
          <w:rStyle w:val="Hypertextovodkaz"/>
          <w:rFonts w:cs="Arial"/>
          <w:szCs w:val="20"/>
        </w:rPr>
        <w:t xml:space="preserve"> </w:t>
      </w:r>
      <w:r w:rsidRPr="00A42610">
        <w:rPr>
          <w:rFonts w:cs="Arial"/>
          <w:szCs w:val="20"/>
        </w:rPr>
        <w:t>978-80-244-3719-4.</w:t>
      </w:r>
    </w:p>
    <w:p w14:paraId="30F3335C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spacing w:after="0" w:line="276" w:lineRule="auto"/>
        <w:ind w:left="284" w:hanging="284"/>
        <w:rPr>
          <w:rFonts w:cs="Arial"/>
          <w:color w:val="222222"/>
          <w:szCs w:val="20"/>
          <w:shd w:val="clear" w:color="auto" w:fill="FFFFFF"/>
        </w:rPr>
      </w:pPr>
      <w:r w:rsidRPr="00A42610">
        <w:rPr>
          <w:rFonts w:cs="Arial"/>
          <w:caps/>
          <w:color w:val="222222"/>
          <w:szCs w:val="20"/>
          <w:shd w:val="clear" w:color="auto" w:fill="FFFFFF"/>
        </w:rPr>
        <w:t>Mlčáková, R., Vitásková, K</w:t>
      </w:r>
      <w:r w:rsidRPr="00A42610">
        <w:rPr>
          <w:rFonts w:cs="Arial"/>
          <w:color w:val="222222"/>
          <w:szCs w:val="20"/>
          <w:shd w:val="clear" w:color="auto" w:fill="FFFFFF"/>
        </w:rPr>
        <w:t xml:space="preserve">., 2013. </w:t>
      </w:r>
      <w:r w:rsidRPr="00A42610">
        <w:rPr>
          <w:rFonts w:cs="Arial"/>
          <w:i/>
          <w:iCs/>
          <w:color w:val="222222"/>
          <w:szCs w:val="20"/>
          <w:bdr w:val="none" w:sz="0" w:space="0" w:color="auto" w:frame="1"/>
          <w:shd w:val="clear" w:color="auto" w:fill="FFFFFF"/>
        </w:rPr>
        <w:t xml:space="preserve">Narušení artikulace a narušení vývoje mluvené </w:t>
      </w:r>
      <w:proofErr w:type="gramStart"/>
      <w:r w:rsidRPr="00A42610">
        <w:rPr>
          <w:rFonts w:cs="Arial"/>
          <w:i/>
          <w:iCs/>
          <w:color w:val="222222"/>
          <w:szCs w:val="20"/>
          <w:bdr w:val="none" w:sz="0" w:space="0" w:color="auto" w:frame="1"/>
          <w:shd w:val="clear" w:color="auto" w:fill="FFFFFF"/>
        </w:rPr>
        <w:t>řeči - vstup</w:t>
      </w:r>
      <w:proofErr w:type="gramEnd"/>
      <w:r w:rsidRPr="00A42610">
        <w:rPr>
          <w:rFonts w:cs="Arial"/>
          <w:i/>
          <w:iCs/>
          <w:color w:val="222222"/>
          <w:szCs w:val="20"/>
          <w:bdr w:val="none" w:sz="0" w:space="0" w:color="auto" w:frame="1"/>
          <w:shd w:val="clear" w:color="auto" w:fill="FFFFFF"/>
        </w:rPr>
        <w:t xml:space="preserve"> do problematiky</w:t>
      </w:r>
      <w:r w:rsidRPr="00A42610">
        <w:rPr>
          <w:rStyle w:val="apple-converted-space"/>
          <w:rFonts w:cs="Arial"/>
          <w:color w:val="222222"/>
          <w:szCs w:val="20"/>
          <w:shd w:val="clear" w:color="auto" w:fill="FFFFFF"/>
        </w:rPr>
        <w:t> </w:t>
      </w:r>
      <w:r w:rsidRPr="00A42610">
        <w:rPr>
          <w:rFonts w:cs="Arial"/>
          <w:color w:val="222222"/>
          <w:szCs w:val="20"/>
          <w:shd w:val="clear" w:color="auto" w:fill="FFFFFF"/>
        </w:rPr>
        <w:t>(1. vyd.). Olomouc: Univerzita Palackého v Olomouci. ISBN 978-80-244-3721-7.</w:t>
      </w:r>
    </w:p>
    <w:p w14:paraId="7D062F81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caps/>
          <w:szCs w:val="20"/>
        </w:rPr>
        <w:t>Smolík, F. &amp; Málková,</w:t>
      </w:r>
      <w:r w:rsidRPr="00A42610">
        <w:rPr>
          <w:rFonts w:cs="Arial"/>
          <w:szCs w:val="20"/>
        </w:rPr>
        <w:t xml:space="preserve"> G., 2014. </w:t>
      </w:r>
      <w:r w:rsidRPr="00A42610">
        <w:rPr>
          <w:rFonts w:cs="Arial"/>
          <w:i/>
          <w:iCs/>
          <w:szCs w:val="20"/>
        </w:rPr>
        <w:t>Vývoj jazykových schopností v předškolním věku</w:t>
      </w:r>
      <w:r w:rsidRPr="00A42610">
        <w:rPr>
          <w:rFonts w:cs="Arial"/>
          <w:szCs w:val="20"/>
        </w:rPr>
        <w:t>, Praha: Grada.</w:t>
      </w:r>
    </w:p>
    <w:p w14:paraId="715954F5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spacing w:after="0" w:line="276" w:lineRule="auto"/>
        <w:ind w:left="284" w:hanging="284"/>
        <w:rPr>
          <w:rFonts w:cs="Arial"/>
          <w:color w:val="222222"/>
          <w:szCs w:val="20"/>
          <w:shd w:val="clear" w:color="auto" w:fill="FFFFFF"/>
        </w:rPr>
      </w:pPr>
      <w:r w:rsidRPr="00A42610">
        <w:rPr>
          <w:rFonts w:cs="Arial"/>
          <w:color w:val="222222"/>
          <w:szCs w:val="20"/>
          <w:shd w:val="clear" w:color="auto" w:fill="FFFFFF"/>
        </w:rPr>
        <w:t xml:space="preserve">VITÁSKOVÁ, K., MLČÁKOVÁ, R. 2013. </w:t>
      </w:r>
      <w:r w:rsidRPr="00A42610">
        <w:rPr>
          <w:rFonts w:cs="Arial"/>
          <w:i/>
          <w:color w:val="222222"/>
          <w:szCs w:val="20"/>
          <w:shd w:val="clear" w:color="auto" w:fill="FFFFFF"/>
        </w:rPr>
        <w:t xml:space="preserve">Narušení fonace a rezonance mluvené </w:t>
      </w:r>
      <w:proofErr w:type="gramStart"/>
      <w:r w:rsidRPr="00A42610">
        <w:rPr>
          <w:rFonts w:cs="Arial"/>
          <w:i/>
          <w:color w:val="222222"/>
          <w:szCs w:val="20"/>
          <w:shd w:val="clear" w:color="auto" w:fill="FFFFFF"/>
        </w:rPr>
        <w:t>řeči - vstup</w:t>
      </w:r>
      <w:proofErr w:type="gramEnd"/>
      <w:r w:rsidRPr="00A42610">
        <w:rPr>
          <w:rFonts w:cs="Arial"/>
          <w:i/>
          <w:color w:val="222222"/>
          <w:szCs w:val="20"/>
          <w:shd w:val="clear" w:color="auto" w:fill="FFFFFF"/>
        </w:rPr>
        <w:t xml:space="preserve"> do problematiky. </w:t>
      </w:r>
      <w:r w:rsidRPr="00A42610">
        <w:rPr>
          <w:rFonts w:cs="Arial"/>
          <w:color w:val="222222"/>
          <w:szCs w:val="20"/>
          <w:shd w:val="clear" w:color="auto" w:fill="FFFFFF"/>
        </w:rPr>
        <w:t>Olomouc: Univerzita Palackého v Olomouci. ISBN 978-80-244-3720-0.</w:t>
      </w:r>
    </w:p>
    <w:p w14:paraId="0B1D26D4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>VITÁSKOVÁ, K.; MLČÁKOVÁ, R. (2013). Základy logopedie a organizace logopedické péče. Olomouc: Univerzita Palackého. ISBN 978-80-244-3722-4.</w:t>
      </w:r>
    </w:p>
    <w:p w14:paraId="7867552D" w14:textId="77777777" w:rsidR="00A42610" w:rsidRPr="00A42610" w:rsidRDefault="00A42610" w:rsidP="00A42610">
      <w:pPr>
        <w:pStyle w:val="Normlnweb"/>
        <w:numPr>
          <w:ilvl w:val="0"/>
          <w:numId w:val="11"/>
        </w:numPr>
        <w:spacing w:before="0" w:beforeAutospacing="0" w:after="0" w:afterAutospacing="0" w:line="276" w:lineRule="auto"/>
        <w:ind w:left="284" w:hanging="284"/>
        <w:rPr>
          <w:rFonts w:cs="Arial"/>
          <w:szCs w:val="20"/>
          <w:shd w:val="clear" w:color="auto" w:fill="FFFFFF"/>
        </w:rPr>
      </w:pPr>
      <w:r w:rsidRPr="00A42610">
        <w:rPr>
          <w:rFonts w:cs="Arial"/>
          <w:caps/>
          <w:szCs w:val="20"/>
          <w:shd w:val="clear" w:color="auto" w:fill="FFFFFF"/>
        </w:rPr>
        <w:t>Vrbová, R</w:t>
      </w:r>
      <w:r w:rsidRPr="00A42610">
        <w:rPr>
          <w:rFonts w:cs="Arial"/>
          <w:szCs w:val="20"/>
          <w:shd w:val="clear" w:color="auto" w:fill="FFFFFF"/>
        </w:rPr>
        <w:t xml:space="preserve">. 2012. </w:t>
      </w:r>
      <w:r w:rsidRPr="00A42610">
        <w:rPr>
          <w:rStyle w:val="apple-converted-space"/>
          <w:rFonts w:cs="Arial"/>
          <w:szCs w:val="20"/>
          <w:shd w:val="clear" w:color="auto" w:fill="FFFFFF"/>
        </w:rPr>
        <w:t> </w:t>
      </w:r>
      <w:r w:rsidRPr="00A42610">
        <w:rPr>
          <w:rFonts w:cs="Arial"/>
          <w:i/>
          <w:iCs/>
          <w:szCs w:val="20"/>
          <w:bdr w:val="none" w:sz="0" w:space="0" w:color="auto" w:frame="1"/>
          <w:shd w:val="clear" w:color="auto" w:fill="FFFFFF"/>
        </w:rPr>
        <w:t>Metodika práce se žákem s narušenou komunikační schopností</w:t>
      </w:r>
      <w:r w:rsidRPr="00A42610">
        <w:rPr>
          <w:rStyle w:val="apple-converted-space"/>
          <w:rFonts w:cs="Arial"/>
          <w:szCs w:val="20"/>
          <w:shd w:val="clear" w:color="auto" w:fill="FFFFFF"/>
        </w:rPr>
        <w:t> </w:t>
      </w:r>
      <w:r w:rsidRPr="00A42610">
        <w:rPr>
          <w:rFonts w:cs="Arial"/>
          <w:szCs w:val="20"/>
          <w:shd w:val="clear" w:color="auto" w:fill="FFFFFF"/>
        </w:rPr>
        <w:t>Olomouc: Univerzita Palackého v Olomouci. ISBN 978-80-244-3312-7.</w:t>
      </w:r>
    </w:p>
    <w:p w14:paraId="2F3B8819" w14:textId="77777777" w:rsidR="00A42610" w:rsidRPr="00A42610" w:rsidRDefault="00A42610" w:rsidP="00A42610">
      <w:pPr>
        <w:pStyle w:val="Normlnweb"/>
        <w:tabs>
          <w:tab w:val="left" w:pos="8280"/>
        </w:tabs>
        <w:spacing w:before="0" w:beforeAutospacing="0" w:after="0" w:afterAutospacing="0" w:line="276" w:lineRule="auto"/>
        <w:rPr>
          <w:rFonts w:cs="Arial"/>
          <w:szCs w:val="20"/>
        </w:rPr>
      </w:pPr>
      <w:r w:rsidRPr="00A42610">
        <w:rPr>
          <w:rFonts w:cs="Arial"/>
          <w:color w:val="222222"/>
          <w:szCs w:val="20"/>
          <w:shd w:val="clear" w:color="auto" w:fill="FFFFFF"/>
        </w:rPr>
        <w:t xml:space="preserve">+ </w:t>
      </w:r>
      <w:r w:rsidRPr="00A42610">
        <w:rPr>
          <w:rFonts w:cs="Arial"/>
          <w:i/>
          <w:color w:val="222222"/>
          <w:szCs w:val="20"/>
          <w:shd w:val="clear" w:color="auto" w:fill="FFFFFF"/>
        </w:rPr>
        <w:t>doporučené zdroje ve výuce nebo ve STAG sylabech</w:t>
      </w:r>
      <w:r w:rsidRPr="00A42610">
        <w:rPr>
          <w:rFonts w:cs="Arial"/>
          <w:i/>
          <w:color w:val="222222"/>
          <w:szCs w:val="20"/>
          <w:shd w:val="clear" w:color="auto" w:fill="FFFFFF"/>
        </w:rPr>
        <w:tab/>
      </w:r>
    </w:p>
    <w:p w14:paraId="19E0FE87" w14:textId="77777777" w:rsidR="00A42610" w:rsidRDefault="00A42610" w:rsidP="00A42610">
      <w:pPr>
        <w:suppressAutoHyphens/>
        <w:autoSpaceDE w:val="0"/>
        <w:autoSpaceDN w:val="0"/>
        <w:adjustRightInd w:val="0"/>
        <w:spacing w:after="0" w:line="276" w:lineRule="auto"/>
        <w:rPr>
          <w:rFonts w:cs="Arial"/>
          <w:b/>
          <w:szCs w:val="20"/>
        </w:rPr>
      </w:pPr>
    </w:p>
    <w:p w14:paraId="6791338B" w14:textId="77777777" w:rsidR="00A42610" w:rsidRPr="00A42610" w:rsidRDefault="00A42610" w:rsidP="00A42610">
      <w:pPr>
        <w:suppressAutoHyphens/>
        <w:autoSpaceDE w:val="0"/>
        <w:autoSpaceDN w:val="0"/>
        <w:adjustRightInd w:val="0"/>
        <w:spacing w:after="0" w:line="276" w:lineRule="auto"/>
        <w:rPr>
          <w:rFonts w:cs="Arial"/>
          <w:b/>
          <w:szCs w:val="20"/>
        </w:rPr>
      </w:pPr>
      <w:r w:rsidRPr="00A42610">
        <w:rPr>
          <w:rFonts w:cs="Arial"/>
          <w:b/>
          <w:szCs w:val="20"/>
        </w:rPr>
        <w:t>Surdopedie</w:t>
      </w:r>
    </w:p>
    <w:p w14:paraId="487345AB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DĚDEČKOVÁ, A. 2013. </w:t>
      </w:r>
      <w:r w:rsidRPr="00A42610">
        <w:rPr>
          <w:rFonts w:cs="Arial"/>
          <w:i/>
          <w:szCs w:val="20"/>
        </w:rPr>
        <w:t xml:space="preserve">Adresář služeb nejen pro neslyšící. </w:t>
      </w:r>
      <w:r w:rsidRPr="00A42610">
        <w:rPr>
          <w:rFonts w:cs="Arial"/>
          <w:szCs w:val="20"/>
        </w:rPr>
        <w:t>13. vypracované vydání Praha:</w:t>
      </w:r>
      <w:r w:rsidRPr="00A42610">
        <w:rPr>
          <w:rFonts w:cs="Arial"/>
          <w:i/>
          <w:szCs w:val="20"/>
        </w:rPr>
        <w:t xml:space="preserve"> </w:t>
      </w:r>
      <w:r w:rsidRPr="00A42610">
        <w:rPr>
          <w:rFonts w:cs="Arial"/>
          <w:szCs w:val="20"/>
        </w:rPr>
        <w:t>Federace rodičů a přátel sluchově postižených, 133 s.</w:t>
      </w:r>
    </w:p>
    <w:p w14:paraId="094499BA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spacing w:after="0" w:line="276" w:lineRule="auto"/>
        <w:ind w:left="284" w:hanging="284"/>
        <w:rPr>
          <w:rFonts w:cs="Arial"/>
          <w:caps/>
          <w:szCs w:val="20"/>
        </w:rPr>
      </w:pPr>
      <w:r w:rsidRPr="00A42610">
        <w:rPr>
          <w:rFonts w:cs="Arial"/>
          <w:caps/>
          <w:szCs w:val="20"/>
        </w:rPr>
        <w:t>HAMPL, I. 2013</w:t>
      </w:r>
      <w:r w:rsidRPr="00A42610">
        <w:rPr>
          <w:rFonts w:cs="Arial"/>
          <w:i/>
          <w:caps/>
          <w:szCs w:val="20"/>
        </w:rPr>
        <w:t xml:space="preserve">. </w:t>
      </w:r>
      <w:r w:rsidRPr="00A42610">
        <w:rPr>
          <w:rFonts w:cs="Arial"/>
          <w:i/>
          <w:szCs w:val="20"/>
        </w:rPr>
        <w:t>Surdopedie</w:t>
      </w:r>
      <w:r w:rsidRPr="00A42610">
        <w:rPr>
          <w:rFonts w:cs="Arial"/>
          <w:szCs w:val="20"/>
        </w:rPr>
        <w:t>. Ostravská univerzita v Ostravě, 65 s. ISBN 978-80-7464-327-9.</w:t>
      </w:r>
    </w:p>
    <w:p w14:paraId="27CA1790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caps/>
          <w:szCs w:val="20"/>
        </w:rPr>
        <w:t>Horáková</w:t>
      </w:r>
      <w:r w:rsidRPr="00A42610">
        <w:rPr>
          <w:rFonts w:cs="Arial"/>
          <w:szCs w:val="20"/>
        </w:rPr>
        <w:t xml:space="preserve">, R. 2012. </w:t>
      </w:r>
      <w:r w:rsidRPr="00A42610">
        <w:rPr>
          <w:rFonts w:cs="Arial"/>
          <w:i/>
          <w:szCs w:val="20"/>
        </w:rPr>
        <w:t>Sluchové postiženi. Úvod do surdopedie</w:t>
      </w:r>
      <w:r w:rsidRPr="00A42610">
        <w:rPr>
          <w:rFonts w:cs="Arial"/>
          <w:szCs w:val="20"/>
        </w:rPr>
        <w:t>. 1. vyd. Praha: Portál. 160 s. ISBN 978-80-262-0084-0</w:t>
      </w:r>
    </w:p>
    <w:p w14:paraId="0EF6C27C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JEŘÁBKOVÁ, K. a kol. (2013). </w:t>
      </w:r>
      <w:r w:rsidRPr="00A42610">
        <w:rPr>
          <w:rFonts w:cs="Arial"/>
          <w:i/>
          <w:szCs w:val="20"/>
        </w:rPr>
        <w:t xml:space="preserve">Lidé se zdravotním postižením – historické aspekty. </w:t>
      </w:r>
      <w:r w:rsidRPr="00A42610">
        <w:rPr>
          <w:rFonts w:cs="Arial"/>
          <w:szCs w:val="20"/>
        </w:rPr>
        <w:t>Olomouc: Univerzita Palackého v Olomouci. ISBN 978-80-244-3602-9</w:t>
      </w:r>
    </w:p>
    <w:p w14:paraId="2B8FDA5A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KAŠPAR, Z. 2008. </w:t>
      </w:r>
      <w:r w:rsidRPr="00A42610">
        <w:rPr>
          <w:rFonts w:cs="Arial"/>
          <w:i/>
          <w:szCs w:val="20"/>
        </w:rPr>
        <w:t>Technické kompenzační pomůcky pro osoby se sluchovým postižením</w:t>
      </w:r>
      <w:r w:rsidRPr="00A42610">
        <w:rPr>
          <w:rFonts w:cs="Arial"/>
          <w:szCs w:val="20"/>
        </w:rPr>
        <w:t>. 2. vydání. Praha: Česká komora tlumočníků znakového jazyka. 117 s. ISBN 978-80-87218-15-0.</w:t>
      </w:r>
    </w:p>
    <w:p w14:paraId="48B8773A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284" w:hanging="284"/>
        <w:rPr>
          <w:rFonts w:cs="Arial"/>
          <w:bCs/>
          <w:szCs w:val="20"/>
        </w:rPr>
      </w:pPr>
      <w:r w:rsidRPr="00A42610">
        <w:rPr>
          <w:rFonts w:cs="Arial"/>
          <w:bCs/>
          <w:szCs w:val="20"/>
        </w:rPr>
        <w:lastRenderedPageBreak/>
        <w:t xml:space="preserve">KOSINOVÁ, B. 2008. </w:t>
      </w:r>
      <w:r w:rsidRPr="00A42610">
        <w:rPr>
          <w:rFonts w:cs="Arial"/>
          <w:bCs/>
          <w:i/>
          <w:szCs w:val="20"/>
        </w:rPr>
        <w:t>Neslyšící jako jazyková a kulturní menšina – kultura neslyšících</w:t>
      </w:r>
      <w:r w:rsidRPr="00A42610">
        <w:rPr>
          <w:rFonts w:cs="Arial"/>
          <w:bCs/>
          <w:szCs w:val="20"/>
        </w:rPr>
        <w:t>.</w:t>
      </w:r>
      <w:r w:rsidRPr="00A42610">
        <w:rPr>
          <w:rFonts w:cs="Arial"/>
          <w:bCs/>
          <w:i/>
          <w:szCs w:val="20"/>
        </w:rPr>
        <w:t xml:space="preserve"> </w:t>
      </w:r>
      <w:r w:rsidRPr="00A42610">
        <w:rPr>
          <w:rFonts w:cs="Arial"/>
          <w:bCs/>
          <w:szCs w:val="20"/>
        </w:rPr>
        <w:t>Praha: Česká komora tlumočníků znakového jazyka. ISBN 978-80-87153-94-9.</w:t>
      </w:r>
    </w:p>
    <w:p w14:paraId="67C2BF50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KRAHULCOVÁ, B. </w:t>
      </w:r>
      <w:r w:rsidRPr="00A42610">
        <w:rPr>
          <w:rFonts w:cs="Arial"/>
          <w:i/>
          <w:iCs/>
          <w:szCs w:val="20"/>
        </w:rPr>
        <w:t xml:space="preserve">Komunikace sluchově postižených. </w:t>
      </w:r>
      <w:r w:rsidRPr="00A42610">
        <w:rPr>
          <w:rFonts w:cs="Arial"/>
          <w:szCs w:val="20"/>
        </w:rPr>
        <w:t>Praha: Karolinum, 2002. ISBN 80-246-0329-2.</w:t>
      </w:r>
    </w:p>
    <w:p w14:paraId="353258B3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caps/>
          <w:szCs w:val="20"/>
        </w:rPr>
        <w:t>Křesťanová</w:t>
      </w:r>
      <w:r w:rsidRPr="00A42610">
        <w:rPr>
          <w:rFonts w:cs="Arial"/>
          <w:szCs w:val="20"/>
        </w:rPr>
        <w:t xml:space="preserve">, L. a kol. 2012. </w:t>
      </w:r>
      <w:r w:rsidRPr="00A42610">
        <w:rPr>
          <w:rFonts w:cs="Arial"/>
          <w:i/>
          <w:szCs w:val="20"/>
        </w:rPr>
        <w:t>Tiché rozhovory. Nahlédněte do pestrého světa lidí se sluchovým postižením</w:t>
      </w:r>
      <w:r w:rsidRPr="00A42610">
        <w:rPr>
          <w:rFonts w:cs="Arial"/>
          <w:szCs w:val="20"/>
        </w:rPr>
        <w:t>. Praha: Federace rodičů a přátel sluchově postižených, 181 s. ISBN 978-80-86792-26-2.</w:t>
      </w:r>
    </w:p>
    <w:p w14:paraId="67818F6F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KOMORNÁ, M. 2008. </w:t>
      </w:r>
      <w:r w:rsidRPr="00A42610">
        <w:rPr>
          <w:rFonts w:cs="Arial"/>
          <w:i/>
          <w:iCs/>
          <w:szCs w:val="20"/>
        </w:rPr>
        <w:t>Systém vzdělávání osob se sluchovým postižením v ČR a specifika vzdělávacích metod při výuce</w:t>
      </w:r>
      <w:r w:rsidRPr="00A42610">
        <w:rPr>
          <w:rFonts w:cs="Arial"/>
          <w:szCs w:val="20"/>
        </w:rPr>
        <w:t>. 2. vydání. Praha: Česká komora tlumočníků znakového jazyka, 79 s. ISBN 978-80-87218-18-1.</w:t>
      </w:r>
    </w:p>
    <w:p w14:paraId="70688F4E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KUČERA, P., LANGER, J. 2012. </w:t>
      </w:r>
      <w:r w:rsidRPr="00A42610">
        <w:rPr>
          <w:rFonts w:cs="Arial"/>
          <w:i/>
          <w:szCs w:val="20"/>
        </w:rPr>
        <w:t xml:space="preserve">Poradenství pro osoby se sluchovým postižením. </w:t>
      </w:r>
      <w:r w:rsidRPr="00A42610">
        <w:rPr>
          <w:rFonts w:cs="Arial"/>
          <w:szCs w:val="20"/>
        </w:rPr>
        <w:t xml:space="preserve">In LUDÍKOVÁ a kol: </w:t>
      </w:r>
      <w:r w:rsidRPr="00A42610">
        <w:rPr>
          <w:rFonts w:cs="Arial"/>
          <w:i/>
          <w:szCs w:val="20"/>
        </w:rPr>
        <w:t xml:space="preserve">Poradenství pro osoby se speciálními vzdělávacími potřebami. </w:t>
      </w:r>
      <w:r w:rsidRPr="00A42610">
        <w:rPr>
          <w:rFonts w:cs="Arial"/>
          <w:szCs w:val="20"/>
        </w:rPr>
        <w:t>Olomouc: Univerzita Palackého v Olomouci.</w:t>
      </w:r>
    </w:p>
    <w:p w14:paraId="764E9872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Studijní opora k předmětu je v on-line verzi studentům dostupná prostřednictvím LMS systému </w:t>
      </w:r>
      <w:proofErr w:type="spellStart"/>
      <w:r w:rsidRPr="00A42610">
        <w:rPr>
          <w:rFonts w:cs="Arial"/>
          <w:szCs w:val="20"/>
        </w:rPr>
        <w:t>Unifor</w:t>
      </w:r>
      <w:proofErr w:type="spellEnd"/>
      <w:r w:rsidRPr="00A42610">
        <w:rPr>
          <w:rFonts w:cs="Arial"/>
          <w:szCs w:val="20"/>
        </w:rPr>
        <w:t xml:space="preserve"> (</w:t>
      </w:r>
      <w:hyperlink r:id="rId7" w:history="1">
        <w:r w:rsidRPr="00A42610">
          <w:rPr>
            <w:rStyle w:val="Hypertextovodkaz"/>
            <w:rFonts w:cs="Arial"/>
            <w:szCs w:val="20"/>
          </w:rPr>
          <w:t>http://unifor.upol.cz/pedagogicka/</w:t>
        </w:r>
      </w:hyperlink>
      <w:r w:rsidRPr="00A42610">
        <w:rPr>
          <w:rFonts w:cs="Arial"/>
          <w:szCs w:val="20"/>
        </w:rPr>
        <w:t xml:space="preserve">; uživatelské jméno: </w:t>
      </w:r>
      <w:proofErr w:type="spellStart"/>
      <w:r w:rsidRPr="00A42610">
        <w:rPr>
          <w:rFonts w:cs="Arial"/>
          <w:szCs w:val="20"/>
        </w:rPr>
        <w:t>akreditace_all</w:t>
      </w:r>
      <w:proofErr w:type="spellEnd"/>
      <w:r w:rsidRPr="00A42610">
        <w:rPr>
          <w:rFonts w:cs="Arial"/>
          <w:szCs w:val="20"/>
        </w:rPr>
        <w:t xml:space="preserve">; heslo: </w:t>
      </w:r>
      <w:proofErr w:type="spellStart"/>
      <w:r w:rsidRPr="00A42610">
        <w:rPr>
          <w:rFonts w:cs="Arial"/>
          <w:szCs w:val="20"/>
        </w:rPr>
        <w:t>akreditacepdf</w:t>
      </w:r>
      <w:proofErr w:type="spellEnd"/>
      <w:r w:rsidRPr="00A42610">
        <w:rPr>
          <w:rFonts w:cs="Arial"/>
          <w:szCs w:val="20"/>
        </w:rPr>
        <w:t>) a obsahuje nejen textový, ale i interaktivní a multimediální obsah (animace apod.).</w:t>
      </w:r>
    </w:p>
    <w:p w14:paraId="403B4A05" w14:textId="77777777" w:rsidR="00A42610" w:rsidRDefault="00A42610" w:rsidP="00A42610">
      <w:pPr>
        <w:spacing w:after="0" w:line="276" w:lineRule="auto"/>
        <w:rPr>
          <w:rFonts w:cs="Arial"/>
          <w:b/>
          <w:szCs w:val="20"/>
        </w:rPr>
      </w:pPr>
    </w:p>
    <w:p w14:paraId="3D937E5A" w14:textId="77777777" w:rsidR="00A42610" w:rsidRPr="00A42610" w:rsidRDefault="00A42610" w:rsidP="00A42610">
      <w:pPr>
        <w:spacing w:after="0" w:line="276" w:lineRule="auto"/>
        <w:rPr>
          <w:rFonts w:cs="Arial"/>
          <w:b/>
          <w:szCs w:val="20"/>
        </w:rPr>
      </w:pPr>
      <w:r w:rsidRPr="00A42610">
        <w:rPr>
          <w:rFonts w:cs="Arial"/>
          <w:b/>
          <w:szCs w:val="20"/>
        </w:rPr>
        <w:t>Etopedie</w:t>
      </w:r>
    </w:p>
    <w:p w14:paraId="5E63290C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BENDL, S. 2011. </w:t>
      </w:r>
      <w:r w:rsidRPr="00A42610">
        <w:rPr>
          <w:rFonts w:cs="Arial"/>
          <w:i/>
          <w:szCs w:val="20"/>
        </w:rPr>
        <w:t xml:space="preserve">Kázeňské problémy ve škole. </w:t>
      </w:r>
      <w:r w:rsidRPr="00A42610">
        <w:rPr>
          <w:rFonts w:cs="Arial"/>
          <w:szCs w:val="20"/>
        </w:rPr>
        <w:t>Praha: Triton. ISBN 978-80-7387-436-0.</w:t>
      </w:r>
    </w:p>
    <w:p w14:paraId="1D2A8FD9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ČAPEK, R. 2015. </w:t>
      </w:r>
      <w:r w:rsidRPr="00A42610">
        <w:rPr>
          <w:rFonts w:cs="Arial"/>
          <w:i/>
          <w:szCs w:val="20"/>
        </w:rPr>
        <w:t xml:space="preserve">Odměny a tresty ve školní praxi. </w:t>
      </w:r>
      <w:r w:rsidRPr="00A42610">
        <w:rPr>
          <w:rFonts w:cs="Arial"/>
          <w:szCs w:val="20"/>
        </w:rPr>
        <w:t xml:space="preserve">Praha: Grada </w:t>
      </w:r>
      <w:proofErr w:type="spellStart"/>
      <w:proofErr w:type="gramStart"/>
      <w:r w:rsidRPr="00A42610">
        <w:rPr>
          <w:rFonts w:cs="Arial"/>
          <w:bCs/>
          <w:szCs w:val="20"/>
        </w:rPr>
        <w:t>Publishing</w:t>
      </w:r>
      <w:proofErr w:type="spellEnd"/>
      <w:r w:rsidRPr="00A42610">
        <w:rPr>
          <w:rFonts w:cs="Arial"/>
          <w:bCs/>
          <w:szCs w:val="20"/>
        </w:rPr>
        <w:t>.</w:t>
      </w:r>
      <w:r w:rsidRPr="00A42610">
        <w:rPr>
          <w:rFonts w:cs="Arial"/>
          <w:szCs w:val="20"/>
        </w:rPr>
        <w:t>.</w:t>
      </w:r>
      <w:proofErr w:type="gramEnd"/>
      <w:r w:rsidRPr="00A42610">
        <w:rPr>
          <w:rFonts w:cs="Arial"/>
          <w:szCs w:val="20"/>
        </w:rPr>
        <w:t xml:space="preserve"> ISBN 978-80-247-1718-0.</w:t>
      </w:r>
    </w:p>
    <w:p w14:paraId="04DD2D2F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>ČERNÁ, A.  (</w:t>
      </w:r>
      <w:proofErr w:type="spellStart"/>
      <w:r w:rsidRPr="00A42610">
        <w:rPr>
          <w:rFonts w:cs="Arial"/>
          <w:szCs w:val="20"/>
        </w:rPr>
        <w:t>ed</w:t>
      </w:r>
      <w:proofErr w:type="spellEnd"/>
      <w:r w:rsidRPr="00A42610">
        <w:rPr>
          <w:rFonts w:cs="Arial"/>
          <w:szCs w:val="20"/>
        </w:rPr>
        <w:t xml:space="preserve">.) 2013.  </w:t>
      </w:r>
      <w:r w:rsidRPr="00A42610">
        <w:rPr>
          <w:rFonts w:cs="Arial"/>
          <w:i/>
          <w:szCs w:val="20"/>
        </w:rPr>
        <w:t xml:space="preserve">Kyberšikana. </w:t>
      </w:r>
      <w:r w:rsidRPr="00A42610">
        <w:rPr>
          <w:rFonts w:cs="Arial"/>
          <w:szCs w:val="20"/>
        </w:rPr>
        <w:t xml:space="preserve">Praha: Grada </w:t>
      </w:r>
      <w:proofErr w:type="spellStart"/>
      <w:proofErr w:type="gramStart"/>
      <w:r w:rsidRPr="00A42610">
        <w:rPr>
          <w:rFonts w:cs="Arial"/>
          <w:bCs/>
          <w:szCs w:val="20"/>
        </w:rPr>
        <w:t>Publishing</w:t>
      </w:r>
      <w:proofErr w:type="spellEnd"/>
      <w:r w:rsidRPr="00A42610">
        <w:rPr>
          <w:rFonts w:cs="Arial"/>
          <w:bCs/>
          <w:szCs w:val="20"/>
        </w:rPr>
        <w:t>.</w:t>
      </w:r>
      <w:r w:rsidRPr="00A42610">
        <w:rPr>
          <w:rFonts w:cs="Arial"/>
          <w:szCs w:val="20"/>
        </w:rPr>
        <w:t>.</w:t>
      </w:r>
      <w:proofErr w:type="gramEnd"/>
    </w:p>
    <w:p w14:paraId="341B2424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JEDLIČKA, R. a kol. 2015. </w:t>
      </w:r>
      <w:r w:rsidRPr="00A42610">
        <w:rPr>
          <w:rFonts w:cs="Arial"/>
          <w:i/>
          <w:szCs w:val="20"/>
        </w:rPr>
        <w:t xml:space="preserve">Poruchy socializace u dětí. </w:t>
      </w:r>
      <w:r w:rsidRPr="00A42610">
        <w:rPr>
          <w:rFonts w:cs="Arial"/>
          <w:szCs w:val="20"/>
        </w:rPr>
        <w:t xml:space="preserve">Praha. Grada </w:t>
      </w:r>
      <w:proofErr w:type="spellStart"/>
      <w:r w:rsidRPr="00A42610">
        <w:rPr>
          <w:rFonts w:cs="Arial"/>
          <w:szCs w:val="20"/>
        </w:rPr>
        <w:t>Publishing</w:t>
      </w:r>
      <w:proofErr w:type="spellEnd"/>
      <w:r w:rsidRPr="00A42610">
        <w:rPr>
          <w:rFonts w:cs="Arial"/>
          <w:szCs w:val="20"/>
        </w:rPr>
        <w:t>. ISBN 978-80-247-5447-5.</w:t>
      </w:r>
    </w:p>
    <w:p w14:paraId="1046382C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spacing w:after="0" w:line="276" w:lineRule="auto"/>
        <w:ind w:left="284" w:hanging="284"/>
        <w:rPr>
          <w:rFonts w:cs="Arial"/>
          <w:bCs/>
          <w:szCs w:val="20"/>
        </w:rPr>
      </w:pPr>
      <w:r w:rsidRPr="00A42610">
        <w:rPr>
          <w:rFonts w:cs="Arial"/>
          <w:bCs/>
          <w:szCs w:val="20"/>
        </w:rPr>
        <w:t xml:space="preserve">JUCOVIČOVÁ, D., ŽÁČKOVÁ, H. 2017. </w:t>
      </w:r>
      <w:r w:rsidRPr="00A42610">
        <w:rPr>
          <w:rFonts w:cs="Arial"/>
          <w:bCs/>
          <w:i/>
          <w:szCs w:val="20"/>
        </w:rPr>
        <w:t xml:space="preserve">Nepozornost, hyperaktivita a impulzivita. </w:t>
      </w:r>
      <w:r w:rsidRPr="00A42610">
        <w:rPr>
          <w:rFonts w:cs="Arial"/>
          <w:bCs/>
          <w:szCs w:val="20"/>
        </w:rPr>
        <w:t xml:space="preserve">Praha: Grada </w:t>
      </w:r>
      <w:proofErr w:type="spellStart"/>
      <w:proofErr w:type="gramStart"/>
      <w:r w:rsidRPr="00A42610">
        <w:rPr>
          <w:rFonts w:cs="Arial"/>
          <w:bCs/>
          <w:szCs w:val="20"/>
        </w:rPr>
        <w:t>Publishing</w:t>
      </w:r>
      <w:proofErr w:type="spellEnd"/>
      <w:r w:rsidRPr="00A42610">
        <w:rPr>
          <w:rFonts w:cs="Arial"/>
          <w:bCs/>
          <w:szCs w:val="20"/>
        </w:rPr>
        <w:t>..</w:t>
      </w:r>
      <w:proofErr w:type="gramEnd"/>
      <w:r w:rsidRPr="00A42610">
        <w:rPr>
          <w:rFonts w:cs="Arial"/>
          <w:bCs/>
          <w:szCs w:val="20"/>
        </w:rPr>
        <w:t xml:space="preserve"> </w:t>
      </w:r>
    </w:p>
    <w:p w14:paraId="70E5A136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bCs/>
          <w:szCs w:val="20"/>
        </w:rPr>
        <w:t xml:space="preserve">KOLÁŘ, M. 2011. </w:t>
      </w:r>
      <w:r w:rsidRPr="00A42610">
        <w:rPr>
          <w:rFonts w:cs="Arial"/>
          <w:bCs/>
          <w:i/>
          <w:szCs w:val="20"/>
        </w:rPr>
        <w:t xml:space="preserve">Nová cesta k léčbě šikany. </w:t>
      </w:r>
      <w:r w:rsidRPr="00A42610">
        <w:rPr>
          <w:rFonts w:cs="Arial"/>
          <w:bCs/>
          <w:szCs w:val="20"/>
        </w:rPr>
        <w:t xml:space="preserve">Praha: Portál. </w:t>
      </w:r>
      <w:r w:rsidRPr="00A42610">
        <w:rPr>
          <w:rFonts w:cs="Arial"/>
          <w:szCs w:val="20"/>
        </w:rPr>
        <w:t>ISBN 978-7667-871-5.</w:t>
      </w:r>
    </w:p>
    <w:p w14:paraId="34667B6B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suppressAutoHyphens/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>MIOVSKÝ, M.; SKÁCELOVÁ, L.; ZAPLETALOVÁ, J.; NOVÁK, P. (</w:t>
      </w:r>
      <w:proofErr w:type="spellStart"/>
      <w:r w:rsidRPr="00A42610">
        <w:rPr>
          <w:rFonts w:cs="Arial"/>
          <w:szCs w:val="20"/>
        </w:rPr>
        <w:t>eds</w:t>
      </w:r>
      <w:proofErr w:type="spellEnd"/>
      <w:r w:rsidRPr="00A42610">
        <w:rPr>
          <w:rFonts w:cs="Arial"/>
          <w:szCs w:val="20"/>
        </w:rPr>
        <w:t xml:space="preserve">.) 2015. </w:t>
      </w:r>
      <w:r w:rsidRPr="00A42610">
        <w:rPr>
          <w:rFonts w:cs="Arial"/>
          <w:i/>
          <w:szCs w:val="20"/>
        </w:rPr>
        <w:t xml:space="preserve">Prevence rizikového chování ve školství. </w:t>
      </w:r>
      <w:r w:rsidRPr="00A42610">
        <w:rPr>
          <w:rFonts w:cs="Arial"/>
          <w:szCs w:val="20"/>
        </w:rPr>
        <w:t xml:space="preserve">2. vyd. Praha: Sdružení SCAN, Univerzita Karlova v Praze &amp; </w:t>
      </w:r>
      <w:proofErr w:type="spellStart"/>
      <w:r w:rsidRPr="00A42610">
        <w:rPr>
          <w:rFonts w:cs="Arial"/>
          <w:szCs w:val="20"/>
        </w:rPr>
        <w:t>Togga</w:t>
      </w:r>
      <w:proofErr w:type="spellEnd"/>
      <w:r w:rsidRPr="00A42610">
        <w:rPr>
          <w:rFonts w:cs="Arial"/>
          <w:szCs w:val="20"/>
        </w:rPr>
        <w:t xml:space="preserve"> </w:t>
      </w:r>
    </w:p>
    <w:p w14:paraId="5A9999CD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suppressAutoHyphens/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POTHE, P. 2013. </w:t>
      </w:r>
      <w:r w:rsidRPr="00A42610">
        <w:rPr>
          <w:rFonts w:cs="Arial"/>
          <w:i/>
          <w:szCs w:val="20"/>
        </w:rPr>
        <w:t xml:space="preserve">Emoční poruchy v dětství a dospívání. </w:t>
      </w:r>
      <w:r w:rsidRPr="00A42610">
        <w:rPr>
          <w:rFonts w:cs="Arial"/>
          <w:szCs w:val="20"/>
        </w:rPr>
        <w:t xml:space="preserve">Praha: Grada </w:t>
      </w:r>
      <w:proofErr w:type="spellStart"/>
      <w:proofErr w:type="gramStart"/>
      <w:r w:rsidRPr="00A42610">
        <w:rPr>
          <w:rFonts w:cs="Arial"/>
          <w:bCs/>
          <w:szCs w:val="20"/>
        </w:rPr>
        <w:t>Publishing</w:t>
      </w:r>
      <w:proofErr w:type="spellEnd"/>
      <w:r w:rsidRPr="00A42610">
        <w:rPr>
          <w:rFonts w:cs="Arial"/>
          <w:bCs/>
          <w:szCs w:val="20"/>
        </w:rPr>
        <w:t>.</w:t>
      </w:r>
      <w:r w:rsidRPr="00A42610">
        <w:rPr>
          <w:rFonts w:cs="Arial"/>
          <w:szCs w:val="20"/>
        </w:rPr>
        <w:t>.</w:t>
      </w:r>
      <w:proofErr w:type="gramEnd"/>
    </w:p>
    <w:p w14:paraId="51AE36D2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PUGNEROVÁ, M., KVINTOVÁ, J. 2016. </w:t>
      </w:r>
      <w:r w:rsidRPr="00A42610">
        <w:rPr>
          <w:rFonts w:cs="Arial"/>
          <w:i/>
          <w:szCs w:val="20"/>
        </w:rPr>
        <w:t xml:space="preserve">Přehled poruch psychického vývoje. </w:t>
      </w:r>
      <w:r w:rsidRPr="00A42610">
        <w:rPr>
          <w:rFonts w:cs="Arial"/>
          <w:szCs w:val="20"/>
        </w:rPr>
        <w:t xml:space="preserve">Praha: Grada </w:t>
      </w:r>
      <w:proofErr w:type="spellStart"/>
      <w:r w:rsidRPr="00A42610">
        <w:rPr>
          <w:rFonts w:cs="Arial"/>
          <w:bCs/>
          <w:szCs w:val="20"/>
        </w:rPr>
        <w:t>Publishing</w:t>
      </w:r>
      <w:proofErr w:type="spellEnd"/>
      <w:r w:rsidRPr="00A42610">
        <w:rPr>
          <w:rFonts w:cs="Arial"/>
          <w:bCs/>
          <w:szCs w:val="20"/>
        </w:rPr>
        <w:t>.</w:t>
      </w:r>
    </w:p>
    <w:p w14:paraId="2379FEF7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>SVOBODA, M. (</w:t>
      </w:r>
      <w:proofErr w:type="spellStart"/>
      <w:r w:rsidRPr="00A42610">
        <w:rPr>
          <w:rFonts w:cs="Arial"/>
          <w:szCs w:val="20"/>
        </w:rPr>
        <w:t>ed</w:t>
      </w:r>
      <w:proofErr w:type="spellEnd"/>
      <w:r w:rsidRPr="00A42610">
        <w:rPr>
          <w:rFonts w:cs="Arial"/>
          <w:szCs w:val="20"/>
        </w:rPr>
        <w:t xml:space="preserve">.) 2015. </w:t>
      </w:r>
      <w:r w:rsidRPr="00A42610">
        <w:rPr>
          <w:rFonts w:cs="Arial"/>
          <w:i/>
          <w:szCs w:val="20"/>
        </w:rPr>
        <w:t xml:space="preserve">Psychopatologie a psychiatrie. </w:t>
      </w:r>
      <w:r w:rsidRPr="00A42610">
        <w:rPr>
          <w:rFonts w:cs="Arial"/>
          <w:szCs w:val="20"/>
        </w:rPr>
        <w:t>Praha: Portál. ISBN 978-80-262-0976-8.</w:t>
      </w:r>
    </w:p>
    <w:p w14:paraId="1A371A0E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HORT, V. a kol. 2008. </w:t>
      </w:r>
      <w:r w:rsidRPr="00A42610">
        <w:rPr>
          <w:rFonts w:cs="Arial"/>
          <w:i/>
          <w:szCs w:val="20"/>
        </w:rPr>
        <w:t xml:space="preserve">Dětská a adolescentní psychiatrie. </w:t>
      </w:r>
      <w:r w:rsidRPr="00A42610">
        <w:rPr>
          <w:rFonts w:cs="Arial"/>
          <w:szCs w:val="20"/>
        </w:rPr>
        <w:t>Praha: Portál. ISBN 80-7178-472-9.</w:t>
      </w:r>
    </w:p>
    <w:p w14:paraId="4EEF5A22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bCs/>
          <w:szCs w:val="20"/>
        </w:rPr>
        <w:t xml:space="preserve">PACLT, I. a kol. 2007.  </w:t>
      </w:r>
      <w:r w:rsidRPr="00A42610">
        <w:rPr>
          <w:rFonts w:cs="Arial"/>
          <w:bCs/>
          <w:i/>
          <w:szCs w:val="20"/>
        </w:rPr>
        <w:t xml:space="preserve">Hyperkinetická porucha a porucha chování. </w:t>
      </w:r>
      <w:r w:rsidRPr="00A42610">
        <w:rPr>
          <w:rFonts w:cs="Arial"/>
          <w:bCs/>
          <w:szCs w:val="20"/>
        </w:rPr>
        <w:t xml:space="preserve">Praha: Grada </w:t>
      </w:r>
      <w:proofErr w:type="spellStart"/>
      <w:r w:rsidRPr="00A42610">
        <w:rPr>
          <w:rFonts w:cs="Arial"/>
          <w:bCs/>
          <w:szCs w:val="20"/>
        </w:rPr>
        <w:t>Publishing</w:t>
      </w:r>
      <w:proofErr w:type="spellEnd"/>
      <w:r w:rsidRPr="00A42610">
        <w:rPr>
          <w:rFonts w:cs="Arial"/>
          <w:bCs/>
          <w:szCs w:val="20"/>
        </w:rPr>
        <w:t xml:space="preserve">., 2007. </w:t>
      </w:r>
      <w:r w:rsidRPr="00A42610">
        <w:rPr>
          <w:rFonts w:cs="Arial"/>
          <w:szCs w:val="20"/>
        </w:rPr>
        <w:t>ISBN 978-80-247-1426-4.</w:t>
      </w:r>
    </w:p>
    <w:p w14:paraId="4F61BC64" w14:textId="77777777" w:rsidR="00A42610" w:rsidRDefault="00A42610" w:rsidP="00A42610">
      <w:pPr>
        <w:suppressAutoHyphens/>
        <w:autoSpaceDE w:val="0"/>
        <w:autoSpaceDN w:val="0"/>
        <w:adjustRightInd w:val="0"/>
        <w:spacing w:after="0" w:line="276" w:lineRule="auto"/>
        <w:rPr>
          <w:rFonts w:cs="Arial"/>
          <w:b/>
          <w:szCs w:val="20"/>
        </w:rPr>
      </w:pPr>
    </w:p>
    <w:p w14:paraId="738533B3" w14:textId="77777777" w:rsidR="00A42610" w:rsidRPr="00A42610" w:rsidRDefault="00A42610" w:rsidP="00A42610">
      <w:pPr>
        <w:suppressAutoHyphens/>
        <w:autoSpaceDE w:val="0"/>
        <w:autoSpaceDN w:val="0"/>
        <w:adjustRightInd w:val="0"/>
        <w:spacing w:after="0" w:line="276" w:lineRule="auto"/>
        <w:rPr>
          <w:rFonts w:cs="Arial"/>
          <w:b/>
          <w:szCs w:val="20"/>
        </w:rPr>
      </w:pPr>
      <w:r w:rsidRPr="00A42610">
        <w:rPr>
          <w:rFonts w:cs="Arial"/>
          <w:b/>
          <w:szCs w:val="20"/>
        </w:rPr>
        <w:t>Vícenásobné postižení</w:t>
      </w:r>
    </w:p>
    <w:p w14:paraId="581D3F08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spacing w:after="0" w:line="276" w:lineRule="auto"/>
        <w:ind w:left="284" w:right="-2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HÁJKOVÁ Vanda, </w:t>
      </w:r>
      <w:r w:rsidRPr="00A42610">
        <w:rPr>
          <w:rFonts w:cs="Arial"/>
          <w:i/>
          <w:szCs w:val="20"/>
        </w:rPr>
        <w:t>Bazální stimulace, aktivace a komunikace v edukaci žáků s kombinovaným postižením</w:t>
      </w:r>
      <w:r w:rsidRPr="00A42610">
        <w:rPr>
          <w:rFonts w:cs="Arial"/>
          <w:szCs w:val="20"/>
        </w:rPr>
        <w:t xml:space="preserve">, 1. vydání, Praha: </w:t>
      </w:r>
      <w:proofErr w:type="spellStart"/>
      <w:r w:rsidRPr="00A42610">
        <w:rPr>
          <w:rFonts w:cs="Arial"/>
          <w:szCs w:val="20"/>
        </w:rPr>
        <w:t>Somatopedická</w:t>
      </w:r>
      <w:proofErr w:type="spellEnd"/>
      <w:r w:rsidRPr="00A42610">
        <w:rPr>
          <w:rFonts w:cs="Arial"/>
          <w:szCs w:val="20"/>
        </w:rPr>
        <w:t xml:space="preserve"> společnost, </w:t>
      </w:r>
      <w:proofErr w:type="spellStart"/>
      <w:r w:rsidRPr="00A42610">
        <w:rPr>
          <w:rFonts w:cs="Arial"/>
          <w:szCs w:val="20"/>
        </w:rPr>
        <w:t>o.s</w:t>
      </w:r>
      <w:proofErr w:type="spellEnd"/>
      <w:r w:rsidRPr="00A42610">
        <w:rPr>
          <w:rFonts w:cs="Arial"/>
          <w:szCs w:val="20"/>
        </w:rPr>
        <w:t>.; 2009, s. 160 ISBN 978-80-904464-0-3</w:t>
      </w:r>
    </w:p>
    <w:p w14:paraId="7507EA0C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spacing w:after="0" w:line="276" w:lineRule="auto"/>
        <w:ind w:left="284" w:right="-2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JANKOVSKÝ Jiří, </w:t>
      </w:r>
      <w:r w:rsidRPr="00A42610">
        <w:rPr>
          <w:rFonts w:cs="Arial"/>
          <w:i/>
          <w:szCs w:val="20"/>
        </w:rPr>
        <w:t>Ucelená rehabilitace dětí</w:t>
      </w:r>
      <w:r w:rsidRPr="00A42610">
        <w:rPr>
          <w:rFonts w:cs="Arial"/>
          <w:szCs w:val="20"/>
        </w:rPr>
        <w:t>, 2. vydání, doplněné;</w:t>
      </w:r>
      <w:r w:rsidRPr="00A42610">
        <w:rPr>
          <w:rFonts w:cs="Arial"/>
          <w:i/>
          <w:szCs w:val="20"/>
        </w:rPr>
        <w:t xml:space="preserve"> </w:t>
      </w:r>
      <w:r w:rsidRPr="00A42610">
        <w:rPr>
          <w:rFonts w:cs="Arial"/>
          <w:szCs w:val="20"/>
        </w:rPr>
        <w:t>Praha: Triton, 2001, s. 173 ISBN 80-7254-192-7</w:t>
      </w:r>
    </w:p>
    <w:p w14:paraId="4BAACDE3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spacing w:after="0" w:line="276" w:lineRule="auto"/>
        <w:ind w:left="284" w:right="-2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LECHTA Viktor, </w:t>
      </w:r>
      <w:r w:rsidRPr="00A42610">
        <w:rPr>
          <w:rFonts w:cs="Arial"/>
          <w:i/>
          <w:szCs w:val="20"/>
        </w:rPr>
        <w:t>Symptomatické poruchy řeči u dětí</w:t>
      </w:r>
      <w:r w:rsidRPr="00A42610">
        <w:rPr>
          <w:rFonts w:cs="Arial"/>
          <w:szCs w:val="20"/>
        </w:rPr>
        <w:t xml:space="preserve">; Praha: Portál, </w:t>
      </w:r>
      <w:proofErr w:type="spellStart"/>
      <w:r w:rsidRPr="00A42610">
        <w:rPr>
          <w:rFonts w:cs="Arial"/>
          <w:szCs w:val="20"/>
        </w:rPr>
        <w:t>s.r.o</w:t>
      </w:r>
      <w:proofErr w:type="spellEnd"/>
      <w:r w:rsidRPr="00A42610">
        <w:rPr>
          <w:rFonts w:cs="Arial"/>
          <w:szCs w:val="20"/>
        </w:rPr>
        <w:t xml:space="preserve">; 2002, s. 192 ISBN </w:t>
      </w:r>
      <w:r w:rsidRPr="00A42610">
        <w:rPr>
          <w:rStyle w:val="apple-style-span"/>
          <w:rFonts w:cs="Arial"/>
          <w:szCs w:val="20"/>
        </w:rPr>
        <w:t>978-80-7367-433-5</w:t>
      </w:r>
    </w:p>
    <w:p w14:paraId="72A95D4C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spacing w:after="0" w:line="276" w:lineRule="auto"/>
        <w:ind w:left="284" w:right="-2" w:hanging="284"/>
        <w:rPr>
          <w:rFonts w:cs="Arial"/>
          <w:szCs w:val="20"/>
        </w:rPr>
      </w:pPr>
      <w:r w:rsidRPr="00A42610">
        <w:rPr>
          <w:rFonts w:cs="Arial"/>
          <w:caps/>
          <w:szCs w:val="20"/>
        </w:rPr>
        <w:lastRenderedPageBreak/>
        <w:t>Ludíková L.</w:t>
      </w:r>
      <w:r w:rsidRPr="00A42610">
        <w:rPr>
          <w:rFonts w:cs="Arial"/>
          <w:szCs w:val="20"/>
        </w:rPr>
        <w:t xml:space="preserve"> a kol. </w:t>
      </w:r>
      <w:r w:rsidRPr="00A42610">
        <w:rPr>
          <w:rFonts w:cs="Arial"/>
          <w:i/>
          <w:iCs/>
          <w:szCs w:val="20"/>
        </w:rPr>
        <w:t>Kombinované vady</w:t>
      </w:r>
      <w:r w:rsidRPr="00A42610">
        <w:rPr>
          <w:rFonts w:cs="Arial"/>
          <w:szCs w:val="20"/>
        </w:rPr>
        <w:t xml:space="preserve">. </w:t>
      </w:r>
      <w:proofErr w:type="spellStart"/>
      <w:proofErr w:type="gramStart"/>
      <w:r w:rsidRPr="00A42610">
        <w:rPr>
          <w:rFonts w:cs="Arial"/>
          <w:szCs w:val="20"/>
        </w:rPr>
        <w:t>Olomouc:Vydavatelství</w:t>
      </w:r>
      <w:proofErr w:type="spellEnd"/>
      <w:proofErr w:type="gramEnd"/>
      <w:r w:rsidRPr="00A42610">
        <w:rPr>
          <w:rFonts w:cs="Arial"/>
          <w:szCs w:val="20"/>
        </w:rPr>
        <w:t xml:space="preserve"> UP v Olomouci 2005.140s. ISBN 80-244-1154-7</w:t>
      </w:r>
    </w:p>
    <w:p w14:paraId="666D12A9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spacing w:after="0" w:line="276" w:lineRule="auto"/>
        <w:ind w:left="284" w:right="-2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MORALES, </w:t>
      </w:r>
      <w:proofErr w:type="spellStart"/>
      <w:r w:rsidRPr="00A42610">
        <w:rPr>
          <w:rFonts w:cs="Arial"/>
          <w:szCs w:val="20"/>
        </w:rPr>
        <w:t>Castillo</w:t>
      </w:r>
      <w:proofErr w:type="spellEnd"/>
      <w:r w:rsidRPr="00A42610">
        <w:rPr>
          <w:rFonts w:cs="Arial"/>
          <w:szCs w:val="20"/>
        </w:rPr>
        <w:t xml:space="preserve"> </w:t>
      </w:r>
      <w:proofErr w:type="spellStart"/>
      <w:proofErr w:type="gramStart"/>
      <w:r w:rsidRPr="00A42610">
        <w:rPr>
          <w:rFonts w:cs="Arial"/>
          <w:szCs w:val="20"/>
        </w:rPr>
        <w:t>Rodolfo</w:t>
      </w:r>
      <w:proofErr w:type="spellEnd"/>
      <w:r w:rsidRPr="00A42610">
        <w:rPr>
          <w:rFonts w:cs="Arial"/>
          <w:szCs w:val="20"/>
        </w:rPr>
        <w:t xml:space="preserve">,  </w:t>
      </w:r>
      <w:proofErr w:type="spellStart"/>
      <w:r w:rsidRPr="00A42610">
        <w:rPr>
          <w:rFonts w:cs="Arial"/>
          <w:i/>
          <w:szCs w:val="20"/>
        </w:rPr>
        <w:t>Orofaciální</w:t>
      </w:r>
      <w:proofErr w:type="spellEnd"/>
      <w:proofErr w:type="gramEnd"/>
      <w:r w:rsidRPr="00A42610">
        <w:rPr>
          <w:rFonts w:cs="Arial"/>
          <w:i/>
          <w:szCs w:val="20"/>
        </w:rPr>
        <w:t xml:space="preserve"> regulační terapie</w:t>
      </w:r>
      <w:r w:rsidRPr="00A42610">
        <w:rPr>
          <w:rFonts w:cs="Arial"/>
          <w:szCs w:val="20"/>
        </w:rPr>
        <w:t xml:space="preserve">, 1. vydání, Praha: Portál, </w:t>
      </w:r>
      <w:proofErr w:type="spellStart"/>
      <w:r w:rsidRPr="00A42610">
        <w:rPr>
          <w:rFonts w:cs="Arial"/>
          <w:szCs w:val="20"/>
        </w:rPr>
        <w:t>s.r.o</w:t>
      </w:r>
      <w:proofErr w:type="spellEnd"/>
      <w:r w:rsidRPr="00A42610">
        <w:rPr>
          <w:rFonts w:cs="Arial"/>
          <w:szCs w:val="20"/>
        </w:rPr>
        <w:t xml:space="preserve">; 2006, s. 184 ISBN </w:t>
      </w:r>
      <w:r w:rsidRPr="00A42610">
        <w:rPr>
          <w:rStyle w:val="apple-style-span"/>
          <w:rFonts w:cs="Arial"/>
          <w:szCs w:val="20"/>
        </w:rPr>
        <w:t>80-7367-105-0</w:t>
      </w:r>
    </w:p>
    <w:p w14:paraId="0171C686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spacing w:after="0" w:line="276" w:lineRule="auto"/>
        <w:ind w:left="284" w:right="-2" w:hanging="284"/>
        <w:rPr>
          <w:rFonts w:cs="Arial"/>
          <w:szCs w:val="20"/>
        </w:rPr>
      </w:pPr>
      <w:r w:rsidRPr="00A42610">
        <w:rPr>
          <w:rStyle w:val="apple-style-span"/>
          <w:rFonts w:cs="Arial"/>
          <w:szCs w:val="20"/>
        </w:rPr>
        <w:t xml:space="preserve">NIELSENOVÁ Lilli, </w:t>
      </w:r>
      <w:r w:rsidRPr="00A42610">
        <w:rPr>
          <w:rStyle w:val="apple-style-span"/>
          <w:rFonts w:cs="Arial"/>
          <w:i/>
          <w:szCs w:val="20"/>
        </w:rPr>
        <w:t>Učení zrakově postižených dětí v raném věku</w:t>
      </w:r>
      <w:r w:rsidRPr="00A42610">
        <w:rPr>
          <w:rStyle w:val="apple-style-span"/>
          <w:rFonts w:cs="Arial"/>
          <w:szCs w:val="20"/>
        </w:rPr>
        <w:t>, 1. české vydání; Praha: TIRA, s. r. o; 1998, s. 120 ISBN 80-85866-26-9</w:t>
      </w:r>
    </w:p>
    <w:p w14:paraId="04D9B017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spacing w:after="0" w:line="276" w:lineRule="auto"/>
        <w:ind w:left="284" w:right="-2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OPATŘILOVÁ Dagmar, </w:t>
      </w:r>
      <w:r w:rsidRPr="00A42610">
        <w:rPr>
          <w:rFonts w:cs="Arial"/>
          <w:i/>
          <w:szCs w:val="20"/>
        </w:rPr>
        <w:t>Metody práce u jedinců s těžkým postižením a více vadami</w:t>
      </w:r>
      <w:r w:rsidRPr="00A42610">
        <w:rPr>
          <w:rFonts w:cs="Arial"/>
          <w:szCs w:val="20"/>
        </w:rPr>
        <w:t>, 1. Vydání, Brno: Masarykova univerzita, 2008, s. 148 ISBN 978-80-210-3819-6</w:t>
      </w:r>
    </w:p>
    <w:p w14:paraId="2E4518AE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spacing w:after="0" w:line="276" w:lineRule="auto"/>
        <w:ind w:left="284" w:right="-2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OPATŘILOVÁ Dagmar, ZÁMEČNÍKOVÁ Dana, </w:t>
      </w:r>
      <w:r w:rsidRPr="00A42610">
        <w:rPr>
          <w:rFonts w:cs="Arial"/>
          <w:i/>
          <w:szCs w:val="20"/>
        </w:rPr>
        <w:t>Somatopedie</w:t>
      </w:r>
      <w:r w:rsidRPr="00A42610">
        <w:rPr>
          <w:rFonts w:cs="Arial"/>
          <w:szCs w:val="20"/>
        </w:rPr>
        <w:t xml:space="preserve">, Brno: </w:t>
      </w:r>
      <w:proofErr w:type="spellStart"/>
      <w:r w:rsidRPr="00A42610">
        <w:rPr>
          <w:rFonts w:cs="Arial"/>
          <w:szCs w:val="20"/>
        </w:rPr>
        <w:t>Paido</w:t>
      </w:r>
      <w:proofErr w:type="spellEnd"/>
      <w:r w:rsidRPr="00A42610">
        <w:rPr>
          <w:rFonts w:cs="Arial"/>
          <w:szCs w:val="20"/>
        </w:rPr>
        <w:t xml:space="preserve">, 2007, s. 123, ISBN </w:t>
      </w:r>
      <w:r w:rsidRPr="00A42610">
        <w:rPr>
          <w:rStyle w:val="apple-style-span"/>
          <w:rFonts w:cs="Arial"/>
          <w:szCs w:val="20"/>
        </w:rPr>
        <w:t>978-80-7315-137-9</w:t>
      </w:r>
    </w:p>
    <w:p w14:paraId="2BD0A4A2" w14:textId="77777777" w:rsidR="00A42610" w:rsidRDefault="00A42610" w:rsidP="00A42610">
      <w:pPr>
        <w:pStyle w:val="Odstavecseseznamem"/>
        <w:numPr>
          <w:ilvl w:val="0"/>
          <w:numId w:val="11"/>
        </w:numPr>
        <w:spacing w:after="0" w:line="276" w:lineRule="auto"/>
        <w:ind w:left="284" w:right="-2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PŘINOSILOVÁ Dagmar, </w:t>
      </w:r>
      <w:r w:rsidRPr="00A42610">
        <w:rPr>
          <w:rFonts w:cs="Arial"/>
          <w:i/>
          <w:szCs w:val="20"/>
        </w:rPr>
        <w:t xml:space="preserve">Diagnostika ve speciální pedagogice; </w:t>
      </w:r>
      <w:r w:rsidRPr="00A42610">
        <w:rPr>
          <w:rFonts w:cs="Arial"/>
          <w:szCs w:val="20"/>
        </w:rPr>
        <w:t xml:space="preserve">Brno: </w:t>
      </w:r>
      <w:proofErr w:type="spellStart"/>
      <w:r w:rsidRPr="00A42610">
        <w:rPr>
          <w:rFonts w:cs="Arial"/>
          <w:szCs w:val="20"/>
        </w:rPr>
        <w:t>Paido</w:t>
      </w:r>
      <w:proofErr w:type="spellEnd"/>
      <w:r w:rsidRPr="00A42610">
        <w:rPr>
          <w:rFonts w:cs="Arial"/>
          <w:szCs w:val="20"/>
        </w:rPr>
        <w:t>, 2007, s. 180 ISBN 978-80-7315-157-7</w:t>
      </w:r>
    </w:p>
    <w:p w14:paraId="7E48B819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spacing w:after="0" w:line="276" w:lineRule="auto"/>
        <w:ind w:left="284" w:right="-2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VÁGNEROVÁ Marie, </w:t>
      </w:r>
      <w:proofErr w:type="spellStart"/>
      <w:r w:rsidRPr="00A42610">
        <w:rPr>
          <w:rFonts w:cs="Arial"/>
          <w:i/>
          <w:szCs w:val="20"/>
        </w:rPr>
        <w:t>Patopsychopatologie</w:t>
      </w:r>
      <w:proofErr w:type="spellEnd"/>
      <w:r w:rsidRPr="00A42610">
        <w:rPr>
          <w:rFonts w:cs="Arial"/>
          <w:i/>
          <w:szCs w:val="20"/>
        </w:rPr>
        <w:t xml:space="preserve"> pro pomáhající profese</w:t>
      </w:r>
      <w:r w:rsidRPr="00A42610">
        <w:rPr>
          <w:rFonts w:cs="Arial"/>
          <w:szCs w:val="20"/>
        </w:rPr>
        <w:t xml:space="preserve">; 3. rozšířené vydání, Praha: Portál, </w:t>
      </w:r>
      <w:proofErr w:type="spellStart"/>
      <w:r w:rsidRPr="00A42610">
        <w:rPr>
          <w:rFonts w:cs="Arial"/>
          <w:szCs w:val="20"/>
        </w:rPr>
        <w:t>s.r.o</w:t>
      </w:r>
      <w:proofErr w:type="spellEnd"/>
      <w:r w:rsidRPr="00A42610">
        <w:rPr>
          <w:rFonts w:cs="Arial"/>
          <w:szCs w:val="20"/>
        </w:rPr>
        <w:t xml:space="preserve">; 2004, s. 870 ISBN </w:t>
      </w:r>
      <w:r w:rsidRPr="00A42610">
        <w:rPr>
          <w:rStyle w:val="apple-style-span"/>
          <w:rFonts w:cs="Arial"/>
          <w:szCs w:val="20"/>
        </w:rPr>
        <w:t>978-80-7367-414-4</w:t>
      </w:r>
    </w:p>
    <w:p w14:paraId="46CB8617" w14:textId="77777777" w:rsidR="00A42610" w:rsidRPr="002575FC" w:rsidRDefault="00A42610" w:rsidP="002575FC">
      <w:pPr>
        <w:spacing w:line="276" w:lineRule="auto"/>
        <w:rPr>
          <w:rFonts w:cs="Arial"/>
          <w:szCs w:val="20"/>
        </w:rPr>
      </w:pPr>
    </w:p>
    <w:sectPr w:rsidR="00A42610" w:rsidRPr="002575FC" w:rsidSect="00702C0D">
      <w:footerReference w:type="default" r:id="rId8"/>
      <w:headerReference w:type="first" r:id="rId9"/>
      <w:footerReference w:type="first" r:id="rId10"/>
      <w:pgSz w:w="11906" w:h="16838" w:code="9"/>
      <w:pgMar w:top="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37D929" w14:textId="77777777" w:rsidR="007E6345" w:rsidRDefault="007E6345" w:rsidP="00F15613">
      <w:pPr>
        <w:spacing w:line="240" w:lineRule="auto"/>
      </w:pPr>
      <w:r>
        <w:separator/>
      </w:r>
    </w:p>
  </w:endnote>
  <w:endnote w:type="continuationSeparator" w:id="0">
    <w:p w14:paraId="3CFD1A0D" w14:textId="77777777" w:rsidR="007E6345" w:rsidRDefault="007E6345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E02F1C" w14:textId="77777777" w:rsidR="004D0690" w:rsidRDefault="004D0690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567C3E1B" w14:textId="77777777" w:rsidR="004D0690" w:rsidRPr="00B53059" w:rsidRDefault="004D0690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7767723D" w14:textId="77777777" w:rsidR="004D0690" w:rsidRPr="00B53059" w:rsidRDefault="004D0690" w:rsidP="000863AC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A9D77A" w14:textId="77777777" w:rsidR="004D0690" w:rsidRDefault="004D0690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15BC25DC" w14:textId="77777777" w:rsidR="004D0690" w:rsidRPr="00B53059" w:rsidRDefault="004D0690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6E0527C9" w14:textId="77777777" w:rsidR="004D0690" w:rsidRPr="000863AC" w:rsidRDefault="004D0690" w:rsidP="000863AC">
    <w:pPr>
      <w:pStyle w:val="Zpat"/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C9FB13" w14:textId="77777777" w:rsidR="007E6345" w:rsidRDefault="007E6345" w:rsidP="00F15613">
      <w:pPr>
        <w:spacing w:line="240" w:lineRule="auto"/>
      </w:pPr>
      <w:r>
        <w:separator/>
      </w:r>
    </w:p>
  </w:footnote>
  <w:footnote w:type="continuationSeparator" w:id="0">
    <w:p w14:paraId="1C8FEED0" w14:textId="77777777" w:rsidR="007E6345" w:rsidRDefault="007E6345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9006BC" w14:textId="77777777" w:rsidR="004D0690" w:rsidRDefault="004D0690" w:rsidP="009554F9">
    <w:pPr>
      <w:pStyle w:val="Zhlav"/>
      <w:jc w:val="center"/>
    </w:pPr>
    <w:r w:rsidRPr="00A21525">
      <w:rPr>
        <w:rFonts w:asciiTheme="minorHAnsi" w:hAnsiTheme="minorHAnsi" w:cstheme="minorHAnsi"/>
        <w:b/>
        <w:bCs/>
        <w:szCs w:val="24"/>
      </w:rPr>
      <w:t>Ústav speciálněpedagogických studií</w:t>
    </w:r>
    <w:r>
      <w:rPr>
        <w:noProof/>
      </w:rPr>
      <w:t xml:space="preserve"> </w:t>
    </w:r>
    <w:r>
      <w:rPr>
        <w:noProof/>
      </w:rPr>
      <w:drawing>
        <wp:anchor distT="0" distB="0" distL="114300" distR="114300" simplePos="0" relativeHeight="251658240" behindDoc="0" locked="1" layoutInCell="1" allowOverlap="1" wp14:anchorId="1FDDD828" wp14:editId="1CBA3BD8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720090" distB="720090" distL="114300" distR="114300" simplePos="0" relativeHeight="251657216" behindDoc="0" locked="1" layoutInCell="1" allowOverlap="1" wp14:anchorId="2F96819F" wp14:editId="3BF7746C">
          <wp:simplePos x="0" y="0"/>
          <wp:positionH relativeFrom="page">
            <wp:posOffset>763905</wp:posOffset>
          </wp:positionH>
          <wp:positionV relativeFrom="page">
            <wp:posOffset>1362075</wp:posOffset>
          </wp:positionV>
          <wp:extent cx="1732915" cy="719455"/>
          <wp:effectExtent l="0" t="0" r="0" b="0"/>
          <wp:wrapTopAndBottom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2F44A5"/>
    <w:multiLevelType w:val="hybridMultilevel"/>
    <w:tmpl w:val="7E142F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675A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E7B08"/>
    <w:multiLevelType w:val="hybridMultilevel"/>
    <w:tmpl w:val="814CE8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5565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4D4E82"/>
    <w:multiLevelType w:val="hybridMultilevel"/>
    <w:tmpl w:val="4FCA5F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976389"/>
    <w:multiLevelType w:val="hybridMultilevel"/>
    <w:tmpl w:val="C5083CF6"/>
    <w:lvl w:ilvl="0" w:tplc="B2A87A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5A4449"/>
    <w:multiLevelType w:val="hybridMultilevel"/>
    <w:tmpl w:val="8E0CD6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1E4A49"/>
    <w:multiLevelType w:val="hybridMultilevel"/>
    <w:tmpl w:val="33BC2B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880D3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7B42AE"/>
    <w:multiLevelType w:val="hybridMultilevel"/>
    <w:tmpl w:val="4FF612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827652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9"/>
  </w:num>
  <w:num w:numId="8">
    <w:abstractNumId w:val="0"/>
  </w:num>
  <w:num w:numId="9">
    <w:abstractNumId w:val="2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4AD"/>
    <w:rsid w:val="0007026C"/>
    <w:rsid w:val="000863AC"/>
    <w:rsid w:val="000A535E"/>
    <w:rsid w:val="000F0D39"/>
    <w:rsid w:val="0010566D"/>
    <w:rsid w:val="001353C8"/>
    <w:rsid w:val="001C2BC5"/>
    <w:rsid w:val="002004C5"/>
    <w:rsid w:val="002046EF"/>
    <w:rsid w:val="00221633"/>
    <w:rsid w:val="002575FC"/>
    <w:rsid w:val="002648D5"/>
    <w:rsid w:val="00276D6B"/>
    <w:rsid w:val="00277037"/>
    <w:rsid w:val="002E3612"/>
    <w:rsid w:val="0031208A"/>
    <w:rsid w:val="00331D95"/>
    <w:rsid w:val="003B14AD"/>
    <w:rsid w:val="00430F25"/>
    <w:rsid w:val="0043125C"/>
    <w:rsid w:val="00486300"/>
    <w:rsid w:val="004A07D9"/>
    <w:rsid w:val="004D0690"/>
    <w:rsid w:val="004D171B"/>
    <w:rsid w:val="005029E3"/>
    <w:rsid w:val="00502BEF"/>
    <w:rsid w:val="00540537"/>
    <w:rsid w:val="005412EB"/>
    <w:rsid w:val="005467DF"/>
    <w:rsid w:val="00567AEC"/>
    <w:rsid w:val="005B6853"/>
    <w:rsid w:val="005C2BD0"/>
    <w:rsid w:val="005E387A"/>
    <w:rsid w:val="006644A8"/>
    <w:rsid w:val="00680944"/>
    <w:rsid w:val="006B22CE"/>
    <w:rsid w:val="006B7CC7"/>
    <w:rsid w:val="006E3956"/>
    <w:rsid w:val="00702C0D"/>
    <w:rsid w:val="00770892"/>
    <w:rsid w:val="007E6345"/>
    <w:rsid w:val="007F6FCC"/>
    <w:rsid w:val="00862C56"/>
    <w:rsid w:val="0086731C"/>
    <w:rsid w:val="0088031C"/>
    <w:rsid w:val="008E27A7"/>
    <w:rsid w:val="009554F9"/>
    <w:rsid w:val="009554FB"/>
    <w:rsid w:val="00990090"/>
    <w:rsid w:val="009A4D15"/>
    <w:rsid w:val="009E629B"/>
    <w:rsid w:val="009F3F9F"/>
    <w:rsid w:val="00A04911"/>
    <w:rsid w:val="00A1351A"/>
    <w:rsid w:val="00A27AF0"/>
    <w:rsid w:val="00A42610"/>
    <w:rsid w:val="00A45B31"/>
    <w:rsid w:val="00A53296"/>
    <w:rsid w:val="00A5561A"/>
    <w:rsid w:val="00A77532"/>
    <w:rsid w:val="00A96E4A"/>
    <w:rsid w:val="00AB69FE"/>
    <w:rsid w:val="00AE1F29"/>
    <w:rsid w:val="00AE67CB"/>
    <w:rsid w:val="00B00A66"/>
    <w:rsid w:val="00B028C4"/>
    <w:rsid w:val="00B15CD8"/>
    <w:rsid w:val="00B52715"/>
    <w:rsid w:val="00B73FD1"/>
    <w:rsid w:val="00B833E0"/>
    <w:rsid w:val="00BD04D6"/>
    <w:rsid w:val="00BE1819"/>
    <w:rsid w:val="00BF49AF"/>
    <w:rsid w:val="00C53D23"/>
    <w:rsid w:val="00C6493E"/>
    <w:rsid w:val="00C66277"/>
    <w:rsid w:val="00C74312"/>
    <w:rsid w:val="00C74920"/>
    <w:rsid w:val="00D11AF6"/>
    <w:rsid w:val="00D13E57"/>
    <w:rsid w:val="00D53BAD"/>
    <w:rsid w:val="00D61B91"/>
    <w:rsid w:val="00D62385"/>
    <w:rsid w:val="00D82679"/>
    <w:rsid w:val="00D955E7"/>
    <w:rsid w:val="00DA4ADA"/>
    <w:rsid w:val="00DC5FA7"/>
    <w:rsid w:val="00DE39B0"/>
    <w:rsid w:val="00E32BCA"/>
    <w:rsid w:val="00E97744"/>
    <w:rsid w:val="00F0078F"/>
    <w:rsid w:val="00F11270"/>
    <w:rsid w:val="00F15613"/>
    <w:rsid w:val="00F35681"/>
    <w:rsid w:val="00F81C25"/>
    <w:rsid w:val="00FA5E73"/>
    <w:rsid w:val="00FB21A4"/>
    <w:rsid w:val="00FC1770"/>
    <w:rsid w:val="00FC5E40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FFA228"/>
  <w15:chartTrackingRefBased/>
  <w15:docId w15:val="{F16003BE-D20C-40C0-86C1-78F3118A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 w:uiPriority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3B14AD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Podtitul">
    <w:name w:val="Podtitul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titulChar">
    <w:name w:val="Podtitul Char"/>
    <w:link w:val="Podtitul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styleId="Zkladntextodsazen">
    <w:name w:val="Body Text Indent"/>
    <w:basedOn w:val="Normln"/>
    <w:link w:val="ZkladntextodsazenChar"/>
    <w:rsid w:val="002575FC"/>
    <w:pPr>
      <w:spacing w:after="0" w:line="240" w:lineRule="auto"/>
      <w:contextualSpacing w:val="0"/>
      <w:jc w:val="left"/>
    </w:pPr>
    <w:rPr>
      <w:rFonts w:ascii="Times New Roman" w:eastAsia="Times New Roman" w:hAnsi="Times New Roman"/>
      <w:b/>
      <w:bCs/>
      <w:sz w:val="28"/>
      <w:szCs w:val="28"/>
      <w:lang w:val="x-none"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2575FC"/>
    <w:rPr>
      <w:rFonts w:ascii="Times New Roman" w:eastAsia="Times New Roman" w:hAnsi="Times New Roman"/>
      <w:b/>
      <w:bCs/>
      <w:sz w:val="28"/>
      <w:szCs w:val="28"/>
      <w:lang w:val="x-none"/>
    </w:rPr>
  </w:style>
  <w:style w:type="paragraph" w:customStyle="1" w:styleId="Odstavecseseznamem1">
    <w:name w:val="Odstavec se seznamem1"/>
    <w:basedOn w:val="Normln"/>
    <w:qFormat/>
    <w:rsid w:val="002575FC"/>
    <w:pPr>
      <w:spacing w:after="0" w:line="240" w:lineRule="auto"/>
      <w:ind w:left="720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Literatura">
    <w:name w:val="Literatura"/>
    <w:basedOn w:val="Zkladntext"/>
    <w:uiPriority w:val="99"/>
    <w:rsid w:val="00277037"/>
    <w:pPr>
      <w:autoSpaceDE w:val="0"/>
      <w:autoSpaceDN w:val="0"/>
      <w:adjustRightInd w:val="0"/>
      <w:spacing w:after="0" w:line="240" w:lineRule="atLeast"/>
      <w:ind w:left="227" w:hanging="227"/>
      <w:contextualSpacing w:val="0"/>
      <w:textAlignment w:val="center"/>
    </w:pPr>
    <w:rPr>
      <w:rFonts w:ascii="Adobe Garamond Pro" w:hAnsi="Adobe Garamond Pro" w:cs="Adobe Garamond Pro"/>
      <w:color w:val="000000"/>
      <w:sz w:val="22"/>
    </w:rPr>
  </w:style>
  <w:style w:type="character" w:customStyle="1" w:styleId="regular">
    <w:name w:val="regular"/>
    <w:uiPriority w:val="99"/>
    <w:rsid w:val="00277037"/>
    <w:rPr>
      <w:rFonts w:ascii="Adobe Garamond Pro" w:hAnsi="Adobe Garamond Pro" w:cs="Adobe Garamond Pro"/>
    </w:rPr>
  </w:style>
  <w:style w:type="character" w:styleId="Hypertextovodkaz">
    <w:name w:val="Hyperlink"/>
    <w:uiPriority w:val="99"/>
    <w:semiHidden/>
    <w:unhideWhenUsed/>
    <w:rsid w:val="00277037"/>
    <w:rPr>
      <w:color w:val="0000FF"/>
      <w:u w:val="single"/>
    </w:rPr>
  </w:style>
  <w:style w:type="character" w:customStyle="1" w:styleId="apple-style-span">
    <w:name w:val="apple-style-span"/>
    <w:rsid w:val="00277037"/>
  </w:style>
  <w:style w:type="character" w:styleId="Zdraznn">
    <w:name w:val="Emphasis"/>
    <w:uiPriority w:val="20"/>
    <w:qFormat/>
    <w:rsid w:val="00277037"/>
    <w:rPr>
      <w:i/>
      <w:iCs/>
    </w:rPr>
  </w:style>
  <w:style w:type="paragraph" w:styleId="Zkladntext">
    <w:name w:val="Body Text"/>
    <w:basedOn w:val="Normln"/>
    <w:link w:val="ZkladntextChar"/>
    <w:uiPriority w:val="99"/>
    <w:semiHidden/>
    <w:rsid w:val="00277037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77037"/>
    <w:rPr>
      <w:rFonts w:ascii="Arial" w:hAnsi="Arial"/>
      <w:szCs w:val="22"/>
      <w:lang w:eastAsia="en-US"/>
    </w:rPr>
  </w:style>
  <w:style w:type="paragraph" w:styleId="Odstavecseseznamem">
    <w:name w:val="List Paragraph"/>
    <w:basedOn w:val="Normln"/>
    <w:uiPriority w:val="34"/>
    <w:semiHidden/>
    <w:qFormat/>
    <w:rsid w:val="00277037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rsid w:val="00FC5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5E4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unifor.upol.cz/pedagogick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8;stav\UP_hlavickovy-papir_PdF_cz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UP_hlavickovy-papir_PdF_cz</Template>
  <TotalTime>5</TotalTime>
  <Pages>23</Pages>
  <Words>8188</Words>
  <Characters>48310</Characters>
  <Application>Microsoft Office Word</Application>
  <DocSecurity>0</DocSecurity>
  <Lines>402</Lines>
  <Paragraphs>112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Langer</dc:creator>
  <cp:keywords/>
  <cp:lastModifiedBy>Ruzickova Veronika</cp:lastModifiedBy>
  <cp:revision>4</cp:revision>
  <cp:lastPrinted>2014-08-08T08:54:00Z</cp:lastPrinted>
  <dcterms:created xsi:type="dcterms:W3CDTF">2020-11-01T20:54:00Z</dcterms:created>
  <dcterms:modified xsi:type="dcterms:W3CDTF">2020-11-01T20:59:00Z</dcterms:modified>
</cp:coreProperties>
</file>