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C5B44" w14:textId="77777777" w:rsidR="003B14AD" w:rsidRPr="00355FC2" w:rsidRDefault="003B14AD" w:rsidP="003B14AD">
      <w:pPr>
        <w:spacing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59B63723" w14:textId="77777777" w:rsidR="003B14AD" w:rsidRDefault="003B14AD" w:rsidP="003B14AD">
      <w:pPr>
        <w:spacing w:line="360" w:lineRule="auto"/>
      </w:pPr>
    </w:p>
    <w:p w14:paraId="3E6E283C" w14:textId="77777777" w:rsidR="003B14AD" w:rsidRDefault="003B14AD" w:rsidP="003B14AD">
      <w:pPr>
        <w:spacing w:line="360" w:lineRule="auto"/>
      </w:pPr>
    </w:p>
    <w:p w14:paraId="230A5C91" w14:textId="77777777" w:rsidR="003B14AD" w:rsidRPr="00A17213" w:rsidRDefault="003B14AD" w:rsidP="003B14AD">
      <w:pPr>
        <w:spacing w:line="360" w:lineRule="auto"/>
        <w:rPr>
          <w:rFonts w:cs="Arial"/>
          <w:b/>
          <w:bCs/>
          <w:szCs w:val="20"/>
        </w:rPr>
      </w:pPr>
      <w:r w:rsidRPr="00A17213">
        <w:rPr>
          <w:rFonts w:cs="Arial"/>
          <w:b/>
          <w:bCs/>
          <w:szCs w:val="20"/>
        </w:rPr>
        <w:t xml:space="preserve">Název předmětu SZZ: </w:t>
      </w:r>
      <w:r w:rsidR="00A66291" w:rsidRPr="00A17213">
        <w:rPr>
          <w:rFonts w:cs="Arial"/>
          <w:b/>
          <w:bCs/>
          <w:szCs w:val="20"/>
        </w:rPr>
        <w:t>Somatopedie</w:t>
      </w:r>
    </w:p>
    <w:p w14:paraId="5F8DE730" w14:textId="77777777" w:rsidR="003B14AD" w:rsidRPr="00A17213" w:rsidRDefault="003B14AD" w:rsidP="003B14AD">
      <w:pPr>
        <w:spacing w:line="360" w:lineRule="auto"/>
        <w:rPr>
          <w:rFonts w:cs="Arial"/>
          <w:szCs w:val="20"/>
        </w:rPr>
      </w:pPr>
    </w:p>
    <w:p w14:paraId="61EB0556" w14:textId="77777777" w:rsidR="00A66291" w:rsidRPr="00A17213" w:rsidRDefault="003B14AD" w:rsidP="00A66291">
      <w:pPr>
        <w:rPr>
          <w:rFonts w:cs="Arial"/>
          <w:szCs w:val="20"/>
        </w:rPr>
      </w:pPr>
      <w:r w:rsidRPr="00A17213">
        <w:rPr>
          <w:rFonts w:cs="Arial"/>
          <w:b/>
          <w:bCs/>
          <w:szCs w:val="20"/>
        </w:rPr>
        <w:t xml:space="preserve">Zkratka předmětu SZZ: </w:t>
      </w:r>
      <w:r w:rsidR="00A66291" w:rsidRPr="00A17213">
        <w:rPr>
          <w:rFonts w:cs="Arial"/>
          <w:szCs w:val="20"/>
        </w:rPr>
        <w:t>USS/SZZST</w:t>
      </w:r>
    </w:p>
    <w:p w14:paraId="10389979" w14:textId="77777777" w:rsidR="003B14AD" w:rsidRPr="00A17213" w:rsidRDefault="003B14AD" w:rsidP="003B14AD">
      <w:pPr>
        <w:spacing w:line="360" w:lineRule="auto"/>
        <w:rPr>
          <w:rFonts w:cs="Arial"/>
          <w:szCs w:val="20"/>
        </w:rPr>
      </w:pPr>
    </w:p>
    <w:p w14:paraId="666479A4" w14:textId="77777777" w:rsidR="003B14AD" w:rsidRPr="00A17213" w:rsidRDefault="003B14AD" w:rsidP="003B14AD">
      <w:pPr>
        <w:spacing w:line="360" w:lineRule="auto"/>
        <w:rPr>
          <w:rFonts w:cs="Arial"/>
          <w:b/>
          <w:bCs/>
          <w:szCs w:val="20"/>
        </w:rPr>
      </w:pPr>
      <w:r w:rsidRPr="00A17213">
        <w:rPr>
          <w:rFonts w:cs="Arial"/>
          <w:b/>
          <w:bCs/>
          <w:szCs w:val="20"/>
        </w:rPr>
        <w:t>Zkušební okruhy:</w:t>
      </w:r>
    </w:p>
    <w:p w14:paraId="379B7BBE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Somatopedie a </w:t>
      </w:r>
      <w:proofErr w:type="spellStart"/>
      <w:r w:rsidRPr="00A17213">
        <w:rPr>
          <w:rFonts w:ascii="Arial" w:hAnsi="Arial" w:cs="Arial"/>
          <w:b/>
          <w:sz w:val="20"/>
          <w:szCs w:val="20"/>
        </w:rPr>
        <w:t>somatopedická</w:t>
      </w:r>
      <w:proofErr w:type="spellEnd"/>
      <w:r w:rsidRPr="00A17213">
        <w:rPr>
          <w:rFonts w:ascii="Arial" w:hAnsi="Arial" w:cs="Arial"/>
          <w:b/>
          <w:sz w:val="20"/>
          <w:szCs w:val="20"/>
        </w:rPr>
        <w:t xml:space="preserve"> andragogika jako studijní a vědní obory speciální pedagogiky</w:t>
      </w:r>
      <w:r w:rsidRPr="00A17213">
        <w:rPr>
          <w:rFonts w:ascii="Arial" w:hAnsi="Arial" w:cs="Arial"/>
          <w:sz w:val="20"/>
          <w:szCs w:val="20"/>
        </w:rPr>
        <w:t xml:space="preserve"> – referenční pole a mezioborové přesahy, inter/</w:t>
      </w:r>
      <w:proofErr w:type="spellStart"/>
      <w:r w:rsidRPr="00A17213">
        <w:rPr>
          <w:rFonts w:ascii="Arial" w:hAnsi="Arial" w:cs="Arial"/>
          <w:sz w:val="20"/>
          <w:szCs w:val="20"/>
        </w:rPr>
        <w:t>multi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/trans- </w:t>
      </w:r>
      <w:proofErr w:type="spellStart"/>
      <w:r w:rsidRPr="00A17213">
        <w:rPr>
          <w:rFonts w:ascii="Arial" w:hAnsi="Arial" w:cs="Arial"/>
          <w:sz w:val="20"/>
          <w:szCs w:val="20"/>
        </w:rPr>
        <w:t>disciplinarita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oboru, koncept EBP a možnosti jeho využití, přehled témat aktuálních výzkumných trendů u </w:t>
      </w:r>
      <w:r w:rsidR="00A17213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 post/produktivního věku s omezením hybnosti.</w:t>
      </w:r>
    </w:p>
    <w:p w14:paraId="62E708D4" w14:textId="77777777" w:rsidR="00A66291" w:rsidRPr="00A17213" w:rsidRDefault="00A66291" w:rsidP="0021433D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544AA0EE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Terminologické vymezení základních kategorií omezení hybnosti a specifik dospělosti – </w:t>
      </w:r>
      <w:r w:rsidRPr="00A17213">
        <w:rPr>
          <w:rFonts w:ascii="Arial" w:hAnsi="Arial" w:cs="Arial"/>
          <w:sz w:val="20"/>
          <w:szCs w:val="20"/>
        </w:rPr>
        <w:t xml:space="preserve">tělesné postižení – vícečetné postižení – (dlouhodobé) onemocnění – zdravotní oslabení. Klasifikační přístupy a příklady jednotlivých kategorií omezené hybnosti v kontextu </w:t>
      </w:r>
      <w:r w:rsidR="00A17213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 post/produktivního věku.</w:t>
      </w:r>
    </w:p>
    <w:p w14:paraId="4E0CA439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56050FC6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Tělesná a vícečetná postižení u </w:t>
      </w:r>
      <w:r w:rsidR="00A17213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terminologie a možnosti klasifikace, příklady jednotlivých kategorií typické pro cílovou skupinu osob, interdisciplinární intervence, podpora </w:t>
      </w:r>
      <w:r w:rsidR="00A17213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. </w:t>
      </w:r>
    </w:p>
    <w:p w14:paraId="1B3AFC71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40F348E7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Dlouhodobá onemocnění, zdravotní oslabení a zdravotní znevýhodnění </w:t>
      </w:r>
      <w:r w:rsidR="00A17213">
        <w:rPr>
          <w:rFonts w:ascii="Arial" w:hAnsi="Arial" w:cs="Arial"/>
          <w:b/>
          <w:sz w:val="20"/>
          <w:szCs w:val="20"/>
        </w:rPr>
        <w:br/>
      </w:r>
      <w:r w:rsidRPr="00A17213">
        <w:rPr>
          <w:rFonts w:ascii="Arial" w:hAnsi="Arial" w:cs="Arial"/>
          <w:b/>
          <w:sz w:val="20"/>
          <w:szCs w:val="20"/>
        </w:rPr>
        <w:t xml:space="preserve">u </w:t>
      </w:r>
      <w:r w:rsidR="00A17213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terminologie a možnosti klasifikace, příklady jednotlivých kategorií typické pro cílovou skupinu osob,</w:t>
      </w:r>
      <w:r w:rsidR="0021433D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sz w:val="20"/>
          <w:szCs w:val="20"/>
        </w:rPr>
        <w:t xml:space="preserve">interdisciplinární intervence, podpora </w:t>
      </w:r>
      <w:r w:rsidR="00A17213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. Psychosomatická medicína </w:t>
      </w:r>
      <w:r w:rsidR="00A17213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>a psychosomatika, psychosomatická onemocnění.</w:t>
      </w:r>
    </w:p>
    <w:p w14:paraId="50409531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58A85962" w14:textId="77777777" w:rsidR="00A66291" w:rsidRPr="00A17213" w:rsidRDefault="00A17213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="00A66291" w:rsidRPr="00A17213">
        <w:rPr>
          <w:rFonts w:ascii="Arial" w:hAnsi="Arial" w:cs="Arial"/>
          <w:b/>
          <w:sz w:val="20"/>
          <w:szCs w:val="20"/>
        </w:rPr>
        <w:t xml:space="preserve"> s omezením hybnosti ve vysokém věku</w:t>
      </w:r>
      <w:r w:rsidR="00A66291" w:rsidRPr="00A17213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66291" w:rsidRPr="00A17213">
        <w:rPr>
          <w:rFonts w:ascii="Arial" w:hAnsi="Arial" w:cs="Arial"/>
          <w:sz w:val="20"/>
          <w:szCs w:val="20"/>
        </w:rPr>
        <w:t>Polymorbidita</w:t>
      </w:r>
      <w:proofErr w:type="spellEnd"/>
      <w:r w:rsidR="00A66291" w:rsidRPr="00A17213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66291" w:rsidRPr="00A17213">
        <w:rPr>
          <w:rFonts w:ascii="Arial" w:hAnsi="Arial" w:cs="Arial"/>
          <w:sz w:val="20"/>
          <w:szCs w:val="20"/>
        </w:rPr>
        <w:t>polypragmázie</w:t>
      </w:r>
      <w:proofErr w:type="spellEnd"/>
      <w:r w:rsidR="00A66291" w:rsidRPr="00A17213">
        <w:rPr>
          <w:rFonts w:ascii="Arial" w:hAnsi="Arial" w:cs="Arial"/>
          <w:sz w:val="20"/>
          <w:szCs w:val="20"/>
        </w:rPr>
        <w:t>. Geriatrické syndromy. Křehký/nekompetentní senior. Domácí péče (</w:t>
      </w:r>
      <w:proofErr w:type="spellStart"/>
      <w:r w:rsidR="00A66291" w:rsidRPr="00A17213">
        <w:rPr>
          <w:rFonts w:ascii="Arial" w:hAnsi="Arial" w:cs="Arial"/>
          <w:sz w:val="20"/>
          <w:szCs w:val="20"/>
        </w:rPr>
        <w:t>Home</w:t>
      </w:r>
      <w:proofErr w:type="spellEnd"/>
      <w:r w:rsidR="00A66291" w:rsidRPr="00A17213">
        <w:rPr>
          <w:rFonts w:ascii="Arial" w:hAnsi="Arial" w:cs="Arial"/>
          <w:sz w:val="20"/>
          <w:szCs w:val="20"/>
        </w:rPr>
        <w:t xml:space="preserve"> Care), agentury domácí péče (ADP) a mobilní</w:t>
      </w:r>
      <w:r>
        <w:rPr>
          <w:rFonts w:ascii="Arial" w:hAnsi="Arial" w:cs="Arial"/>
          <w:sz w:val="20"/>
          <w:szCs w:val="20"/>
        </w:rPr>
        <w:t>/domácí</w:t>
      </w:r>
      <w:r w:rsidR="00A66291" w:rsidRPr="00A17213">
        <w:rPr>
          <w:rFonts w:ascii="Arial" w:hAnsi="Arial" w:cs="Arial"/>
          <w:sz w:val="20"/>
          <w:szCs w:val="20"/>
        </w:rPr>
        <w:t xml:space="preserve"> hospicová péče v rezortu MZČR – služby, charakteristika, interdisciplinární spolupráce. </w:t>
      </w:r>
    </w:p>
    <w:p w14:paraId="4D79E39C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581DBDCC" w14:textId="77777777" w:rsidR="00A66291" w:rsidRPr="00A17213" w:rsidRDefault="00A17213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="00A66291" w:rsidRPr="00A17213">
        <w:rPr>
          <w:rFonts w:ascii="Arial" w:hAnsi="Arial" w:cs="Arial"/>
          <w:b/>
          <w:sz w:val="20"/>
          <w:szCs w:val="20"/>
        </w:rPr>
        <w:t xml:space="preserve"> post/produktivního věku se závažným, nevyléčitelným či život ohrožujícím</w:t>
      </w:r>
      <w:r w:rsidR="0021433D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limitujícím</w:t>
      </w:r>
      <w:r w:rsidR="00A66291" w:rsidRPr="00A17213">
        <w:rPr>
          <w:rFonts w:ascii="Arial" w:hAnsi="Arial" w:cs="Arial"/>
          <w:b/>
          <w:sz w:val="20"/>
          <w:szCs w:val="20"/>
        </w:rPr>
        <w:t xml:space="preserve"> stavem. </w:t>
      </w:r>
      <w:r w:rsidR="00A66291" w:rsidRPr="00A17213">
        <w:rPr>
          <w:rFonts w:ascii="Arial" w:hAnsi="Arial" w:cs="Arial"/>
          <w:sz w:val="20"/>
          <w:szCs w:val="20"/>
        </w:rPr>
        <w:t xml:space="preserve">Paliativní a hospicová péče. Terminální fáze onemocnění, umírání a jeho fáze. Komplexní přístup k bolesti a dalším doprovodným („obtěžujícím“) </w:t>
      </w:r>
      <w:r w:rsidR="00A66291" w:rsidRPr="00A17213">
        <w:rPr>
          <w:rFonts w:ascii="Arial" w:hAnsi="Arial" w:cs="Arial"/>
          <w:sz w:val="20"/>
          <w:szCs w:val="20"/>
        </w:rPr>
        <w:lastRenderedPageBreak/>
        <w:t xml:space="preserve">symptomům umírání (dušnost, nauzea, zvracení, zácpa, delirium). Problematika symptomatické péče a tzv. second </w:t>
      </w:r>
      <w:proofErr w:type="spellStart"/>
      <w:r w:rsidR="00A66291" w:rsidRPr="00A17213">
        <w:rPr>
          <w:rFonts w:ascii="Arial" w:hAnsi="Arial" w:cs="Arial"/>
          <w:sz w:val="20"/>
          <w:szCs w:val="20"/>
        </w:rPr>
        <w:t>opinion</w:t>
      </w:r>
      <w:proofErr w:type="spellEnd"/>
      <w:r w:rsidR="00A66291" w:rsidRPr="00A17213">
        <w:rPr>
          <w:rFonts w:ascii="Arial" w:hAnsi="Arial" w:cs="Arial"/>
          <w:sz w:val="20"/>
          <w:szCs w:val="20"/>
        </w:rPr>
        <w:t xml:space="preserve">. Poradenství pro pozůstalé. </w:t>
      </w:r>
    </w:p>
    <w:p w14:paraId="08072B0E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160B79CD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Syndrom demence u </w:t>
      </w:r>
      <w:r w:rsidR="00A17213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klasifikace, terminologie, </w:t>
      </w:r>
      <w:proofErr w:type="spellStart"/>
      <w:r w:rsidRPr="00A17213">
        <w:rPr>
          <w:rFonts w:ascii="Arial" w:hAnsi="Arial" w:cs="Arial"/>
          <w:sz w:val="20"/>
          <w:szCs w:val="20"/>
        </w:rPr>
        <w:t>etiopatologie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a symptomatologie, komplexní podpora </w:t>
      </w:r>
      <w:r w:rsidR="00A17213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 xml:space="preserve">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rehabilitace stavu (s důrazem na jednotlivé tělesné a kognitivní funkce), multidisciplinární spolupráce. Validační terapie, preterapie a reminiscenční přístup. Orientace v základních screeningových instrumentech a institucích/službách pro </w:t>
      </w:r>
      <w:r w:rsidR="00A17213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 xml:space="preserve">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s demencí. Adaptace na daný stav a problematika </w:t>
      </w:r>
      <w:proofErr w:type="spellStart"/>
      <w:r w:rsidRPr="00A17213">
        <w:rPr>
          <w:rFonts w:ascii="Arial" w:hAnsi="Arial" w:cs="Arial"/>
          <w:sz w:val="20"/>
          <w:szCs w:val="20"/>
        </w:rPr>
        <w:t>compliance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</w:t>
      </w:r>
      <w:r w:rsidR="00A17213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>.</w:t>
      </w:r>
    </w:p>
    <w:p w14:paraId="514C6C69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7BE7E829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Cévní mozkové příhody u </w:t>
      </w:r>
      <w:r w:rsidR="007C098C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klasifikace, </w:t>
      </w:r>
      <w:proofErr w:type="spellStart"/>
      <w:r w:rsidRPr="00A17213">
        <w:rPr>
          <w:rFonts w:ascii="Arial" w:hAnsi="Arial" w:cs="Arial"/>
          <w:sz w:val="20"/>
          <w:szCs w:val="20"/>
        </w:rPr>
        <w:t>etiopatologie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a symptomatologie, terapeutické intervence, komplexní podpora </w:t>
      </w:r>
      <w:r w:rsidR="000F1520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 xml:space="preserve"> a rehabilitace stavu (s důrazem na jednotlivé tělesné a kognitivní funkce), multidisciplinární spolupráce. Adaptace na daný stav a problematika </w:t>
      </w:r>
      <w:proofErr w:type="spellStart"/>
      <w:r w:rsidRPr="00A17213">
        <w:rPr>
          <w:rFonts w:ascii="Arial" w:hAnsi="Arial" w:cs="Arial"/>
          <w:sz w:val="20"/>
          <w:szCs w:val="20"/>
        </w:rPr>
        <w:t>compliance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</w:t>
      </w:r>
      <w:r w:rsidR="007C098C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>.</w:t>
      </w:r>
    </w:p>
    <w:p w14:paraId="0AC25BF1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5D4DE785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>Tři příklady dlouhodobých onemocnění podle vlastního výběru studenta</w:t>
      </w:r>
      <w:r w:rsidRPr="00A17213">
        <w:rPr>
          <w:rFonts w:ascii="Arial" w:hAnsi="Arial" w:cs="Arial"/>
          <w:sz w:val="20"/>
          <w:szCs w:val="20"/>
        </w:rPr>
        <w:t>/</w:t>
      </w:r>
      <w:proofErr w:type="spellStart"/>
      <w:r w:rsidRPr="00A17213">
        <w:rPr>
          <w:rFonts w:ascii="Arial" w:hAnsi="Arial" w:cs="Arial"/>
          <w:b/>
          <w:sz w:val="20"/>
          <w:szCs w:val="20"/>
        </w:rPr>
        <w:t>ky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– specifika stavů, </w:t>
      </w:r>
      <w:proofErr w:type="spellStart"/>
      <w:r w:rsidRPr="00A17213">
        <w:rPr>
          <w:rFonts w:ascii="Arial" w:hAnsi="Arial" w:cs="Arial"/>
          <w:sz w:val="20"/>
          <w:szCs w:val="20"/>
        </w:rPr>
        <w:t>etiopatologie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a symptomatologie, možnosti psychosociální podpory </w:t>
      </w:r>
      <w:r w:rsidR="000F1520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>,</w:t>
      </w:r>
      <w:r w:rsidR="000F1520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sz w:val="20"/>
          <w:szCs w:val="20"/>
        </w:rPr>
        <w:t xml:space="preserve">management onemocnění, doprovázení </w:t>
      </w:r>
      <w:r w:rsidR="007C098C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 xml:space="preserve"> v „jeho nemoci“, multidisciplinární spolupráce. Adaptace na daný stav a problematika </w:t>
      </w:r>
      <w:proofErr w:type="spellStart"/>
      <w:r w:rsidRPr="00A17213">
        <w:rPr>
          <w:rFonts w:ascii="Arial" w:hAnsi="Arial" w:cs="Arial"/>
          <w:sz w:val="20"/>
          <w:szCs w:val="20"/>
        </w:rPr>
        <w:t>compliance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</w:t>
      </w:r>
      <w:r w:rsidR="007C098C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>.</w:t>
      </w:r>
    </w:p>
    <w:p w14:paraId="10B7B149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7218FA6F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Rehabilitace u </w:t>
      </w:r>
      <w:r w:rsidR="007C098C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terminologie, legislativa (včetně klasifikací WHO), cíle, struktura, koncept funkční schopnosti, multidisciplinární spolupráce</w:t>
      </w:r>
      <w:r w:rsidR="007C098C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sz w:val="20"/>
          <w:szCs w:val="20"/>
        </w:rPr>
        <w:t xml:space="preserve">a vývoj současného pojetí rehabilitace v České republice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i v zahraničí. </w:t>
      </w:r>
    </w:p>
    <w:p w14:paraId="434C6803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653F264F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>Léčebná rehabilitace a lázeňská péče</w:t>
      </w:r>
      <w:r w:rsidRPr="00A17213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b/>
          <w:sz w:val="20"/>
          <w:szCs w:val="20"/>
        </w:rPr>
        <w:t xml:space="preserve">u </w:t>
      </w:r>
      <w:r w:rsidR="007C098C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</w:t>
      </w:r>
      <w:r w:rsidR="007C098C">
        <w:rPr>
          <w:rFonts w:ascii="Arial" w:hAnsi="Arial" w:cs="Arial"/>
          <w:b/>
          <w:sz w:val="20"/>
          <w:szCs w:val="20"/>
        </w:rPr>
        <w:t xml:space="preserve"> </w:t>
      </w:r>
      <w:r w:rsidRPr="00A17213">
        <w:rPr>
          <w:rFonts w:ascii="Arial" w:hAnsi="Arial" w:cs="Arial"/>
          <w:b/>
          <w:sz w:val="20"/>
          <w:szCs w:val="20"/>
        </w:rPr>
        <w:t>s omezením hybnosti</w:t>
      </w:r>
      <w:r w:rsidRPr="00A17213">
        <w:rPr>
          <w:rFonts w:ascii="Arial" w:hAnsi="Arial" w:cs="Arial"/>
          <w:sz w:val="20"/>
          <w:szCs w:val="20"/>
        </w:rPr>
        <w:t xml:space="preserve"> – rehabilitační tým, legislativa, systém institucí, nástroje a multidisciplinární spolupráce. Poúrazové stavy a možnosti komplexní podpory </w:t>
      </w:r>
      <w:r w:rsidR="007C098C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 po úrazech. Lázeňská péče a rehabilitace.</w:t>
      </w:r>
    </w:p>
    <w:p w14:paraId="42ADA221" w14:textId="77777777" w:rsidR="00A66291" w:rsidRPr="00A17213" w:rsidRDefault="00A66291" w:rsidP="0021433D">
      <w:pPr>
        <w:spacing w:line="276" w:lineRule="auto"/>
        <w:ind w:left="426"/>
        <w:rPr>
          <w:rFonts w:cs="Arial"/>
          <w:b/>
          <w:szCs w:val="20"/>
        </w:rPr>
      </w:pPr>
    </w:p>
    <w:p w14:paraId="1A31A861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Fyzioterapie, ergoterapie a </w:t>
      </w:r>
      <w:proofErr w:type="spellStart"/>
      <w:r w:rsidRPr="00A17213">
        <w:rPr>
          <w:rFonts w:ascii="Arial" w:hAnsi="Arial" w:cs="Arial"/>
          <w:b/>
          <w:sz w:val="20"/>
          <w:szCs w:val="20"/>
        </w:rPr>
        <w:t>ergodiagnostika</w:t>
      </w:r>
      <w:proofErr w:type="spellEnd"/>
      <w:r w:rsidRPr="00A17213">
        <w:rPr>
          <w:rFonts w:ascii="Arial" w:hAnsi="Arial" w:cs="Arial"/>
          <w:b/>
          <w:sz w:val="20"/>
          <w:szCs w:val="20"/>
        </w:rPr>
        <w:t>, fyzikální terapie</w:t>
      </w:r>
      <w:r w:rsidRPr="00A17213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b/>
          <w:sz w:val="20"/>
          <w:szCs w:val="20"/>
        </w:rPr>
        <w:t xml:space="preserve">u </w:t>
      </w:r>
      <w:r w:rsidR="007C098C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 </w:t>
      </w:r>
      <w:r w:rsidRPr="00A17213">
        <w:rPr>
          <w:rFonts w:ascii="Arial" w:hAnsi="Arial" w:cs="Arial"/>
          <w:sz w:val="20"/>
          <w:szCs w:val="20"/>
        </w:rPr>
        <w:t xml:space="preserve">– vymezení a charakteristika, fyzioterapeutický a ergoterapeutický proces, jednotlivé přístupy a možnosti spolupráce interdisciplinárního týmu. Jednotlivé přístupy (např. Vojtova metoda reflexní lokomoce, </w:t>
      </w:r>
      <w:proofErr w:type="spellStart"/>
      <w:r w:rsidRPr="00A17213">
        <w:rPr>
          <w:rFonts w:ascii="Arial" w:hAnsi="Arial" w:cs="Arial"/>
          <w:sz w:val="20"/>
          <w:szCs w:val="20"/>
        </w:rPr>
        <w:t>Bobath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koncept, bazální stimulace a další). </w:t>
      </w:r>
    </w:p>
    <w:p w14:paraId="7E154349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10C3549D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Sociální rehabilitace u </w:t>
      </w:r>
      <w:r w:rsidR="007C098C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 </w:t>
      </w:r>
      <w:r w:rsidR="007C098C">
        <w:rPr>
          <w:rFonts w:ascii="Arial" w:hAnsi="Arial" w:cs="Arial"/>
          <w:b/>
          <w:sz w:val="20"/>
          <w:szCs w:val="20"/>
        </w:rPr>
        <w:br/>
      </w:r>
      <w:r w:rsidRPr="00A17213">
        <w:rPr>
          <w:rFonts w:ascii="Arial" w:hAnsi="Arial" w:cs="Arial"/>
          <w:b/>
          <w:sz w:val="20"/>
          <w:szCs w:val="20"/>
        </w:rPr>
        <w:t>a (sociálně) aktivizační činnosti pro seniory a osoby se zdravotním postižením</w:t>
      </w:r>
      <w:r w:rsidRPr="00A17213">
        <w:rPr>
          <w:rFonts w:ascii="Arial" w:hAnsi="Arial" w:cs="Arial"/>
          <w:sz w:val="20"/>
          <w:szCs w:val="20"/>
        </w:rPr>
        <w:t xml:space="preserve"> – legislativa, systém institucí, vymezení </w:t>
      </w:r>
      <w:r w:rsidR="007C098C">
        <w:rPr>
          <w:rFonts w:ascii="Arial" w:hAnsi="Arial" w:cs="Arial"/>
          <w:sz w:val="20"/>
          <w:szCs w:val="20"/>
        </w:rPr>
        <w:t>uvedených sociálních služeb</w:t>
      </w:r>
      <w:r w:rsidRPr="00A17213">
        <w:rPr>
          <w:rFonts w:ascii="Arial" w:hAnsi="Arial" w:cs="Arial"/>
          <w:sz w:val="20"/>
          <w:szCs w:val="20"/>
        </w:rPr>
        <w:t xml:space="preserve">, nabídka poskytovatelů sociální rehabilitace. Sociální podnikání a sociální firmy/podniky – činnosti, nabídka pro </w:t>
      </w:r>
      <w:r w:rsidR="007C098C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 xml:space="preserve"> post/produktivního věku s omezením hybnosti. Akreditace vzdělávacích zařízení a akreditace vzdělávacích programů podle zákona o sociálních službách, v platném znění.</w:t>
      </w:r>
    </w:p>
    <w:p w14:paraId="3091BFB6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62747731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>Pracovní rehabilitace</w:t>
      </w:r>
      <w:r w:rsidRPr="00A17213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b/>
          <w:sz w:val="20"/>
          <w:szCs w:val="20"/>
        </w:rPr>
        <w:t xml:space="preserve">u </w:t>
      </w:r>
      <w:r w:rsidR="007C098C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 </w:t>
      </w:r>
      <w:r w:rsidRPr="00A17213">
        <w:rPr>
          <w:rFonts w:ascii="Arial" w:hAnsi="Arial" w:cs="Arial"/>
          <w:sz w:val="20"/>
          <w:szCs w:val="20"/>
        </w:rPr>
        <w:t xml:space="preserve">– možnosti profesní přípravy a podpory při zaměstnávání, rekvalifikace, zabezpečení </w:t>
      </w:r>
      <w:r w:rsidR="007C098C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průběh pracovní rehabilitace. Příprava k práci, </w:t>
      </w:r>
      <w:proofErr w:type="spellStart"/>
      <w:r w:rsidRPr="00A17213">
        <w:rPr>
          <w:rFonts w:ascii="Arial" w:hAnsi="Arial" w:cs="Arial"/>
          <w:sz w:val="20"/>
          <w:szCs w:val="20"/>
        </w:rPr>
        <w:t>job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kluby, podporované zaměstnávání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lastRenderedPageBreak/>
        <w:t>a agentury</w:t>
      </w:r>
      <w:r w:rsidR="007C098C">
        <w:rPr>
          <w:rFonts w:ascii="Arial" w:hAnsi="Arial" w:cs="Arial"/>
          <w:sz w:val="20"/>
          <w:szCs w:val="20"/>
        </w:rPr>
        <w:t xml:space="preserve"> podporovaného zaměstnávání</w:t>
      </w:r>
      <w:r w:rsidRPr="00A17213">
        <w:rPr>
          <w:rFonts w:ascii="Arial" w:hAnsi="Arial" w:cs="Arial"/>
          <w:sz w:val="20"/>
          <w:szCs w:val="20"/>
        </w:rPr>
        <w:t xml:space="preserve">, možnosti </w:t>
      </w:r>
      <w:r w:rsidR="007C098C">
        <w:rPr>
          <w:rFonts w:ascii="Arial" w:hAnsi="Arial" w:cs="Arial"/>
          <w:sz w:val="20"/>
          <w:szCs w:val="20"/>
        </w:rPr>
        <w:t>(spolu)</w:t>
      </w:r>
      <w:r w:rsidRPr="00A17213">
        <w:rPr>
          <w:rFonts w:ascii="Arial" w:hAnsi="Arial" w:cs="Arial"/>
          <w:sz w:val="20"/>
          <w:szCs w:val="20"/>
        </w:rPr>
        <w:t xml:space="preserve">práce v kontextu Úřadu práce ČR a OSSZ. Příspěvky pro zaměstnavatele. </w:t>
      </w:r>
    </w:p>
    <w:p w14:paraId="290D76FB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9A4F68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>Status osoby zdravotně znevýhodněné (OZZ) a invalidita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– posouzení stavu, charakteristika, návazné postupy. Invalidita – posouzení zdravotního stavu a proces řízení. Posudkové komise a jejich činnost. Invalidní důchod a snížený pracovní úvazek, prodloužení výplaty pracovní neschopnosti.</w:t>
      </w:r>
    </w:p>
    <w:p w14:paraId="2EE5028D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229FB6CA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Instituce a služby poskytující komplexní intervence, podporu a rehabilitaci </w:t>
      </w:r>
      <w:r w:rsidR="007C098C">
        <w:rPr>
          <w:rFonts w:ascii="Arial" w:hAnsi="Arial" w:cs="Arial"/>
          <w:b/>
          <w:sz w:val="20"/>
          <w:szCs w:val="20"/>
        </w:rPr>
        <w:t>osobám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domovy se zvláštním režimem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další pobytové sociální služby, iktové a spinální jednotky, psychiatrické nemocnice, léčebny dlouhodobě nemocných, hospice (lůžkové, domácí/mobilní), ambulance pro léčbu bolesti (ne/nádorová bolest), rehabilitační oddělení, kliniky a ústavy. Charakteristika jednotlivých institucí, příklady, možnosti podpory </w:t>
      </w:r>
      <w:r w:rsidR="007C098C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, nabídka služeb (např. podle jednotlivých rezortů) a multidisciplinární spolupráce. </w:t>
      </w:r>
    </w:p>
    <w:p w14:paraId="64341582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3D2A09EC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Organizace pro </w:t>
      </w:r>
      <w:r w:rsidR="007C098C">
        <w:rPr>
          <w:rFonts w:ascii="Arial" w:hAnsi="Arial" w:cs="Arial"/>
          <w:b/>
          <w:sz w:val="20"/>
          <w:szCs w:val="20"/>
        </w:rPr>
        <w:t>osoby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volnočasové, zájmové, profesní, pacientské, sportovní, podpůrné, doprovázející </w:t>
      </w:r>
      <w:r w:rsidR="007C098C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další. Příklady organizací pro jednotlivé kategorie omezení hybnosti u </w:t>
      </w:r>
      <w:r w:rsidR="007C098C">
        <w:rPr>
          <w:rFonts w:ascii="Arial" w:hAnsi="Arial" w:cs="Arial"/>
          <w:sz w:val="20"/>
          <w:szCs w:val="20"/>
        </w:rPr>
        <w:t>osob</w:t>
      </w:r>
      <w:r w:rsidRPr="00A17213">
        <w:rPr>
          <w:rFonts w:ascii="Arial" w:hAnsi="Arial" w:cs="Arial"/>
          <w:sz w:val="20"/>
          <w:szCs w:val="20"/>
        </w:rPr>
        <w:t xml:space="preserve"> post/produktivního věku v České republice a nabízené služby. Národní rada osob se zdravotním postižením ČR (NRZP) a její činnost.</w:t>
      </w:r>
    </w:p>
    <w:p w14:paraId="10CB7994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903EA3F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 xml:space="preserve">Sociální služby primárně užívané </w:t>
      </w:r>
      <w:r w:rsidR="00DB145A">
        <w:rPr>
          <w:rFonts w:ascii="Arial" w:hAnsi="Arial" w:cs="Arial"/>
          <w:b/>
          <w:color w:val="000000" w:themeColor="text1"/>
          <w:sz w:val="20"/>
          <w:szCs w:val="20"/>
        </w:rPr>
        <w:t>osobami</w:t>
      </w: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– charakteristika, formy poskytování, příklady služeb a příklady poskytovatelů. Zákon o sociálních službách v platném znění, předpoklady pro výkon povolání sociálního pracovníka a pro výkon činnosti v sociálních službách. Problematika </w:t>
      </w:r>
      <w:r w:rsidR="00DB145A">
        <w:rPr>
          <w:rFonts w:ascii="Arial" w:hAnsi="Arial" w:cs="Arial"/>
          <w:color w:val="000000" w:themeColor="text1"/>
          <w:sz w:val="20"/>
          <w:szCs w:val="20"/>
        </w:rPr>
        <w:t>„uživatele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závislého</w:t>
      </w:r>
      <w:r w:rsidR="00DB145A">
        <w:rPr>
          <w:rFonts w:ascii="Arial" w:hAnsi="Arial" w:cs="Arial"/>
          <w:color w:val="000000" w:themeColor="text1"/>
          <w:sz w:val="20"/>
          <w:szCs w:val="20"/>
        </w:rPr>
        <w:t>“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na péči, příp. na pracovníkovi služby</w:t>
      </w:r>
      <w:r w:rsidRPr="00A17213">
        <w:rPr>
          <w:rFonts w:ascii="Arial" w:hAnsi="Arial" w:cs="Arial"/>
          <w:sz w:val="20"/>
          <w:szCs w:val="20"/>
        </w:rPr>
        <w:t>.</w:t>
      </w:r>
    </w:p>
    <w:p w14:paraId="563E57AA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0B5FA5D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 xml:space="preserve">Dávky a příspěvky pro </w:t>
      </w:r>
      <w:r w:rsidR="00DB145A">
        <w:rPr>
          <w:rFonts w:ascii="Arial" w:hAnsi="Arial" w:cs="Arial"/>
          <w:b/>
          <w:color w:val="000000" w:themeColor="text1"/>
          <w:sz w:val="20"/>
          <w:szCs w:val="20"/>
        </w:rPr>
        <w:t>osoby</w:t>
      </w: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– příspěvek na péči, příspěvek na mobilitu, příspěvek na zvláštní pomůcku, pracovní neschopnost jako dávka nemocenského pojištění, dlouhodobé ošetřovné, podpora při ošetřování člena rodiny, doprava do zdravotnického zařízení (tzv. „cesťák“), pomůcky a služby hrazené ze zdravotního pojištění (poukaz na léčebnou a ortopedickou pomůcku). Posuzování stavu, základní životní potřeby, podmínky </w:t>
      </w:r>
      <w:r w:rsidRPr="00A17213">
        <w:rPr>
          <w:rFonts w:ascii="Arial" w:hAnsi="Arial" w:cs="Arial"/>
          <w:sz w:val="20"/>
          <w:szCs w:val="20"/>
        </w:rPr>
        <w:t>nároku a řízení o příspěvku/dáv</w:t>
      </w:r>
      <w:r w:rsidR="00DB145A">
        <w:rPr>
          <w:rFonts w:ascii="Arial" w:hAnsi="Arial" w:cs="Arial"/>
          <w:sz w:val="20"/>
          <w:szCs w:val="20"/>
        </w:rPr>
        <w:t>ce</w:t>
      </w:r>
      <w:r w:rsidRPr="00A17213">
        <w:rPr>
          <w:rFonts w:ascii="Arial" w:hAnsi="Arial" w:cs="Arial"/>
          <w:sz w:val="20"/>
          <w:szCs w:val="20"/>
        </w:rPr>
        <w:t xml:space="preserve">. 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>Průkazy osob se zdravotním postižením.</w:t>
      </w:r>
    </w:p>
    <w:p w14:paraId="505280F3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0829C8D7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Sexualita a intimita u </w:t>
      </w:r>
      <w:r w:rsidR="00DB145A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terminologie, lidské potřeby, sexuální chování a sexuální vyjadřování, vybrané sexuální dysfunkce u cílové skupiny osob. Sexualita u onkologicky nemocných a u osob po úrazech. Psychosociální podpora v kontextu sexuality a intimity. Organizace činné v dané oblasti.</w:t>
      </w:r>
    </w:p>
    <w:p w14:paraId="460A9C6C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201FBD8B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>Kompenzační a rehabilitační pomůcky</w:t>
      </w:r>
      <w:r w:rsidRPr="00A17213">
        <w:rPr>
          <w:rFonts w:ascii="Arial" w:hAnsi="Arial" w:cs="Arial"/>
          <w:sz w:val="20"/>
          <w:szCs w:val="20"/>
        </w:rPr>
        <w:t xml:space="preserve"> </w:t>
      </w:r>
      <w:r w:rsidRPr="00A17213">
        <w:rPr>
          <w:rFonts w:ascii="Arial" w:hAnsi="Arial" w:cs="Arial"/>
          <w:b/>
          <w:sz w:val="20"/>
          <w:szCs w:val="20"/>
        </w:rPr>
        <w:t xml:space="preserve">pro </w:t>
      </w:r>
      <w:r w:rsidR="00DB145A">
        <w:rPr>
          <w:rFonts w:ascii="Arial" w:hAnsi="Arial" w:cs="Arial"/>
          <w:b/>
          <w:sz w:val="20"/>
          <w:szCs w:val="20"/>
        </w:rPr>
        <w:t>osoby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 – </w:t>
      </w:r>
      <w:r w:rsidRPr="00A17213">
        <w:rPr>
          <w:rFonts w:ascii="Arial" w:hAnsi="Arial" w:cs="Arial"/>
          <w:sz w:val="20"/>
          <w:szCs w:val="20"/>
        </w:rPr>
        <w:t xml:space="preserve">dělení a využití, pomůcky pro lokomoci, sebeobsluhu, edukaci, hygienu, ICT, ortopedická protetika, legislativa týkající se poskytování zdravotních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kompenzačních pomůcek. </w:t>
      </w:r>
    </w:p>
    <w:p w14:paraId="7CB73CF5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1CAA7D70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Celoživotní učení, edukační přístupy a profesní příprava </w:t>
      </w:r>
      <w:r w:rsidR="00DB145A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 </w:t>
      </w:r>
      <w:r w:rsidRPr="00A17213">
        <w:rPr>
          <w:rFonts w:ascii="Arial" w:hAnsi="Arial" w:cs="Arial"/>
          <w:sz w:val="20"/>
          <w:szCs w:val="20"/>
        </w:rPr>
        <w:t xml:space="preserve">– charakteristika, instituce, podmínky, přínos. Edukace </w:t>
      </w:r>
      <w:r w:rsidRPr="00A17213">
        <w:rPr>
          <w:rFonts w:ascii="Arial" w:hAnsi="Arial" w:cs="Arial"/>
          <w:sz w:val="20"/>
          <w:szCs w:val="20"/>
        </w:rPr>
        <w:lastRenderedPageBreak/>
        <w:t xml:space="preserve">seniorů – </w:t>
      </w:r>
      <w:proofErr w:type="spellStart"/>
      <w:r w:rsidRPr="00A17213">
        <w:rPr>
          <w:rFonts w:ascii="Arial" w:hAnsi="Arial" w:cs="Arial"/>
          <w:sz w:val="20"/>
          <w:szCs w:val="20"/>
        </w:rPr>
        <w:t>geragogika</w:t>
      </w:r>
      <w:proofErr w:type="spellEnd"/>
      <w:r w:rsidRPr="00A17213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17213">
        <w:rPr>
          <w:rFonts w:ascii="Arial" w:hAnsi="Arial" w:cs="Arial"/>
          <w:sz w:val="20"/>
          <w:szCs w:val="20"/>
        </w:rPr>
        <w:t>gerontodidaktika</w:t>
      </w:r>
      <w:proofErr w:type="spellEnd"/>
      <w:r w:rsidRPr="00A17213">
        <w:rPr>
          <w:rFonts w:ascii="Arial" w:hAnsi="Arial" w:cs="Arial"/>
          <w:sz w:val="20"/>
          <w:szCs w:val="20"/>
        </w:rPr>
        <w:t>. Univerzity třetího věku, akademie třetího věku, univerzity volného času, virtuální univerzity, kluby seniorů a trénování paměti seniorů.</w:t>
      </w:r>
    </w:p>
    <w:p w14:paraId="539B0408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7CF698A5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Specifika vzdělávání </w:t>
      </w:r>
      <w:r w:rsidR="00DB145A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a seniorů s omezením hybnosti </w:t>
      </w:r>
      <w:r w:rsidRPr="00A17213">
        <w:rPr>
          <w:rFonts w:ascii="Arial" w:hAnsi="Arial" w:cs="Arial"/>
          <w:sz w:val="20"/>
          <w:szCs w:val="20"/>
        </w:rPr>
        <w:t xml:space="preserve">– motivace, podmínky a prostředky vzdělávání, bariéry ve vzdělávání, předsudky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stereotypy o stáří jako bariéry ve vzdělávání. Vybrané metody učení u seniorů </w:t>
      </w:r>
      <w:r w:rsidR="0021433D">
        <w:rPr>
          <w:rFonts w:ascii="Arial" w:hAnsi="Arial" w:cs="Arial"/>
          <w:sz w:val="20"/>
          <w:szCs w:val="20"/>
        </w:rPr>
        <w:br/>
      </w:r>
      <w:r w:rsidRPr="00A17213">
        <w:rPr>
          <w:rFonts w:ascii="Arial" w:hAnsi="Arial" w:cs="Arial"/>
          <w:sz w:val="20"/>
          <w:szCs w:val="20"/>
        </w:rPr>
        <w:t xml:space="preserve">a uplatňované didaktické zásady. </w:t>
      </w:r>
    </w:p>
    <w:p w14:paraId="1B4AE7CE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b/>
          <w:sz w:val="20"/>
          <w:szCs w:val="20"/>
        </w:rPr>
      </w:pPr>
    </w:p>
    <w:p w14:paraId="23AB990A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sz w:val="20"/>
          <w:szCs w:val="20"/>
        </w:rPr>
        <w:t xml:space="preserve">Komunikace u </w:t>
      </w:r>
      <w:r w:rsidR="00DB145A">
        <w:rPr>
          <w:rFonts w:ascii="Arial" w:hAnsi="Arial" w:cs="Arial"/>
          <w:b/>
          <w:sz w:val="20"/>
          <w:szCs w:val="20"/>
        </w:rPr>
        <w:t>osob</w:t>
      </w:r>
      <w:r w:rsidRPr="00A17213">
        <w:rPr>
          <w:rFonts w:ascii="Arial" w:hAnsi="Arial" w:cs="Arial"/>
          <w:b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sz w:val="20"/>
          <w:szCs w:val="20"/>
        </w:rPr>
        <w:t xml:space="preserve"> – dopad tělesného postižení a onemocnění na komunikační proces, nejčastější projevy narušené </w:t>
      </w:r>
      <w:r w:rsidR="00DB145A">
        <w:rPr>
          <w:rFonts w:ascii="Arial" w:hAnsi="Arial" w:cs="Arial"/>
          <w:sz w:val="20"/>
          <w:szCs w:val="20"/>
        </w:rPr>
        <w:t>komunikační schopnosti</w:t>
      </w:r>
      <w:r w:rsidRPr="00A17213">
        <w:rPr>
          <w:rFonts w:ascii="Arial" w:hAnsi="Arial" w:cs="Arial"/>
          <w:sz w:val="20"/>
          <w:szCs w:val="20"/>
        </w:rPr>
        <w:t xml:space="preserve"> u osob s tělesným postižením (afázie, anartrie, dysartrie), </w:t>
      </w:r>
      <w:r w:rsidR="00DB145A">
        <w:rPr>
          <w:rFonts w:ascii="Arial" w:hAnsi="Arial" w:cs="Arial"/>
          <w:sz w:val="20"/>
          <w:szCs w:val="20"/>
        </w:rPr>
        <w:t>alternativní a augmentativní komunikace (</w:t>
      </w:r>
      <w:r w:rsidRPr="00A17213">
        <w:rPr>
          <w:rFonts w:ascii="Arial" w:hAnsi="Arial" w:cs="Arial"/>
          <w:sz w:val="20"/>
          <w:szCs w:val="20"/>
        </w:rPr>
        <w:t>AAK</w:t>
      </w:r>
      <w:r w:rsidR="00DB145A">
        <w:rPr>
          <w:rFonts w:ascii="Arial" w:hAnsi="Arial" w:cs="Arial"/>
          <w:sz w:val="20"/>
          <w:szCs w:val="20"/>
        </w:rPr>
        <w:t xml:space="preserve">) – </w:t>
      </w:r>
      <w:r w:rsidRPr="00A17213">
        <w:rPr>
          <w:rFonts w:ascii="Arial" w:hAnsi="Arial" w:cs="Arial"/>
          <w:sz w:val="20"/>
          <w:szCs w:val="20"/>
        </w:rPr>
        <w:t xml:space="preserve">systémy a technologie AAK, možnosti členění AAK a jejich aplikace u </w:t>
      </w:r>
      <w:r w:rsidR="00DB145A">
        <w:rPr>
          <w:rFonts w:ascii="Arial" w:hAnsi="Arial" w:cs="Arial"/>
          <w:sz w:val="20"/>
          <w:szCs w:val="20"/>
        </w:rPr>
        <w:t>osoby</w:t>
      </w:r>
      <w:r w:rsidRPr="00A17213">
        <w:rPr>
          <w:rFonts w:ascii="Arial" w:hAnsi="Arial" w:cs="Arial"/>
          <w:sz w:val="20"/>
          <w:szCs w:val="20"/>
        </w:rPr>
        <w:t>.</w:t>
      </w:r>
      <w:r w:rsidR="00DB14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145A">
        <w:rPr>
          <w:rFonts w:ascii="Arial" w:hAnsi="Arial" w:cs="Arial"/>
          <w:sz w:val="20"/>
          <w:szCs w:val="20"/>
        </w:rPr>
        <w:t>Facilitovaná</w:t>
      </w:r>
      <w:proofErr w:type="spellEnd"/>
      <w:r w:rsidR="00DB145A">
        <w:rPr>
          <w:rFonts w:ascii="Arial" w:hAnsi="Arial" w:cs="Arial"/>
          <w:sz w:val="20"/>
          <w:szCs w:val="20"/>
        </w:rPr>
        <w:t xml:space="preserve"> a totální komunikace.</w:t>
      </w:r>
      <w:r w:rsidRPr="00A17213">
        <w:rPr>
          <w:rFonts w:ascii="Arial" w:hAnsi="Arial" w:cs="Arial"/>
          <w:sz w:val="20"/>
          <w:szCs w:val="20"/>
        </w:rPr>
        <w:t xml:space="preserve"> </w:t>
      </w:r>
    </w:p>
    <w:p w14:paraId="091AC7E3" w14:textId="77777777" w:rsidR="00A66291" w:rsidRPr="00A17213" w:rsidRDefault="00A66291" w:rsidP="0021433D">
      <w:pPr>
        <w:pStyle w:val="Odstavecseseznamem"/>
        <w:spacing w:line="276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3730C3B" w14:textId="77777777" w:rsidR="00A66291" w:rsidRPr="00A17213" w:rsidRDefault="00A66291" w:rsidP="0021433D">
      <w:pPr>
        <w:pStyle w:val="Odstavecseseznamem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>Poradenství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 xml:space="preserve">u </w:t>
      </w:r>
      <w:r w:rsidR="00DB145A">
        <w:rPr>
          <w:rFonts w:ascii="Arial" w:hAnsi="Arial" w:cs="Arial"/>
          <w:b/>
          <w:color w:val="000000" w:themeColor="text1"/>
          <w:sz w:val="20"/>
          <w:szCs w:val="20"/>
        </w:rPr>
        <w:t>osob</w:t>
      </w:r>
      <w:r w:rsidRPr="00A17213">
        <w:rPr>
          <w:rFonts w:ascii="Arial" w:hAnsi="Arial" w:cs="Arial"/>
          <w:b/>
          <w:color w:val="000000" w:themeColor="text1"/>
          <w:sz w:val="20"/>
          <w:szCs w:val="20"/>
        </w:rPr>
        <w:t xml:space="preserve"> post/produktivního věku s omezením hybnosti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t xml:space="preserve"> – legislativa </w:t>
      </w:r>
      <w:r w:rsidRPr="00A17213">
        <w:rPr>
          <w:rFonts w:ascii="Arial" w:hAnsi="Arial" w:cs="Arial"/>
          <w:color w:val="000000" w:themeColor="text1"/>
          <w:sz w:val="20"/>
          <w:szCs w:val="20"/>
        </w:rPr>
        <w:br/>
        <w:t>a institucionální zázemí, obsah, metody a specifika poradenství u dospělých osob s omezením hybnosti. Druhy a formy poradenství podle jednotlivých rezortů. Individuální plánování služby v kontextu sociálních služeb. Specifika přímé a distanční komunikace v rámci sociálně-aktivizačního a poradenského procesu.</w:t>
      </w:r>
    </w:p>
    <w:p w14:paraId="4FA91930" w14:textId="77777777" w:rsidR="00A66291" w:rsidRPr="00A17213" w:rsidRDefault="00A66291" w:rsidP="00A66291">
      <w:pPr>
        <w:spacing w:before="120"/>
        <w:ind w:left="284" w:hanging="142"/>
        <w:rPr>
          <w:rFonts w:cs="Arial"/>
          <w:color w:val="FF0000"/>
          <w:szCs w:val="20"/>
        </w:rPr>
      </w:pPr>
    </w:p>
    <w:p w14:paraId="2538138A" w14:textId="77777777" w:rsidR="00A66291" w:rsidRPr="00A17213" w:rsidRDefault="00A66291" w:rsidP="00A66291">
      <w:pPr>
        <w:jc w:val="center"/>
        <w:rPr>
          <w:rFonts w:cs="Arial"/>
          <w:szCs w:val="20"/>
        </w:rPr>
      </w:pPr>
    </w:p>
    <w:p w14:paraId="73526B73" w14:textId="77777777" w:rsidR="003B14AD" w:rsidRPr="00A17213" w:rsidRDefault="003B14AD" w:rsidP="003B14AD">
      <w:pPr>
        <w:spacing w:line="360" w:lineRule="auto"/>
        <w:rPr>
          <w:rFonts w:cs="Arial"/>
          <w:b/>
          <w:bCs/>
          <w:szCs w:val="20"/>
        </w:rPr>
      </w:pPr>
      <w:r w:rsidRPr="00A17213">
        <w:rPr>
          <w:rFonts w:cs="Arial"/>
          <w:b/>
          <w:bCs/>
          <w:szCs w:val="20"/>
        </w:rPr>
        <w:t>Poznámka:</w:t>
      </w:r>
    </w:p>
    <w:p w14:paraId="3BF0FE35" w14:textId="77777777" w:rsidR="003B14AD" w:rsidRDefault="00A66291" w:rsidP="00DB145A">
      <w:pPr>
        <w:spacing w:line="276" w:lineRule="auto"/>
        <w:rPr>
          <w:rFonts w:cs="Arial"/>
          <w:bCs/>
          <w:szCs w:val="20"/>
        </w:rPr>
      </w:pPr>
      <w:r w:rsidRPr="00A17213">
        <w:rPr>
          <w:rFonts w:cs="Arial"/>
          <w:bCs/>
          <w:szCs w:val="20"/>
        </w:rPr>
        <w:t>Student/</w:t>
      </w:r>
      <w:proofErr w:type="spellStart"/>
      <w:r w:rsidRPr="00A17213">
        <w:rPr>
          <w:rFonts w:cs="Arial"/>
          <w:bCs/>
          <w:szCs w:val="20"/>
        </w:rPr>
        <w:t>ka</w:t>
      </w:r>
      <w:proofErr w:type="spellEnd"/>
      <w:r w:rsidRPr="00A17213">
        <w:rPr>
          <w:rFonts w:cs="Arial"/>
          <w:bCs/>
          <w:szCs w:val="20"/>
        </w:rPr>
        <w:t xml:space="preserve"> si u SZZ</w:t>
      </w:r>
      <w:r w:rsidR="0021433D">
        <w:rPr>
          <w:rFonts w:cs="Arial"/>
          <w:bCs/>
          <w:szCs w:val="20"/>
        </w:rPr>
        <w:t xml:space="preserve"> losováním</w:t>
      </w:r>
      <w:r w:rsidRPr="00A17213">
        <w:rPr>
          <w:rFonts w:cs="Arial"/>
          <w:bCs/>
          <w:szCs w:val="20"/>
        </w:rPr>
        <w:t xml:space="preserve"> vybírá 2 okruhy. Součástí SZZ je předložení soupisu prostudované odborné literatury relevantní jednotlivým okruhům. Hodnocení studenta</w:t>
      </w:r>
      <w:r w:rsidR="00DB145A">
        <w:rPr>
          <w:rFonts w:cs="Arial"/>
          <w:bCs/>
          <w:szCs w:val="20"/>
        </w:rPr>
        <w:t>/</w:t>
      </w:r>
      <w:proofErr w:type="spellStart"/>
      <w:r w:rsidR="00DB145A">
        <w:rPr>
          <w:rFonts w:cs="Arial"/>
          <w:bCs/>
          <w:szCs w:val="20"/>
        </w:rPr>
        <w:t>ky</w:t>
      </w:r>
      <w:proofErr w:type="spellEnd"/>
      <w:r w:rsidRPr="00A17213">
        <w:rPr>
          <w:rFonts w:cs="Arial"/>
          <w:bCs/>
          <w:szCs w:val="20"/>
        </w:rPr>
        <w:t xml:space="preserve"> se odvíjí od kvality přípravy a projevených znalostí v rámci daných okruhů.</w:t>
      </w:r>
    </w:p>
    <w:p w14:paraId="27551298" w14:textId="77777777" w:rsidR="0021433D" w:rsidRPr="00A17213" w:rsidRDefault="0021433D" w:rsidP="00DB145A">
      <w:pPr>
        <w:spacing w:line="276" w:lineRule="auto"/>
        <w:rPr>
          <w:rFonts w:cs="Arial"/>
          <w:bCs/>
          <w:szCs w:val="20"/>
        </w:rPr>
      </w:pPr>
    </w:p>
    <w:p w14:paraId="05B714CF" w14:textId="77777777" w:rsidR="003B14AD" w:rsidRPr="00A17213" w:rsidRDefault="003B14AD" w:rsidP="003B14AD">
      <w:pPr>
        <w:spacing w:line="360" w:lineRule="auto"/>
        <w:rPr>
          <w:rFonts w:cs="Arial"/>
          <w:szCs w:val="20"/>
        </w:rPr>
      </w:pPr>
    </w:p>
    <w:p w14:paraId="5BA5F688" w14:textId="77777777" w:rsidR="003B14AD" w:rsidRPr="00A17213" w:rsidRDefault="003B14AD" w:rsidP="003B14AD">
      <w:pPr>
        <w:spacing w:line="360" w:lineRule="auto"/>
        <w:rPr>
          <w:rFonts w:cs="Arial"/>
          <w:b/>
          <w:bCs/>
          <w:szCs w:val="20"/>
        </w:rPr>
      </w:pPr>
      <w:r w:rsidRPr="00A17213">
        <w:rPr>
          <w:rFonts w:cs="Arial"/>
          <w:b/>
          <w:bCs/>
          <w:szCs w:val="20"/>
        </w:rPr>
        <w:t>Doporučená základní literatura</w:t>
      </w:r>
      <w:r w:rsidR="00DB145A">
        <w:rPr>
          <w:rFonts w:cs="Arial"/>
          <w:b/>
          <w:bCs/>
          <w:szCs w:val="20"/>
        </w:rPr>
        <w:t xml:space="preserve"> (řazeno abecedně</w:t>
      </w:r>
      <w:r w:rsidR="0021433D">
        <w:rPr>
          <w:rFonts w:cs="Arial"/>
          <w:b/>
          <w:bCs/>
          <w:szCs w:val="20"/>
        </w:rPr>
        <w:t xml:space="preserve"> – okruhy pokryty vícero publikacemi</w:t>
      </w:r>
      <w:r w:rsidR="00DB145A">
        <w:rPr>
          <w:rFonts w:cs="Arial"/>
          <w:b/>
          <w:bCs/>
          <w:szCs w:val="20"/>
        </w:rPr>
        <w:t>)</w:t>
      </w:r>
      <w:r w:rsidRPr="00A17213">
        <w:rPr>
          <w:rFonts w:cs="Arial"/>
          <w:b/>
          <w:bCs/>
          <w:szCs w:val="20"/>
        </w:rPr>
        <w:t>:</w:t>
      </w:r>
    </w:p>
    <w:p w14:paraId="08EF9521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Aveyard</w:t>
      </w:r>
      <w:proofErr w:type="spellEnd"/>
      <w:r w:rsidRPr="00BC1A9C">
        <w:rPr>
          <w:rFonts w:cs="Arial"/>
          <w:szCs w:val="20"/>
        </w:rPr>
        <w:t xml:space="preserve">, H., Sharp, P. (2017). </w:t>
      </w:r>
      <w:r w:rsidRPr="00BC1A9C">
        <w:rPr>
          <w:rFonts w:cs="Arial"/>
          <w:i/>
          <w:iCs/>
          <w:szCs w:val="20"/>
        </w:rPr>
        <w:t xml:space="preserve">A </w:t>
      </w:r>
      <w:proofErr w:type="spellStart"/>
      <w:r w:rsidRPr="00BC1A9C">
        <w:rPr>
          <w:rFonts w:cs="Arial"/>
          <w:i/>
          <w:iCs/>
          <w:szCs w:val="20"/>
        </w:rPr>
        <w:t>beginner's</w:t>
      </w:r>
      <w:proofErr w:type="spellEnd"/>
      <w:r w:rsidRPr="00BC1A9C">
        <w:rPr>
          <w:rFonts w:cs="Arial"/>
          <w:i/>
          <w:iCs/>
          <w:szCs w:val="20"/>
        </w:rPr>
        <w:t xml:space="preserve"> </w:t>
      </w:r>
      <w:proofErr w:type="spellStart"/>
      <w:r w:rsidRPr="00BC1A9C">
        <w:rPr>
          <w:rFonts w:cs="Arial"/>
          <w:i/>
          <w:iCs/>
          <w:szCs w:val="20"/>
        </w:rPr>
        <w:t>guide</w:t>
      </w:r>
      <w:proofErr w:type="spellEnd"/>
      <w:r w:rsidRPr="00BC1A9C">
        <w:rPr>
          <w:rFonts w:cs="Arial"/>
          <w:i/>
          <w:iCs/>
          <w:szCs w:val="20"/>
        </w:rPr>
        <w:t xml:space="preserve"> to evidence-</w:t>
      </w:r>
      <w:proofErr w:type="spellStart"/>
      <w:r w:rsidRPr="00BC1A9C">
        <w:rPr>
          <w:rFonts w:cs="Arial"/>
          <w:i/>
          <w:iCs/>
          <w:szCs w:val="20"/>
        </w:rPr>
        <w:t>based</w:t>
      </w:r>
      <w:proofErr w:type="spellEnd"/>
      <w:r w:rsidRPr="00BC1A9C">
        <w:rPr>
          <w:rFonts w:cs="Arial"/>
          <w:i/>
          <w:iCs/>
          <w:szCs w:val="20"/>
        </w:rPr>
        <w:t xml:space="preserve"> </w:t>
      </w:r>
      <w:proofErr w:type="spellStart"/>
      <w:r w:rsidRPr="00BC1A9C">
        <w:rPr>
          <w:rFonts w:cs="Arial"/>
          <w:i/>
          <w:iCs/>
          <w:szCs w:val="20"/>
        </w:rPr>
        <w:t>practice</w:t>
      </w:r>
      <w:proofErr w:type="spellEnd"/>
      <w:r w:rsidRPr="00BC1A9C">
        <w:rPr>
          <w:rFonts w:cs="Arial"/>
          <w:i/>
          <w:iCs/>
          <w:szCs w:val="20"/>
        </w:rPr>
        <w:t xml:space="preserve"> in </w:t>
      </w:r>
      <w:proofErr w:type="spellStart"/>
      <w:r w:rsidRPr="00BC1A9C">
        <w:rPr>
          <w:rFonts w:cs="Arial"/>
          <w:i/>
          <w:iCs/>
          <w:szCs w:val="20"/>
        </w:rPr>
        <w:t>health</w:t>
      </w:r>
      <w:proofErr w:type="spellEnd"/>
      <w:r w:rsidRPr="00BC1A9C">
        <w:rPr>
          <w:rFonts w:cs="Arial"/>
          <w:i/>
          <w:iCs/>
          <w:szCs w:val="20"/>
        </w:rPr>
        <w:t xml:space="preserve"> and </w:t>
      </w:r>
      <w:proofErr w:type="spellStart"/>
      <w:r w:rsidRPr="00BC1A9C">
        <w:rPr>
          <w:rFonts w:cs="Arial"/>
          <w:i/>
          <w:iCs/>
          <w:szCs w:val="20"/>
        </w:rPr>
        <w:t>social</w:t>
      </w:r>
      <w:proofErr w:type="spellEnd"/>
      <w:r w:rsidRPr="00BC1A9C">
        <w:rPr>
          <w:rFonts w:cs="Arial"/>
          <w:i/>
          <w:iCs/>
          <w:szCs w:val="20"/>
        </w:rPr>
        <w:t xml:space="preserve"> care</w:t>
      </w:r>
      <w:r w:rsidRPr="00BC1A9C">
        <w:rPr>
          <w:rFonts w:cs="Arial"/>
          <w:szCs w:val="20"/>
        </w:rPr>
        <w:t xml:space="preserve">. London: Open University </w:t>
      </w:r>
      <w:proofErr w:type="spellStart"/>
      <w:r w:rsidRPr="00BC1A9C">
        <w:rPr>
          <w:rFonts w:cs="Arial"/>
          <w:szCs w:val="20"/>
        </w:rPr>
        <w:t>Press</w:t>
      </w:r>
      <w:proofErr w:type="spellEnd"/>
      <w:r w:rsidRPr="00BC1A9C">
        <w:rPr>
          <w:rFonts w:cs="Arial"/>
          <w:szCs w:val="20"/>
        </w:rPr>
        <w:t>.</w:t>
      </w:r>
    </w:p>
    <w:p w14:paraId="6A38BEAB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Bendová, P. (2014). </w:t>
      </w:r>
      <w:r w:rsidRPr="00BC1A9C">
        <w:rPr>
          <w:rFonts w:cs="Arial"/>
          <w:i/>
          <w:iCs/>
          <w:szCs w:val="20"/>
        </w:rPr>
        <w:t>Alternativní a augmentativní komunikace</w:t>
      </w:r>
      <w:r w:rsidRPr="00BC1A9C">
        <w:rPr>
          <w:rFonts w:cs="Arial"/>
          <w:szCs w:val="20"/>
        </w:rPr>
        <w:t>. Hradec Králové: Gaudeamus.</w:t>
      </w:r>
    </w:p>
    <w:p w14:paraId="1DF7A25B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Benešová, D. </w:t>
      </w:r>
      <w:proofErr w:type="spellStart"/>
      <w:r w:rsidRPr="00BC1A9C">
        <w:rPr>
          <w:rFonts w:cs="Arial"/>
          <w:i/>
          <w:iCs/>
          <w:szCs w:val="20"/>
        </w:rPr>
        <w:t>Gerontagogika</w:t>
      </w:r>
      <w:proofErr w:type="spellEnd"/>
      <w:r w:rsidRPr="00BC1A9C">
        <w:rPr>
          <w:rFonts w:cs="Arial"/>
          <w:i/>
          <w:iCs/>
          <w:szCs w:val="20"/>
        </w:rPr>
        <w:t>: vybrané kapitoly</w:t>
      </w:r>
      <w:r w:rsidRPr="00BC1A9C">
        <w:rPr>
          <w:rFonts w:cs="Arial"/>
          <w:szCs w:val="20"/>
        </w:rPr>
        <w:t>. Praha: Univerzita Jana Amose Komenského.</w:t>
      </w:r>
    </w:p>
    <w:p w14:paraId="401C36AE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Bužgová</w:t>
      </w:r>
      <w:proofErr w:type="spellEnd"/>
      <w:r w:rsidRPr="00BC1A9C">
        <w:rPr>
          <w:rFonts w:cs="Arial"/>
          <w:szCs w:val="20"/>
        </w:rPr>
        <w:t xml:space="preserve">, R. (2015). </w:t>
      </w:r>
      <w:r w:rsidRPr="00BC1A9C">
        <w:rPr>
          <w:rFonts w:cs="Arial"/>
          <w:i/>
          <w:iCs/>
          <w:szCs w:val="20"/>
        </w:rPr>
        <w:t>Paliativní péče ve zdravotnických zařízeních: potřeby, hodnocení, kvalita života</w:t>
      </w:r>
      <w:r w:rsidRPr="00BC1A9C">
        <w:rPr>
          <w:rFonts w:cs="Arial"/>
          <w:szCs w:val="20"/>
        </w:rPr>
        <w:t>. Praha: Grada.</w:t>
      </w:r>
    </w:p>
    <w:p w14:paraId="156A7ED7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Drábek, T. (2013). </w:t>
      </w:r>
      <w:r w:rsidRPr="00BC1A9C">
        <w:rPr>
          <w:rFonts w:cs="Arial"/>
          <w:i/>
          <w:iCs/>
          <w:szCs w:val="20"/>
        </w:rPr>
        <w:t>Partnerský a sexuální život osob se zdravotním postižením: publikace pro odborné sociální poradenství</w:t>
      </w:r>
      <w:r w:rsidRPr="00BC1A9C">
        <w:rPr>
          <w:rFonts w:cs="Arial"/>
          <w:szCs w:val="20"/>
        </w:rPr>
        <w:t>. Praha: Svaz tělesně postižených v České republice.</w:t>
      </w:r>
    </w:p>
    <w:p w14:paraId="3190B87A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Fafejta</w:t>
      </w:r>
      <w:proofErr w:type="spellEnd"/>
      <w:r w:rsidRPr="00BC1A9C">
        <w:rPr>
          <w:rFonts w:cs="Arial"/>
          <w:szCs w:val="20"/>
        </w:rPr>
        <w:t xml:space="preserve">, M. (2016). </w:t>
      </w:r>
      <w:r w:rsidRPr="00BC1A9C">
        <w:rPr>
          <w:rFonts w:cs="Arial"/>
          <w:i/>
          <w:iCs/>
          <w:szCs w:val="20"/>
        </w:rPr>
        <w:t>Sexualita a sexuální identita: sociální povaha přirozenosti</w:t>
      </w:r>
      <w:r w:rsidRPr="00BC1A9C">
        <w:rPr>
          <w:rFonts w:cs="Arial"/>
          <w:szCs w:val="20"/>
        </w:rPr>
        <w:t>. Praha: Portál.</w:t>
      </w:r>
    </w:p>
    <w:p w14:paraId="1801E6E8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Friedlová, K. (2007). </w:t>
      </w:r>
      <w:r w:rsidRPr="00BC1A9C">
        <w:rPr>
          <w:rFonts w:cs="Arial"/>
          <w:i/>
          <w:iCs/>
          <w:szCs w:val="20"/>
        </w:rPr>
        <w:t>Bazální stimulace v základní ošetřovatelské péči</w:t>
      </w:r>
      <w:r w:rsidRPr="00BC1A9C">
        <w:rPr>
          <w:rFonts w:cs="Arial"/>
          <w:szCs w:val="20"/>
        </w:rPr>
        <w:t>. Praha: Grada.</w:t>
      </w:r>
    </w:p>
    <w:p w14:paraId="1C0409CE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Gurková</w:t>
      </w:r>
      <w:proofErr w:type="spellEnd"/>
      <w:r w:rsidRPr="00BC1A9C">
        <w:rPr>
          <w:rFonts w:cs="Arial"/>
          <w:szCs w:val="20"/>
        </w:rPr>
        <w:t xml:space="preserve">, E. (2017). </w:t>
      </w:r>
      <w:r w:rsidRPr="00BC1A9C">
        <w:rPr>
          <w:rFonts w:cs="Arial"/>
          <w:i/>
          <w:iCs/>
          <w:szCs w:val="20"/>
          <w:shd w:val="clear" w:color="auto" w:fill="FFFFFF"/>
        </w:rPr>
        <w:t>Nemocný a chronické onemocnění: edukace, motivace a opora pacienta</w:t>
      </w:r>
      <w:r w:rsidRPr="00BC1A9C">
        <w:rPr>
          <w:rFonts w:cs="Arial"/>
          <w:szCs w:val="20"/>
          <w:shd w:val="clear" w:color="auto" w:fill="FFFFFF"/>
        </w:rPr>
        <w:t xml:space="preserve">. Praha: Grada </w:t>
      </w:r>
      <w:proofErr w:type="spellStart"/>
      <w:r w:rsidRPr="00BC1A9C">
        <w:rPr>
          <w:rFonts w:cs="Arial"/>
          <w:szCs w:val="20"/>
          <w:shd w:val="clear" w:color="auto" w:fill="FFFFFF"/>
        </w:rPr>
        <w:t>Publishing</w:t>
      </w:r>
      <w:proofErr w:type="spellEnd"/>
      <w:r w:rsidRPr="00BC1A9C">
        <w:rPr>
          <w:rFonts w:cs="Arial"/>
          <w:szCs w:val="20"/>
          <w:shd w:val="clear" w:color="auto" w:fill="FFFFFF"/>
        </w:rPr>
        <w:t>.</w:t>
      </w:r>
    </w:p>
    <w:p w14:paraId="61F8EE2A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lastRenderedPageBreak/>
        <w:t xml:space="preserve">Hanková, M., Vávrová, S. (2016). </w:t>
      </w:r>
      <w:r w:rsidRPr="00BC1A9C">
        <w:rPr>
          <w:rFonts w:cs="Arial"/>
          <w:i/>
          <w:iCs/>
          <w:szCs w:val="20"/>
        </w:rPr>
        <w:t xml:space="preserve">Partnerské vztahy: očima mladých dospělých </w:t>
      </w:r>
      <w:r w:rsidRPr="00BC1A9C">
        <w:rPr>
          <w:rFonts w:cs="Arial"/>
          <w:i/>
          <w:iCs/>
          <w:szCs w:val="20"/>
        </w:rPr>
        <w:br/>
        <w:t>s vrozeným tělesným postižením</w:t>
      </w:r>
      <w:r w:rsidRPr="00BC1A9C">
        <w:rPr>
          <w:rFonts w:cs="Arial"/>
          <w:szCs w:val="20"/>
        </w:rPr>
        <w:t>. Praha: Grada.</w:t>
      </w:r>
    </w:p>
    <w:p w14:paraId="25D5A24B" w14:textId="77777777" w:rsidR="00353B72" w:rsidRPr="00BC1A9C" w:rsidRDefault="00353B72" w:rsidP="0078041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Holmerová, I. (2014). </w:t>
      </w:r>
      <w:r w:rsidRPr="00BC1A9C">
        <w:rPr>
          <w:rFonts w:cs="Arial"/>
          <w:i/>
          <w:iCs/>
          <w:szCs w:val="20"/>
        </w:rPr>
        <w:t>Průvodce vyšším věkem: manuál pro seniory a jejich pečovatele</w:t>
      </w:r>
      <w:r w:rsidRPr="00BC1A9C">
        <w:rPr>
          <w:rFonts w:cs="Arial"/>
          <w:szCs w:val="20"/>
        </w:rPr>
        <w:t>. Praha: Mladá fronta.</w:t>
      </w:r>
    </w:p>
    <w:p w14:paraId="0FBFD358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Honzák, R. (2017). </w:t>
      </w:r>
      <w:r w:rsidRPr="00BC1A9C">
        <w:rPr>
          <w:rFonts w:cs="Arial"/>
          <w:i/>
          <w:iCs/>
          <w:szCs w:val="20"/>
          <w:shd w:val="clear" w:color="auto" w:fill="FFFFFF"/>
        </w:rPr>
        <w:t>Psychosomatická prvouka</w:t>
      </w:r>
      <w:r w:rsidRPr="00BC1A9C">
        <w:rPr>
          <w:rFonts w:cs="Arial"/>
          <w:szCs w:val="20"/>
          <w:shd w:val="clear" w:color="auto" w:fill="FFFFFF"/>
        </w:rPr>
        <w:t>. Praha: Vyšehrad.</w:t>
      </w:r>
    </w:p>
    <w:p w14:paraId="4D1B7E02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Chrastina, J. a kol. (2016). </w:t>
      </w:r>
      <w:r w:rsidRPr="00BC1A9C"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 w:rsidRPr="00BC1A9C">
        <w:rPr>
          <w:rFonts w:cs="Arial"/>
          <w:szCs w:val="20"/>
          <w:shd w:val="clear" w:color="auto" w:fill="FFFFFF"/>
        </w:rPr>
        <w:t>Olomouc: Univerzita Palackého v Olomouci.</w:t>
      </w:r>
    </w:p>
    <w:p w14:paraId="32BDDE8E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Chrastina, J., Špatenková, N. a kol. (2018). </w:t>
      </w:r>
      <w:r w:rsidRPr="00BC1A9C">
        <w:rPr>
          <w:rFonts w:cs="Arial"/>
          <w:i/>
          <w:iCs/>
          <w:szCs w:val="20"/>
        </w:rPr>
        <w:t>Sexualita a intimita v závěru života</w:t>
      </w:r>
      <w:r w:rsidRPr="00BC1A9C">
        <w:rPr>
          <w:rFonts w:cs="Arial"/>
          <w:szCs w:val="20"/>
        </w:rPr>
        <w:t>. Olomouc: Univerzita Palackého v Olomouci.</w:t>
      </w:r>
    </w:p>
    <w:p w14:paraId="390FC088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Chrastina, J., Špatenková, N., Hudcová, B. (2020). </w:t>
      </w:r>
      <w:r w:rsidRPr="00BC1A9C">
        <w:rPr>
          <w:rFonts w:cs="Arial"/>
          <w:i/>
          <w:iCs/>
          <w:szCs w:val="20"/>
        </w:rPr>
        <w:t>Náročné, krizové a mimořádné situace v kontextu rezidenčních služeb. Umírání, doprovázení a smrt uživatelů se zdravotním postižením</w:t>
      </w:r>
      <w:r w:rsidRPr="00BC1A9C">
        <w:rPr>
          <w:rFonts w:cs="Arial"/>
          <w:szCs w:val="20"/>
        </w:rPr>
        <w:t xml:space="preserve">. Olomouc: Univerzita Palackého v Olomouci, 2020. </w:t>
      </w:r>
    </w:p>
    <w:p w14:paraId="2C59FE2B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Janečková, H., Vacková, M. (2010). </w:t>
      </w:r>
      <w:r w:rsidRPr="00BC1A9C">
        <w:rPr>
          <w:rFonts w:cs="Arial"/>
          <w:i/>
          <w:iCs/>
          <w:szCs w:val="20"/>
        </w:rPr>
        <w:t>Reminiscence: využití vzpomínek při práci se seniory</w:t>
      </w:r>
      <w:r w:rsidRPr="00BC1A9C">
        <w:rPr>
          <w:rFonts w:cs="Arial"/>
          <w:szCs w:val="20"/>
        </w:rPr>
        <w:t>. Praha: Portál.</w:t>
      </w:r>
    </w:p>
    <w:p w14:paraId="13788C85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Jirák, R. a kol. (2009). </w:t>
      </w:r>
      <w:r w:rsidRPr="00BC1A9C">
        <w:rPr>
          <w:rFonts w:cs="Arial"/>
          <w:i/>
          <w:iCs/>
          <w:szCs w:val="20"/>
        </w:rPr>
        <w:t>Demence a jiné poruchy paměti: komunikace a každodenní péče</w:t>
      </w:r>
      <w:r w:rsidRPr="00BC1A9C">
        <w:rPr>
          <w:rFonts w:cs="Arial"/>
          <w:szCs w:val="20"/>
        </w:rPr>
        <w:t>. Praha: Grada.</w:t>
      </w:r>
    </w:p>
    <w:p w14:paraId="12B37614" w14:textId="77777777" w:rsidR="00353B72" w:rsidRPr="00BC1A9C" w:rsidRDefault="00353B72" w:rsidP="002A098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Jurkovičová</w:t>
      </w:r>
      <w:proofErr w:type="spellEnd"/>
      <w:r w:rsidRPr="00BC1A9C">
        <w:rPr>
          <w:rFonts w:cs="Arial"/>
          <w:szCs w:val="20"/>
        </w:rPr>
        <w:t xml:space="preserve">, P., </w:t>
      </w:r>
      <w:proofErr w:type="spellStart"/>
      <w:r w:rsidRPr="00BC1A9C">
        <w:rPr>
          <w:rFonts w:cs="Arial"/>
          <w:szCs w:val="20"/>
        </w:rPr>
        <w:t>Regec</w:t>
      </w:r>
      <w:proofErr w:type="spellEnd"/>
      <w:r w:rsidRPr="00BC1A9C">
        <w:rPr>
          <w:rFonts w:cs="Arial"/>
          <w:szCs w:val="20"/>
        </w:rPr>
        <w:t xml:space="preserve">, V. (2013). </w:t>
      </w:r>
      <w:r w:rsidRPr="00BC1A9C">
        <w:rPr>
          <w:rFonts w:cs="Arial"/>
          <w:i/>
          <w:iCs/>
          <w:szCs w:val="20"/>
        </w:rPr>
        <w:t xml:space="preserve">Úvod do </w:t>
      </w:r>
      <w:proofErr w:type="spellStart"/>
      <w:r w:rsidRPr="00BC1A9C">
        <w:rPr>
          <w:rFonts w:cs="Arial"/>
          <w:i/>
          <w:iCs/>
          <w:szCs w:val="20"/>
        </w:rPr>
        <w:t>speciálněpedagogického</w:t>
      </w:r>
      <w:proofErr w:type="spellEnd"/>
      <w:r w:rsidRPr="00BC1A9C">
        <w:rPr>
          <w:rFonts w:cs="Arial"/>
          <w:i/>
          <w:iCs/>
          <w:szCs w:val="20"/>
        </w:rPr>
        <w:t xml:space="preserve"> poradenství</w:t>
      </w:r>
      <w:r w:rsidRPr="00BC1A9C">
        <w:rPr>
          <w:rFonts w:cs="Arial"/>
          <w:szCs w:val="20"/>
        </w:rPr>
        <w:t>. Olomouc: Univerzita Palackého v Olomouci.</w:t>
      </w:r>
    </w:p>
    <w:p w14:paraId="09C593BE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  <w:shd w:val="clear" w:color="auto" w:fill="FFFFFF"/>
        </w:rPr>
        <w:t xml:space="preserve">Kabelka, L. (2018). </w:t>
      </w:r>
      <w:r w:rsidRPr="00BC1A9C">
        <w:rPr>
          <w:rFonts w:cs="Arial"/>
          <w:i/>
          <w:iCs/>
          <w:szCs w:val="20"/>
        </w:rPr>
        <w:t>Geriatrická paliativní péče a komunikace o nemoci</w:t>
      </w:r>
      <w:r w:rsidRPr="00BC1A9C">
        <w:rPr>
          <w:rFonts w:cs="Arial"/>
          <w:szCs w:val="20"/>
        </w:rPr>
        <w:t>. Praha: Mladá fronta.</w:t>
      </w:r>
    </w:p>
    <w:p w14:paraId="7BC19585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Kajlík</w:t>
      </w:r>
      <w:proofErr w:type="spellEnd"/>
      <w:r w:rsidRPr="00BC1A9C">
        <w:rPr>
          <w:rFonts w:cs="Arial"/>
          <w:szCs w:val="20"/>
        </w:rPr>
        <w:t xml:space="preserve">, V. (2007). </w:t>
      </w:r>
      <w:r w:rsidRPr="00BC1A9C">
        <w:rPr>
          <w:rFonts w:cs="Arial"/>
          <w:i/>
          <w:iCs/>
          <w:szCs w:val="20"/>
        </w:rPr>
        <w:t>České lázně a lázeňství</w:t>
      </w:r>
      <w:r w:rsidRPr="00BC1A9C">
        <w:rPr>
          <w:rFonts w:cs="Arial"/>
          <w:szCs w:val="20"/>
        </w:rPr>
        <w:t xml:space="preserve">. Praha: Ministerstvo pro místní rozvoj. </w:t>
      </w:r>
    </w:p>
    <w:p w14:paraId="4C9203AE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Kalina, M. a kol. (2008). </w:t>
      </w:r>
      <w:r w:rsidRPr="00BC1A9C">
        <w:rPr>
          <w:rFonts w:cs="Arial"/>
          <w:i/>
          <w:iCs/>
          <w:szCs w:val="20"/>
        </w:rPr>
        <w:t>Cévní mozková příhoda v medicínské praxi</w:t>
      </w:r>
      <w:r w:rsidRPr="00BC1A9C">
        <w:rPr>
          <w:rFonts w:cs="Arial"/>
          <w:szCs w:val="20"/>
        </w:rPr>
        <w:t>. Praha: Triton.</w:t>
      </w:r>
    </w:p>
    <w:p w14:paraId="18A40780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Kalvach</w:t>
      </w:r>
      <w:proofErr w:type="spellEnd"/>
      <w:r w:rsidRPr="00BC1A9C">
        <w:rPr>
          <w:rFonts w:cs="Arial"/>
          <w:szCs w:val="20"/>
        </w:rPr>
        <w:t xml:space="preserve">, Z. a kol. (2008). </w:t>
      </w:r>
      <w:r w:rsidRPr="00BC1A9C">
        <w:rPr>
          <w:rFonts w:cs="Arial"/>
          <w:i/>
          <w:iCs/>
          <w:szCs w:val="20"/>
        </w:rPr>
        <w:t>Geriatrické syndromy a geriatrický pacient</w:t>
      </w:r>
      <w:r w:rsidRPr="00BC1A9C">
        <w:rPr>
          <w:rFonts w:cs="Arial"/>
          <w:szCs w:val="20"/>
        </w:rPr>
        <w:t>. Praha: Grada.</w:t>
      </w:r>
    </w:p>
    <w:p w14:paraId="67C07272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Kantor, J. (2012). </w:t>
      </w:r>
      <w:r w:rsidRPr="00BC1A9C">
        <w:rPr>
          <w:rFonts w:cs="Arial"/>
          <w:i/>
          <w:iCs/>
          <w:szCs w:val="20"/>
        </w:rPr>
        <w:t>Prostředky augmentativní a alternativní komunikace u osob s tělesným a kombinovaným postižením</w:t>
      </w:r>
      <w:r w:rsidRPr="00BC1A9C">
        <w:rPr>
          <w:rFonts w:cs="Arial"/>
          <w:szCs w:val="20"/>
        </w:rPr>
        <w:t xml:space="preserve">. In </w:t>
      </w:r>
      <w:proofErr w:type="spellStart"/>
      <w:r w:rsidRPr="00BC1A9C">
        <w:rPr>
          <w:rFonts w:cs="Arial"/>
          <w:szCs w:val="20"/>
        </w:rPr>
        <w:t>Ludíková</w:t>
      </w:r>
      <w:proofErr w:type="spellEnd"/>
      <w:r w:rsidRPr="00BC1A9C">
        <w:rPr>
          <w:rFonts w:cs="Arial"/>
          <w:szCs w:val="20"/>
        </w:rPr>
        <w:t>, L., Kozáková, Z. a kol. Specifika komunikace s osobami se speciálními vzdělávacími potřebami. Olomouc: Univerzita Palackého v Olomouci.</w:t>
      </w:r>
    </w:p>
    <w:p w14:paraId="5CF35B0D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Kantor, J. (2013). </w:t>
      </w:r>
      <w:r w:rsidRPr="00BC1A9C">
        <w:rPr>
          <w:rFonts w:cs="Arial"/>
          <w:i/>
          <w:iCs/>
          <w:szCs w:val="20"/>
        </w:rPr>
        <w:t>Psychosociální aspekty omezení hybnosti</w:t>
      </w:r>
      <w:r w:rsidRPr="00BC1A9C">
        <w:rPr>
          <w:rFonts w:cs="Arial"/>
          <w:szCs w:val="20"/>
        </w:rPr>
        <w:t>. Olomouc: Univerzita Palackého v Olomouci.</w:t>
      </w:r>
    </w:p>
    <w:p w14:paraId="7EF8E12E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color w:val="212529"/>
          <w:szCs w:val="20"/>
          <w:shd w:val="clear" w:color="auto" w:fill="FFFFFF"/>
        </w:rPr>
        <w:t xml:space="preserve">Kantor, J. (2013). </w:t>
      </w:r>
      <w:r w:rsidRPr="00BC1A9C">
        <w:rPr>
          <w:rFonts w:cs="Arial"/>
          <w:i/>
          <w:iCs/>
          <w:color w:val="212529"/>
          <w:szCs w:val="20"/>
          <w:shd w:val="clear" w:color="auto" w:fill="FFFFFF"/>
        </w:rPr>
        <w:t>Technické pomůcky pro osoby s omezením hybnosti</w:t>
      </w:r>
      <w:r w:rsidRPr="00BC1A9C">
        <w:rPr>
          <w:rFonts w:cs="Arial"/>
          <w:color w:val="212529"/>
          <w:szCs w:val="20"/>
          <w:shd w:val="clear" w:color="auto" w:fill="FFFFFF"/>
        </w:rPr>
        <w:t>. In Langer, J. Technické pomůcky pro osoby se zdravotním postižením. Olomouc: Univerzita Palackého v Olomouci.</w:t>
      </w:r>
    </w:p>
    <w:p w14:paraId="2CE38B49" w14:textId="77777777" w:rsidR="00353B72" w:rsidRPr="00BC1A9C" w:rsidRDefault="00353B72" w:rsidP="003A01A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Kantor, J. (2014). </w:t>
      </w:r>
      <w:r w:rsidRPr="00BC1A9C">
        <w:rPr>
          <w:rFonts w:cs="Arial"/>
          <w:i/>
          <w:iCs/>
          <w:szCs w:val="20"/>
        </w:rPr>
        <w:t>Kreativní přístupy v rehabilitaci osob s těžkým kombinovaným postižením: výzkumy, teorie a jejich využití v edukaci a terapiích</w:t>
      </w:r>
      <w:r w:rsidRPr="00BC1A9C">
        <w:rPr>
          <w:rFonts w:cs="Arial"/>
          <w:szCs w:val="20"/>
        </w:rPr>
        <w:t>. Olomouc: Univerzita Palackého v Olomouci.</w:t>
      </w:r>
    </w:p>
    <w:p w14:paraId="306346D0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lastRenderedPageBreak/>
        <w:t xml:space="preserve">Kantor, J. (2020). </w:t>
      </w:r>
      <w:r w:rsidRPr="00BC1A9C">
        <w:rPr>
          <w:rFonts w:cs="Arial"/>
          <w:i/>
          <w:iCs/>
          <w:szCs w:val="20"/>
        </w:rPr>
        <w:t>Potenciál integrace umění do vzdělávání žáků se speciálními vzdělávacími potřebami</w:t>
      </w:r>
      <w:r w:rsidRPr="00BC1A9C">
        <w:rPr>
          <w:rFonts w:cs="Arial"/>
          <w:szCs w:val="20"/>
        </w:rPr>
        <w:t>. In Müller, O. Metodika expresivních přístupů u žáků se SVP v inkluzivním vzdělávání. Olomouc: Univerzita Palackého v Olomouci.</w:t>
      </w:r>
    </w:p>
    <w:p w14:paraId="6BA0647D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Kantor, J. (2020). </w:t>
      </w:r>
      <w:r w:rsidRPr="00BC1A9C">
        <w:rPr>
          <w:rFonts w:cs="Arial"/>
          <w:i/>
          <w:iCs/>
          <w:szCs w:val="20"/>
        </w:rPr>
        <w:t>Umělecké terapie a žáci se speciálními vzdělávacími potřebami</w:t>
      </w:r>
      <w:r w:rsidRPr="00BC1A9C">
        <w:rPr>
          <w:rFonts w:cs="Arial"/>
          <w:szCs w:val="20"/>
        </w:rPr>
        <w:t xml:space="preserve">. </w:t>
      </w:r>
      <w:r w:rsidRPr="00BC1A9C">
        <w:rPr>
          <w:rFonts w:cs="Arial"/>
          <w:szCs w:val="20"/>
        </w:rPr>
        <w:br/>
        <w:t xml:space="preserve">In Müller, O. Metodika expresivních přístupů u žáků se SVP v inkluzivním vzdělávání. Olomouc: Univerzita Palackého v Olomouci. </w:t>
      </w:r>
    </w:p>
    <w:p w14:paraId="033C01D4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Kantor, J. a kol. (2013). </w:t>
      </w:r>
      <w:r w:rsidRPr="00BC1A9C">
        <w:rPr>
          <w:rFonts w:cs="Arial"/>
          <w:i/>
          <w:iCs/>
          <w:color w:val="212529"/>
          <w:szCs w:val="20"/>
          <w:shd w:val="clear" w:color="auto" w:fill="FFFFFF"/>
        </w:rPr>
        <w:t>Medicínské aspekty omezení hybnosti</w:t>
      </w:r>
      <w:r w:rsidRPr="00BC1A9C">
        <w:rPr>
          <w:rFonts w:cs="Arial"/>
          <w:color w:val="212529"/>
          <w:szCs w:val="20"/>
          <w:shd w:val="clear" w:color="auto" w:fill="FFFFFF"/>
        </w:rPr>
        <w:t>. Olomouc: Univerzita Palackého v Olomouci.</w:t>
      </w:r>
    </w:p>
    <w:p w14:paraId="301EE394" w14:textId="77777777" w:rsidR="00353B72" w:rsidRPr="00BC1A9C" w:rsidRDefault="00353B72" w:rsidP="003B14A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Kantor, J., Chrastina, J., </w:t>
      </w:r>
      <w:proofErr w:type="spellStart"/>
      <w:r w:rsidRPr="00BC1A9C">
        <w:rPr>
          <w:rFonts w:cs="Arial"/>
          <w:szCs w:val="20"/>
        </w:rPr>
        <w:t>Jurkovičová</w:t>
      </w:r>
      <w:proofErr w:type="spellEnd"/>
      <w:r w:rsidRPr="00BC1A9C">
        <w:rPr>
          <w:rFonts w:cs="Arial"/>
          <w:szCs w:val="20"/>
        </w:rPr>
        <w:t xml:space="preserve">, P., </w:t>
      </w:r>
      <w:proofErr w:type="spellStart"/>
      <w:r w:rsidRPr="00BC1A9C">
        <w:rPr>
          <w:rFonts w:cs="Arial"/>
          <w:szCs w:val="20"/>
        </w:rPr>
        <w:t>Urbanovská</w:t>
      </w:r>
      <w:proofErr w:type="spellEnd"/>
      <w:r w:rsidRPr="00BC1A9C">
        <w:rPr>
          <w:rFonts w:cs="Arial"/>
          <w:szCs w:val="20"/>
        </w:rPr>
        <w:t xml:space="preserve">, E. a kol. (2020). </w:t>
      </w:r>
      <w:r w:rsidRPr="00BC1A9C">
        <w:rPr>
          <w:rFonts w:cs="Arial"/>
          <w:i/>
          <w:iCs/>
          <w:szCs w:val="20"/>
        </w:rPr>
        <w:t>Speciální pedagogika osob s omezením hybnosti</w:t>
      </w:r>
      <w:r w:rsidRPr="00BC1A9C">
        <w:rPr>
          <w:rFonts w:cs="Arial"/>
          <w:szCs w:val="20"/>
        </w:rPr>
        <w:t>. Olomouc: Univerzita Palackého v Olomouci.</w:t>
      </w:r>
    </w:p>
    <w:p w14:paraId="2C0D7C23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Kisvetrová</w:t>
      </w:r>
      <w:proofErr w:type="spellEnd"/>
      <w:r w:rsidRPr="00BC1A9C">
        <w:rPr>
          <w:rFonts w:cs="Arial"/>
          <w:szCs w:val="20"/>
        </w:rPr>
        <w:t xml:space="preserve">, H. (2018). </w:t>
      </w:r>
      <w:r w:rsidRPr="00BC1A9C">
        <w:rPr>
          <w:rFonts w:cs="Arial"/>
          <w:i/>
          <w:iCs/>
          <w:szCs w:val="20"/>
        </w:rPr>
        <w:t>Péče v závěru života</w:t>
      </w:r>
      <w:r w:rsidRPr="00BC1A9C">
        <w:rPr>
          <w:rFonts w:cs="Arial"/>
          <w:szCs w:val="20"/>
        </w:rPr>
        <w:t xml:space="preserve">. Praha: </w:t>
      </w:r>
      <w:proofErr w:type="spellStart"/>
      <w:r w:rsidRPr="00BC1A9C">
        <w:rPr>
          <w:rFonts w:cs="Arial"/>
          <w:szCs w:val="20"/>
        </w:rPr>
        <w:t>Maxdorf</w:t>
      </w:r>
      <w:proofErr w:type="spellEnd"/>
      <w:r w:rsidRPr="00BC1A9C">
        <w:rPr>
          <w:rFonts w:cs="Arial"/>
          <w:szCs w:val="20"/>
        </w:rPr>
        <w:t>.</w:t>
      </w:r>
    </w:p>
    <w:p w14:paraId="1C600D41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Kisvetrová</w:t>
      </w:r>
      <w:proofErr w:type="spellEnd"/>
      <w:r w:rsidRPr="00BC1A9C">
        <w:rPr>
          <w:rFonts w:cs="Arial"/>
          <w:szCs w:val="20"/>
        </w:rPr>
        <w:t xml:space="preserve">, H. (2020). </w:t>
      </w:r>
      <w:r w:rsidRPr="00BC1A9C">
        <w:rPr>
          <w:rFonts w:cs="Arial"/>
          <w:i/>
          <w:iCs/>
          <w:szCs w:val="20"/>
        </w:rPr>
        <w:t>Demence a kvalita života</w:t>
      </w:r>
      <w:r w:rsidRPr="00BC1A9C">
        <w:rPr>
          <w:rFonts w:cs="Arial"/>
          <w:szCs w:val="20"/>
        </w:rPr>
        <w:t>. Olomouc: Univerzita Palackého v Olomouci.</w:t>
      </w:r>
    </w:p>
    <w:p w14:paraId="2BE9357B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Klevetová, D. (2017). </w:t>
      </w:r>
      <w:r w:rsidRPr="00BC1A9C">
        <w:rPr>
          <w:rFonts w:cs="Arial"/>
          <w:i/>
          <w:iCs/>
          <w:szCs w:val="20"/>
        </w:rPr>
        <w:t>Motivační prvky při práci se seniory</w:t>
      </w:r>
      <w:r w:rsidRPr="00BC1A9C">
        <w:rPr>
          <w:rFonts w:cs="Arial"/>
          <w:szCs w:val="20"/>
        </w:rPr>
        <w:t xml:space="preserve">. Praha: Grada </w:t>
      </w:r>
      <w:proofErr w:type="spellStart"/>
      <w:r w:rsidRPr="00BC1A9C">
        <w:rPr>
          <w:rFonts w:cs="Arial"/>
          <w:szCs w:val="20"/>
        </w:rPr>
        <w:t>Publishing</w:t>
      </w:r>
      <w:proofErr w:type="spellEnd"/>
      <w:r w:rsidRPr="00BC1A9C">
        <w:rPr>
          <w:rFonts w:cs="Arial"/>
          <w:szCs w:val="20"/>
        </w:rPr>
        <w:t xml:space="preserve">. </w:t>
      </w:r>
    </w:p>
    <w:p w14:paraId="2CB5725F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Klusoňová</w:t>
      </w:r>
      <w:proofErr w:type="spellEnd"/>
      <w:r w:rsidRPr="00BC1A9C">
        <w:rPr>
          <w:rFonts w:cs="Arial"/>
          <w:szCs w:val="20"/>
        </w:rPr>
        <w:t xml:space="preserve">, E., </w:t>
      </w:r>
      <w:proofErr w:type="spellStart"/>
      <w:r w:rsidRPr="00BC1A9C">
        <w:rPr>
          <w:rFonts w:cs="Arial"/>
          <w:szCs w:val="20"/>
        </w:rPr>
        <w:t>Pitnerová</w:t>
      </w:r>
      <w:proofErr w:type="spellEnd"/>
      <w:r w:rsidRPr="00BC1A9C">
        <w:rPr>
          <w:rFonts w:cs="Arial"/>
          <w:szCs w:val="20"/>
        </w:rPr>
        <w:t xml:space="preserve">, J. (2005). </w:t>
      </w:r>
      <w:r w:rsidRPr="00BC1A9C">
        <w:rPr>
          <w:rFonts w:cs="Arial"/>
          <w:i/>
          <w:iCs/>
          <w:szCs w:val="20"/>
        </w:rPr>
        <w:t>Rehabilitační ošetřování pacientů s těžkými poruchami hybnosti.</w:t>
      </w:r>
      <w:r w:rsidRPr="00BC1A9C">
        <w:rPr>
          <w:rFonts w:cs="Arial"/>
          <w:szCs w:val="20"/>
        </w:rPr>
        <w:t xml:space="preserve"> Brno: Národní centrum ošetřovatelství a nelékařských zdravotnických oborů.</w:t>
      </w:r>
    </w:p>
    <w:p w14:paraId="47F17350" w14:textId="77777777" w:rsidR="00353B72" w:rsidRPr="00BC1A9C" w:rsidRDefault="00353B72" w:rsidP="003B14A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Kolář, P. a kol. (2010). </w:t>
      </w:r>
      <w:r w:rsidRPr="00BC1A9C">
        <w:rPr>
          <w:rFonts w:cs="Arial"/>
          <w:i/>
          <w:iCs/>
          <w:szCs w:val="20"/>
        </w:rPr>
        <w:t>Rehabilitace v klinické praxi</w:t>
      </w:r>
      <w:r w:rsidRPr="00BC1A9C">
        <w:rPr>
          <w:rFonts w:cs="Arial"/>
          <w:szCs w:val="20"/>
        </w:rPr>
        <w:t xml:space="preserve">. Praha: </w:t>
      </w:r>
      <w:proofErr w:type="spellStart"/>
      <w:r w:rsidRPr="00BC1A9C">
        <w:rPr>
          <w:rFonts w:cs="Arial"/>
          <w:szCs w:val="20"/>
        </w:rPr>
        <w:t>Galén</w:t>
      </w:r>
      <w:proofErr w:type="spellEnd"/>
      <w:r w:rsidRPr="00BC1A9C">
        <w:rPr>
          <w:rFonts w:cs="Arial"/>
          <w:szCs w:val="20"/>
        </w:rPr>
        <w:t xml:space="preserve">. </w:t>
      </w:r>
    </w:p>
    <w:p w14:paraId="14E1A4DF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Kozáková, R. (2020). </w:t>
      </w:r>
      <w:r w:rsidRPr="00BC1A9C">
        <w:rPr>
          <w:rFonts w:cs="Arial"/>
          <w:i/>
          <w:iCs/>
          <w:szCs w:val="20"/>
        </w:rPr>
        <w:t>Podpůrná a paliativní péče u pacientů s Parkinsonovou nemocí</w:t>
      </w:r>
      <w:r w:rsidRPr="00BC1A9C">
        <w:rPr>
          <w:rFonts w:cs="Arial"/>
          <w:szCs w:val="20"/>
        </w:rPr>
        <w:t xml:space="preserve">. Praha: Grada </w:t>
      </w:r>
      <w:proofErr w:type="spellStart"/>
      <w:r w:rsidRPr="00BC1A9C">
        <w:rPr>
          <w:rFonts w:cs="Arial"/>
          <w:szCs w:val="20"/>
        </w:rPr>
        <w:t>Publishing</w:t>
      </w:r>
      <w:proofErr w:type="spellEnd"/>
      <w:r w:rsidRPr="00BC1A9C">
        <w:rPr>
          <w:rFonts w:cs="Arial"/>
          <w:szCs w:val="20"/>
        </w:rPr>
        <w:t>.</w:t>
      </w:r>
    </w:p>
    <w:p w14:paraId="2F7ECC90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Kristiníková</w:t>
      </w:r>
      <w:proofErr w:type="spellEnd"/>
      <w:r w:rsidRPr="00BC1A9C">
        <w:rPr>
          <w:rFonts w:cs="Arial"/>
          <w:szCs w:val="20"/>
        </w:rPr>
        <w:t xml:space="preserve">, J. (2011). </w:t>
      </w:r>
      <w:r w:rsidRPr="00BC1A9C">
        <w:rPr>
          <w:rFonts w:cs="Arial"/>
          <w:i/>
          <w:iCs/>
          <w:szCs w:val="20"/>
        </w:rPr>
        <w:t xml:space="preserve">Evidence </w:t>
      </w:r>
      <w:proofErr w:type="spellStart"/>
      <w:r w:rsidRPr="00BC1A9C">
        <w:rPr>
          <w:rFonts w:cs="Arial"/>
          <w:i/>
          <w:iCs/>
          <w:szCs w:val="20"/>
        </w:rPr>
        <w:t>based</w:t>
      </w:r>
      <w:proofErr w:type="spellEnd"/>
      <w:r w:rsidRPr="00BC1A9C">
        <w:rPr>
          <w:rFonts w:cs="Arial"/>
          <w:i/>
          <w:iCs/>
          <w:szCs w:val="20"/>
        </w:rPr>
        <w:t xml:space="preserve"> </w:t>
      </w:r>
      <w:proofErr w:type="spellStart"/>
      <w:r w:rsidRPr="00BC1A9C">
        <w:rPr>
          <w:rFonts w:cs="Arial"/>
          <w:i/>
          <w:iCs/>
          <w:szCs w:val="20"/>
        </w:rPr>
        <w:t>practice</w:t>
      </w:r>
      <w:proofErr w:type="spellEnd"/>
      <w:r w:rsidRPr="00BC1A9C">
        <w:rPr>
          <w:rFonts w:cs="Arial"/>
          <w:i/>
          <w:iCs/>
          <w:szCs w:val="20"/>
        </w:rPr>
        <w:t xml:space="preserve"> v rehabilitačních oborech</w:t>
      </w:r>
      <w:r w:rsidRPr="00BC1A9C">
        <w:rPr>
          <w:rFonts w:cs="Arial"/>
          <w:szCs w:val="20"/>
        </w:rPr>
        <w:t>. Ostrava: Ostravská univerzita v Ostravě.</w:t>
      </w:r>
    </w:p>
    <w:p w14:paraId="2E7A8A14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Krivošíková</w:t>
      </w:r>
      <w:proofErr w:type="spellEnd"/>
      <w:r w:rsidRPr="00BC1A9C">
        <w:rPr>
          <w:rFonts w:cs="Arial"/>
          <w:szCs w:val="20"/>
        </w:rPr>
        <w:t xml:space="preserve">, M. (2017). </w:t>
      </w:r>
      <w:r w:rsidRPr="00BC1A9C">
        <w:rPr>
          <w:rFonts w:cs="Arial"/>
          <w:i/>
          <w:iCs/>
          <w:szCs w:val="20"/>
        </w:rPr>
        <w:t>Úvod do ergoterapie</w:t>
      </w:r>
      <w:r w:rsidRPr="00BC1A9C">
        <w:rPr>
          <w:rFonts w:cs="Arial"/>
          <w:szCs w:val="20"/>
        </w:rPr>
        <w:t>. Praha: Grada.</w:t>
      </w:r>
    </w:p>
    <w:p w14:paraId="2E0FEBF8" w14:textId="77777777" w:rsidR="00353B72" w:rsidRPr="00BC1A9C" w:rsidRDefault="00353B72" w:rsidP="0078041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Kudláček, M. (2013). </w:t>
      </w:r>
      <w:r w:rsidRPr="00BC1A9C">
        <w:rPr>
          <w:rFonts w:cs="Arial"/>
          <w:i/>
          <w:iCs/>
          <w:szCs w:val="20"/>
        </w:rPr>
        <w:t>Aplikované pohybové aktivity osob s tělesným postižením</w:t>
      </w:r>
      <w:r w:rsidRPr="00BC1A9C">
        <w:rPr>
          <w:rFonts w:cs="Arial"/>
          <w:szCs w:val="20"/>
        </w:rPr>
        <w:t>. Olomouc: Univerzita Palackého v Olomouci.</w:t>
      </w:r>
    </w:p>
    <w:p w14:paraId="33DC669B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Kupka, M. (2014). </w:t>
      </w:r>
      <w:r w:rsidRPr="00BC1A9C">
        <w:rPr>
          <w:rFonts w:cs="Arial"/>
          <w:i/>
          <w:iCs/>
          <w:szCs w:val="20"/>
        </w:rPr>
        <w:t>Psychosociální aspekty paliativní péče</w:t>
      </w:r>
      <w:r w:rsidRPr="00BC1A9C">
        <w:rPr>
          <w:rFonts w:cs="Arial"/>
          <w:szCs w:val="20"/>
        </w:rPr>
        <w:t>. Praha: Grada.</w:t>
      </w:r>
    </w:p>
    <w:p w14:paraId="29591629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Lippertová-Grünerová</w:t>
      </w:r>
      <w:proofErr w:type="spellEnd"/>
      <w:r w:rsidRPr="00BC1A9C">
        <w:rPr>
          <w:rFonts w:cs="Arial"/>
          <w:szCs w:val="20"/>
        </w:rPr>
        <w:t xml:space="preserve">, M. (2015). </w:t>
      </w:r>
      <w:r w:rsidRPr="00BC1A9C">
        <w:rPr>
          <w:rFonts w:cs="Arial"/>
          <w:i/>
          <w:iCs/>
          <w:szCs w:val="20"/>
        </w:rPr>
        <w:t>Rehabilitace po náhlé cévní mozkové příhodě</w:t>
      </w:r>
      <w:r w:rsidRPr="00BC1A9C">
        <w:rPr>
          <w:rFonts w:cs="Arial"/>
          <w:szCs w:val="20"/>
        </w:rPr>
        <w:t xml:space="preserve">. Praha: </w:t>
      </w:r>
      <w:proofErr w:type="spellStart"/>
      <w:r w:rsidRPr="00BC1A9C">
        <w:rPr>
          <w:rFonts w:cs="Arial"/>
          <w:szCs w:val="20"/>
        </w:rPr>
        <w:t>Galén</w:t>
      </w:r>
      <w:proofErr w:type="spellEnd"/>
      <w:r w:rsidRPr="00BC1A9C">
        <w:rPr>
          <w:rFonts w:cs="Arial"/>
          <w:szCs w:val="20"/>
        </w:rPr>
        <w:t>.</w:t>
      </w:r>
    </w:p>
    <w:p w14:paraId="59B3F22B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Majerová, R. (2014). </w:t>
      </w:r>
      <w:r w:rsidRPr="00BC1A9C">
        <w:rPr>
          <w:rFonts w:cs="Arial"/>
          <w:i/>
          <w:iCs/>
          <w:szCs w:val="20"/>
        </w:rPr>
        <w:t>Lingvistika ve speciální pedagogice</w:t>
      </w:r>
      <w:r w:rsidRPr="00BC1A9C">
        <w:rPr>
          <w:rFonts w:cs="Arial"/>
          <w:szCs w:val="20"/>
        </w:rPr>
        <w:t>. In Müller, O. a kol. Terapie ve speciální pedagogice. Praha: Grada.</w:t>
      </w:r>
    </w:p>
    <w:p w14:paraId="675E3C34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b/>
          <w:szCs w:val="20"/>
        </w:rPr>
      </w:pPr>
      <w:proofErr w:type="spellStart"/>
      <w:r w:rsidRPr="00BC1A9C">
        <w:rPr>
          <w:rFonts w:cs="Arial"/>
          <w:szCs w:val="20"/>
          <w:shd w:val="clear" w:color="auto" w:fill="FFFFFF"/>
        </w:rPr>
        <w:t>Miklánek</w:t>
      </w:r>
      <w:proofErr w:type="spellEnd"/>
      <w:r w:rsidRPr="00BC1A9C">
        <w:rPr>
          <w:rFonts w:cs="Arial"/>
          <w:szCs w:val="20"/>
          <w:shd w:val="clear" w:color="auto" w:fill="FFFFFF"/>
        </w:rPr>
        <w:t xml:space="preserve">, J. </w:t>
      </w:r>
      <w:r w:rsidRPr="00BC1A9C">
        <w:rPr>
          <w:rFonts w:cs="Arial"/>
          <w:caps/>
          <w:szCs w:val="20"/>
          <w:shd w:val="clear" w:color="auto" w:fill="FFFFFF"/>
        </w:rPr>
        <w:t xml:space="preserve">(2014). </w:t>
      </w:r>
      <w:r w:rsidRPr="00BC1A9C">
        <w:rPr>
          <w:rFonts w:cs="Arial"/>
          <w:i/>
          <w:iCs/>
          <w:szCs w:val="20"/>
          <w:shd w:val="clear" w:color="auto" w:fill="FFFFFF"/>
        </w:rPr>
        <w:t>Psychosomatická medicína pro každého, aneb, Jak se chtít skutečně vyléčit</w:t>
      </w:r>
      <w:r w:rsidRPr="00BC1A9C">
        <w:rPr>
          <w:rFonts w:cs="Arial"/>
          <w:szCs w:val="20"/>
          <w:shd w:val="clear" w:color="auto" w:fill="FFFFFF"/>
        </w:rPr>
        <w:t>. Zlín: Tigris.</w:t>
      </w:r>
    </w:p>
    <w:p w14:paraId="253875E7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Müller, O., Vymazalová, E., Krejčířová, O. (2013). </w:t>
      </w:r>
      <w:proofErr w:type="spellStart"/>
      <w:r w:rsidRPr="00BC1A9C">
        <w:rPr>
          <w:rFonts w:cs="Arial"/>
          <w:i/>
          <w:iCs/>
          <w:szCs w:val="20"/>
        </w:rPr>
        <w:t>Speciálněpedagogická</w:t>
      </w:r>
      <w:proofErr w:type="spellEnd"/>
      <w:r w:rsidRPr="00BC1A9C">
        <w:rPr>
          <w:rFonts w:cs="Arial"/>
          <w:i/>
          <w:iCs/>
          <w:szCs w:val="20"/>
        </w:rPr>
        <w:t xml:space="preserve"> andragogika – metodika</w:t>
      </w:r>
      <w:r w:rsidRPr="00BC1A9C">
        <w:rPr>
          <w:rFonts w:cs="Arial"/>
          <w:szCs w:val="20"/>
        </w:rPr>
        <w:t>. Olomouc: Univerzita Palackého v Olomouci.</w:t>
      </w:r>
    </w:p>
    <w:p w14:paraId="020FDEB0" w14:textId="77777777" w:rsidR="00353B72" w:rsidRPr="00BC1A9C" w:rsidRDefault="00353B72" w:rsidP="002A098B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Neubauer, K., </w:t>
      </w:r>
      <w:proofErr w:type="spellStart"/>
      <w:r w:rsidRPr="00BC1A9C">
        <w:rPr>
          <w:rFonts w:cs="Arial"/>
          <w:szCs w:val="20"/>
        </w:rPr>
        <w:t>Skákalová</w:t>
      </w:r>
      <w:proofErr w:type="spellEnd"/>
      <w:r w:rsidRPr="00BC1A9C">
        <w:rPr>
          <w:rFonts w:cs="Arial"/>
          <w:szCs w:val="20"/>
        </w:rPr>
        <w:t xml:space="preserve">, T. (2015). </w:t>
      </w:r>
      <w:r w:rsidRPr="00BC1A9C">
        <w:rPr>
          <w:rFonts w:cs="Arial"/>
          <w:i/>
          <w:iCs/>
          <w:szCs w:val="20"/>
        </w:rPr>
        <w:t>Poruchy komunikace u dospělých a stárnoucích osob</w:t>
      </w:r>
      <w:r w:rsidRPr="00BC1A9C">
        <w:rPr>
          <w:rFonts w:cs="Arial"/>
          <w:szCs w:val="20"/>
        </w:rPr>
        <w:t>. Hradec Králové: Gaudeamus.</w:t>
      </w:r>
    </w:p>
    <w:p w14:paraId="35DEA928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Novosad, L. (2009). </w:t>
      </w:r>
      <w:r w:rsidRPr="00BC1A9C">
        <w:rPr>
          <w:rFonts w:cs="Arial"/>
          <w:i/>
          <w:iCs/>
          <w:szCs w:val="20"/>
        </w:rPr>
        <w:t>Poradenství pro osoby se zdravotním a sociálním znevýhodněním: základy a předpoklady dobré poradenské praxe</w:t>
      </w:r>
      <w:r w:rsidRPr="00BC1A9C">
        <w:rPr>
          <w:rFonts w:cs="Arial"/>
          <w:szCs w:val="20"/>
        </w:rPr>
        <w:t>. Praha: Portál.</w:t>
      </w:r>
    </w:p>
    <w:p w14:paraId="3A0C253F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lastRenderedPageBreak/>
        <w:t xml:space="preserve">Novosad, L. (2011). </w:t>
      </w:r>
      <w:r w:rsidRPr="00BC1A9C">
        <w:rPr>
          <w:rFonts w:cs="Arial"/>
          <w:i/>
          <w:iCs/>
          <w:szCs w:val="20"/>
        </w:rPr>
        <w:t>Tělesné postižení jako fenomén i životní realita: diskurzivní pohledy na tělo, tělesnost, pohyb, člověka a tělesné postižení</w:t>
      </w:r>
      <w:r w:rsidRPr="00BC1A9C">
        <w:rPr>
          <w:rFonts w:cs="Arial"/>
          <w:szCs w:val="20"/>
        </w:rPr>
        <w:t>. Praha: Portál.</w:t>
      </w:r>
    </w:p>
    <w:p w14:paraId="7EFDB7D3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Ondráková, J. a kol. (2012). </w:t>
      </w:r>
      <w:r w:rsidRPr="00BC1A9C">
        <w:rPr>
          <w:rFonts w:cs="Arial"/>
          <w:i/>
          <w:iCs/>
          <w:szCs w:val="20"/>
        </w:rPr>
        <w:t>Vzdělávání seniorů a jeho specifika</w:t>
      </w:r>
      <w:r w:rsidRPr="00BC1A9C">
        <w:rPr>
          <w:rFonts w:cs="Arial"/>
          <w:szCs w:val="20"/>
        </w:rPr>
        <w:t>. Červený Kostelec: Pavel Mervart.</w:t>
      </w:r>
    </w:p>
    <w:p w14:paraId="668226F7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Opatřilová, D. (2005). </w:t>
      </w:r>
      <w:r w:rsidRPr="00BC1A9C">
        <w:rPr>
          <w:rFonts w:cs="Arial"/>
          <w:i/>
          <w:iCs/>
          <w:szCs w:val="20"/>
        </w:rPr>
        <w:t>Metody práce u jedinců s těžkým postižením a více vadami</w:t>
      </w:r>
      <w:r w:rsidRPr="00BC1A9C">
        <w:rPr>
          <w:rFonts w:cs="Arial"/>
          <w:szCs w:val="20"/>
        </w:rPr>
        <w:t xml:space="preserve">. Brno: Masarykova Univerzita v Brně.  </w:t>
      </w:r>
    </w:p>
    <w:p w14:paraId="2A1DC1C0" w14:textId="77777777" w:rsidR="00353B72" w:rsidRPr="00BC1A9C" w:rsidRDefault="00353B72" w:rsidP="003A01A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Opatřilová, D., Procházková, L. (2011). </w:t>
      </w:r>
      <w:proofErr w:type="spellStart"/>
      <w:r w:rsidRPr="00BC1A9C">
        <w:rPr>
          <w:rFonts w:cs="Arial"/>
          <w:i/>
          <w:iCs/>
          <w:szCs w:val="20"/>
        </w:rPr>
        <w:t>Předprofesní</w:t>
      </w:r>
      <w:proofErr w:type="spellEnd"/>
      <w:r w:rsidRPr="00BC1A9C">
        <w:rPr>
          <w:rFonts w:cs="Arial"/>
          <w:i/>
          <w:iCs/>
          <w:szCs w:val="20"/>
        </w:rPr>
        <w:t xml:space="preserve"> a profesní příprava jedinců se zdravotním postižením</w:t>
      </w:r>
      <w:r w:rsidRPr="00BC1A9C">
        <w:rPr>
          <w:rFonts w:cs="Arial"/>
          <w:szCs w:val="20"/>
        </w:rPr>
        <w:t>. Brno: Masarykova univerzita v Brně.</w:t>
      </w:r>
    </w:p>
    <w:p w14:paraId="529EAB6E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Opatřilová, D., Zámečníková, D. (2007). </w:t>
      </w:r>
      <w:r w:rsidRPr="00BC1A9C">
        <w:rPr>
          <w:rFonts w:cs="Arial"/>
          <w:i/>
          <w:iCs/>
          <w:szCs w:val="20"/>
        </w:rPr>
        <w:t>Somatopedie – texty k distančnímu vzdělávání</w:t>
      </w:r>
      <w:r w:rsidRPr="00BC1A9C">
        <w:rPr>
          <w:rFonts w:cs="Arial"/>
          <w:szCs w:val="20"/>
        </w:rPr>
        <w:t xml:space="preserve">. Brno: </w:t>
      </w:r>
      <w:proofErr w:type="spellStart"/>
      <w:r w:rsidRPr="00BC1A9C">
        <w:rPr>
          <w:rFonts w:cs="Arial"/>
          <w:szCs w:val="20"/>
        </w:rPr>
        <w:t>Paido</w:t>
      </w:r>
      <w:proofErr w:type="spellEnd"/>
      <w:r w:rsidRPr="00BC1A9C">
        <w:rPr>
          <w:rFonts w:cs="Arial"/>
          <w:szCs w:val="20"/>
        </w:rPr>
        <w:t>.</w:t>
      </w:r>
    </w:p>
    <w:p w14:paraId="2C237C25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Opavský, J. (2011). </w:t>
      </w:r>
      <w:r w:rsidRPr="00BC1A9C">
        <w:rPr>
          <w:rFonts w:cs="Arial"/>
          <w:i/>
          <w:iCs/>
          <w:szCs w:val="20"/>
        </w:rPr>
        <w:t>Bolest v ambulantní praxi: od diagnózy k léčbě častých bolestivých stavů</w:t>
      </w:r>
      <w:r w:rsidRPr="00BC1A9C">
        <w:rPr>
          <w:rFonts w:cs="Arial"/>
          <w:szCs w:val="20"/>
        </w:rPr>
        <w:t xml:space="preserve">. Praha: </w:t>
      </w:r>
      <w:proofErr w:type="spellStart"/>
      <w:r w:rsidRPr="00BC1A9C">
        <w:rPr>
          <w:rFonts w:cs="Arial"/>
          <w:szCs w:val="20"/>
        </w:rPr>
        <w:t>Maxdorf</w:t>
      </w:r>
      <w:proofErr w:type="spellEnd"/>
      <w:r w:rsidRPr="00BC1A9C">
        <w:rPr>
          <w:rFonts w:cs="Arial"/>
          <w:szCs w:val="20"/>
        </w:rPr>
        <w:t>.</w:t>
      </w:r>
    </w:p>
    <w:p w14:paraId="685E6178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Pavlů, D. (2003). </w:t>
      </w:r>
      <w:r w:rsidRPr="00BC1A9C">
        <w:rPr>
          <w:rFonts w:cs="Arial"/>
          <w:i/>
          <w:iCs/>
          <w:szCs w:val="20"/>
        </w:rPr>
        <w:t>Speciální fyzioterapeutické koncepty a metody</w:t>
      </w:r>
      <w:r w:rsidRPr="00BC1A9C">
        <w:rPr>
          <w:rFonts w:cs="Arial"/>
          <w:szCs w:val="20"/>
        </w:rPr>
        <w:t xml:space="preserve">. Brno: Akademické nakladatelství </w:t>
      </w:r>
      <w:proofErr w:type="spellStart"/>
      <w:r w:rsidRPr="00BC1A9C">
        <w:rPr>
          <w:rFonts w:cs="Arial"/>
          <w:szCs w:val="20"/>
        </w:rPr>
        <w:t>Cerm</w:t>
      </w:r>
      <w:proofErr w:type="spellEnd"/>
      <w:r w:rsidRPr="00BC1A9C">
        <w:rPr>
          <w:rFonts w:cs="Arial"/>
          <w:szCs w:val="20"/>
        </w:rPr>
        <w:t>.</w:t>
      </w:r>
    </w:p>
    <w:p w14:paraId="07CE241F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Petřková, A., </w:t>
      </w:r>
      <w:proofErr w:type="spellStart"/>
      <w:r w:rsidRPr="00BC1A9C">
        <w:rPr>
          <w:rFonts w:cs="Arial"/>
          <w:szCs w:val="20"/>
        </w:rPr>
        <w:t>Čornaničová</w:t>
      </w:r>
      <w:proofErr w:type="spellEnd"/>
      <w:r w:rsidRPr="00BC1A9C">
        <w:rPr>
          <w:rFonts w:cs="Arial"/>
          <w:szCs w:val="20"/>
        </w:rPr>
        <w:t xml:space="preserve">, R. (2004). </w:t>
      </w:r>
      <w:proofErr w:type="spellStart"/>
      <w:r w:rsidRPr="00BC1A9C">
        <w:rPr>
          <w:rFonts w:cs="Arial"/>
          <w:i/>
          <w:iCs/>
          <w:szCs w:val="20"/>
        </w:rPr>
        <w:t>Gerontagogika</w:t>
      </w:r>
      <w:proofErr w:type="spellEnd"/>
      <w:r w:rsidRPr="00BC1A9C">
        <w:rPr>
          <w:rFonts w:cs="Arial"/>
          <w:i/>
          <w:iCs/>
          <w:szCs w:val="20"/>
        </w:rPr>
        <w:t>: úvod do teorie a praxe edukace seniorů</w:t>
      </w:r>
      <w:r w:rsidRPr="00BC1A9C">
        <w:rPr>
          <w:rFonts w:cs="Arial"/>
          <w:szCs w:val="20"/>
        </w:rPr>
        <w:t>. Olomouc: Univerzita Palackého v Olomouci.</w:t>
      </w:r>
    </w:p>
    <w:p w14:paraId="0A4C5F7B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Pfeiffer</w:t>
      </w:r>
      <w:proofErr w:type="spellEnd"/>
      <w:r w:rsidRPr="00BC1A9C">
        <w:rPr>
          <w:rFonts w:cs="Arial"/>
          <w:szCs w:val="20"/>
        </w:rPr>
        <w:t xml:space="preserve">, J. (2007). </w:t>
      </w:r>
      <w:r w:rsidRPr="00BC1A9C">
        <w:rPr>
          <w:rFonts w:cs="Arial"/>
          <w:i/>
          <w:iCs/>
          <w:szCs w:val="20"/>
        </w:rPr>
        <w:t>Neurologie v rehabilitaci</w:t>
      </w:r>
      <w:r w:rsidRPr="00BC1A9C">
        <w:rPr>
          <w:rFonts w:cs="Arial"/>
          <w:szCs w:val="20"/>
        </w:rPr>
        <w:t>. Praha: Grada.</w:t>
      </w:r>
    </w:p>
    <w:p w14:paraId="2EF79739" w14:textId="77777777" w:rsidR="00353B72" w:rsidRPr="00BC1A9C" w:rsidRDefault="00353B72" w:rsidP="00CD134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Pfeiffer</w:t>
      </w:r>
      <w:proofErr w:type="spellEnd"/>
      <w:r w:rsidRPr="00BC1A9C">
        <w:rPr>
          <w:rFonts w:cs="Arial"/>
          <w:szCs w:val="20"/>
        </w:rPr>
        <w:t xml:space="preserve">, J., Dvořák, R., Kantor, J. a kol. (2015). </w:t>
      </w:r>
      <w:r w:rsidRPr="00BC1A9C">
        <w:rPr>
          <w:rFonts w:cs="Arial"/>
          <w:i/>
          <w:iCs/>
          <w:szCs w:val="20"/>
        </w:rPr>
        <w:t>Rehabilitace, fyzioterapie a ergoterapie</w:t>
      </w:r>
      <w:r w:rsidRPr="00BC1A9C">
        <w:rPr>
          <w:rFonts w:cs="Arial"/>
          <w:szCs w:val="20"/>
        </w:rPr>
        <w:t>. In Müller, O. a kol. Terapie ve speciální pedagogice. Praha: Grada.</w:t>
      </w:r>
    </w:p>
    <w:p w14:paraId="6B713F9E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Plamínek, J. (2014). </w:t>
      </w:r>
      <w:r w:rsidRPr="00BC1A9C">
        <w:rPr>
          <w:rFonts w:cs="Arial"/>
          <w:i/>
          <w:iCs/>
          <w:szCs w:val="20"/>
        </w:rPr>
        <w:t>Vzdělávání dospělých: průvodce pro lektory, účastníky a zadavatele</w:t>
      </w:r>
      <w:r w:rsidRPr="00BC1A9C">
        <w:rPr>
          <w:rFonts w:cs="Arial"/>
          <w:szCs w:val="20"/>
        </w:rPr>
        <w:t>. Praha: Grada.</w:t>
      </w:r>
    </w:p>
    <w:p w14:paraId="72A28F66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Prouty</w:t>
      </w:r>
      <w:proofErr w:type="spellEnd"/>
      <w:r w:rsidRPr="00BC1A9C">
        <w:rPr>
          <w:rFonts w:cs="Arial"/>
          <w:szCs w:val="20"/>
        </w:rPr>
        <w:t xml:space="preserve">, G., </w:t>
      </w:r>
      <w:proofErr w:type="spellStart"/>
      <w:r w:rsidRPr="00BC1A9C">
        <w:rPr>
          <w:rFonts w:cs="Arial"/>
          <w:szCs w:val="20"/>
        </w:rPr>
        <w:t>Werde</w:t>
      </w:r>
      <w:proofErr w:type="spellEnd"/>
      <w:r w:rsidRPr="00BC1A9C">
        <w:rPr>
          <w:rFonts w:cs="Arial"/>
          <w:szCs w:val="20"/>
        </w:rPr>
        <w:t xml:space="preserve">, V. D., </w:t>
      </w:r>
      <w:proofErr w:type="spellStart"/>
      <w:r w:rsidRPr="00BC1A9C">
        <w:rPr>
          <w:rFonts w:cs="Arial"/>
          <w:szCs w:val="20"/>
        </w:rPr>
        <w:t>Pörtner</w:t>
      </w:r>
      <w:proofErr w:type="spellEnd"/>
      <w:r w:rsidRPr="00BC1A9C">
        <w:rPr>
          <w:rFonts w:cs="Arial"/>
          <w:szCs w:val="20"/>
        </w:rPr>
        <w:t xml:space="preserve">, M. (2005). </w:t>
      </w:r>
      <w:r w:rsidRPr="00BC1A9C">
        <w:rPr>
          <w:rFonts w:cs="Arial"/>
          <w:i/>
          <w:iCs/>
          <w:szCs w:val="20"/>
        </w:rPr>
        <w:t>Preterapie</w:t>
      </w:r>
      <w:r w:rsidRPr="00BC1A9C">
        <w:rPr>
          <w:rFonts w:cs="Arial"/>
          <w:szCs w:val="20"/>
        </w:rPr>
        <w:t>. Praha: Portál.</w:t>
      </w:r>
    </w:p>
    <w:p w14:paraId="616437C2" w14:textId="77777777" w:rsidR="00353B72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Růžičková, K. (2005). </w:t>
      </w:r>
      <w:r w:rsidRPr="00BC1A9C">
        <w:rPr>
          <w:rFonts w:cs="Arial"/>
          <w:i/>
          <w:iCs/>
          <w:szCs w:val="20"/>
        </w:rPr>
        <w:t>Vybrané kapitoly z rehabilitace osob se zdravotním postižením</w:t>
      </w:r>
      <w:r w:rsidRPr="00BC1A9C">
        <w:rPr>
          <w:rFonts w:cs="Arial"/>
          <w:szCs w:val="20"/>
        </w:rPr>
        <w:t>. Hradec Králové: Gaudeamus.</w:t>
      </w:r>
    </w:p>
    <w:p w14:paraId="5CBC097B" w14:textId="77777777" w:rsidR="00353B72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21433D">
        <w:rPr>
          <w:rFonts w:cs="Arial"/>
          <w:szCs w:val="20"/>
        </w:rPr>
        <w:t>Slavíková, Š. a kol.</w:t>
      </w:r>
      <w:r>
        <w:rPr>
          <w:rFonts w:cs="Arial"/>
          <w:szCs w:val="20"/>
        </w:rPr>
        <w:t xml:space="preserve"> (2019). </w:t>
      </w:r>
      <w:r w:rsidRPr="0021433D">
        <w:rPr>
          <w:rFonts w:cs="Arial"/>
          <w:i/>
          <w:iCs/>
          <w:szCs w:val="20"/>
        </w:rPr>
        <w:t>Návrat do zaměstnání po onkologické nemoci</w:t>
      </w:r>
      <w:r>
        <w:rPr>
          <w:rFonts w:cs="Arial"/>
          <w:szCs w:val="20"/>
        </w:rPr>
        <w:t>. Praha: Amelie, z. s.</w:t>
      </w:r>
    </w:p>
    <w:p w14:paraId="34C4A520" w14:textId="77777777" w:rsidR="00353B72" w:rsidRPr="00353B72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353B72">
        <w:rPr>
          <w:rFonts w:cs="Arial"/>
          <w:szCs w:val="20"/>
        </w:rPr>
        <w:t xml:space="preserve">Slavíková, Š., Čadková Svejkovská, M. </w:t>
      </w:r>
      <w:r>
        <w:rPr>
          <w:rFonts w:cs="Arial"/>
          <w:szCs w:val="20"/>
        </w:rPr>
        <w:t xml:space="preserve">(2019). </w:t>
      </w:r>
      <w:r w:rsidRPr="00353B72">
        <w:rPr>
          <w:rFonts w:cs="Arial"/>
          <w:i/>
          <w:iCs/>
          <w:szCs w:val="20"/>
        </w:rPr>
        <w:t>Zdravotně sociální péče u onkologicky i jinak dlouhodobě nemocných pro praktické lékaře</w:t>
      </w:r>
      <w:r>
        <w:rPr>
          <w:rFonts w:cs="Arial"/>
          <w:szCs w:val="20"/>
        </w:rPr>
        <w:t>. Praha: Amelie, z. s.</w:t>
      </w:r>
    </w:p>
    <w:p w14:paraId="76FF969C" w14:textId="77777777" w:rsidR="00353B72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Slavíková, Š., Čadková Svejkovská, M., </w:t>
      </w:r>
      <w:proofErr w:type="spellStart"/>
      <w:r>
        <w:rPr>
          <w:rFonts w:cs="Arial"/>
          <w:szCs w:val="20"/>
        </w:rPr>
        <w:t>Chrdlová</w:t>
      </w:r>
      <w:proofErr w:type="spellEnd"/>
      <w:r>
        <w:rPr>
          <w:rFonts w:cs="Arial"/>
          <w:szCs w:val="20"/>
        </w:rPr>
        <w:t xml:space="preserve">, M. (2018).  </w:t>
      </w:r>
      <w:r w:rsidRPr="0021433D">
        <w:rPr>
          <w:rFonts w:cs="Arial"/>
          <w:i/>
          <w:iCs/>
          <w:szCs w:val="20"/>
        </w:rPr>
        <w:t>Psychosociální minimum pro onkologicky nemocné a jejich blízké</w:t>
      </w:r>
      <w:r>
        <w:t xml:space="preserve">. </w:t>
      </w:r>
      <w:r>
        <w:rPr>
          <w:rFonts w:cs="Arial"/>
          <w:szCs w:val="20"/>
        </w:rPr>
        <w:t>Praha: Amelie, z. s.</w:t>
      </w:r>
    </w:p>
    <w:p w14:paraId="4641E4A5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Sochor, M., Závadová, I., Sláma, O. (2019). </w:t>
      </w:r>
      <w:r w:rsidRPr="00BC1A9C">
        <w:rPr>
          <w:rFonts w:cs="Arial"/>
          <w:i/>
          <w:iCs/>
          <w:szCs w:val="20"/>
        </w:rPr>
        <w:t>Paliativní péče v onkologii</w:t>
      </w:r>
      <w:r w:rsidRPr="00BC1A9C">
        <w:rPr>
          <w:rFonts w:cs="Arial"/>
          <w:szCs w:val="20"/>
        </w:rPr>
        <w:t>. Praha: Mladá fronta.</w:t>
      </w:r>
    </w:p>
    <w:p w14:paraId="68ED5F16" w14:textId="77777777" w:rsidR="00353B72" w:rsidRPr="00BC1A9C" w:rsidRDefault="00353B72" w:rsidP="005D53B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Sokol, R., Trefilová, V. (2008). </w:t>
      </w:r>
      <w:r w:rsidRPr="00BC1A9C">
        <w:rPr>
          <w:rFonts w:cs="Arial"/>
          <w:i/>
          <w:iCs/>
          <w:szCs w:val="20"/>
        </w:rPr>
        <w:t>Sociální pracovník v rezidenčních zařízeních sociálních služeb</w:t>
      </w:r>
      <w:r w:rsidRPr="00BC1A9C">
        <w:rPr>
          <w:rFonts w:cs="Arial"/>
          <w:szCs w:val="20"/>
        </w:rPr>
        <w:t>. Praha: ASPI.</w:t>
      </w:r>
    </w:p>
    <w:p w14:paraId="7565C454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Stiborová, D., Frei, J. (2018). </w:t>
      </w:r>
      <w:r w:rsidRPr="00BC1A9C">
        <w:rPr>
          <w:rFonts w:cs="Arial"/>
          <w:i/>
          <w:iCs/>
          <w:szCs w:val="20"/>
        </w:rPr>
        <w:t>Paliativní péče a umírání v domácím prostředí</w:t>
      </w:r>
      <w:r w:rsidRPr="00BC1A9C">
        <w:rPr>
          <w:rFonts w:cs="Arial"/>
          <w:szCs w:val="20"/>
        </w:rPr>
        <w:t>. Sedlec-Prčice: Stiborová Denisa.</w:t>
      </w:r>
    </w:p>
    <w:p w14:paraId="5C29B596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lastRenderedPageBreak/>
        <w:t xml:space="preserve">Světová zdravotnická organizace. (2004). </w:t>
      </w:r>
      <w:r w:rsidRPr="00BC1A9C">
        <w:rPr>
          <w:rFonts w:cs="Arial"/>
          <w:i/>
          <w:iCs/>
          <w:szCs w:val="20"/>
        </w:rPr>
        <w:t>Rehabilitace po cévní mozkové příhodě: včetně nácviku soběstačnosti: průvodce nejen pro rehabilitační pracovníky</w:t>
      </w:r>
      <w:r w:rsidRPr="00BC1A9C">
        <w:rPr>
          <w:rFonts w:cs="Arial"/>
          <w:szCs w:val="20"/>
        </w:rPr>
        <w:t xml:space="preserve">. Praha: Grada </w:t>
      </w:r>
      <w:proofErr w:type="spellStart"/>
      <w:r w:rsidRPr="00BC1A9C">
        <w:rPr>
          <w:rFonts w:cs="Arial"/>
          <w:szCs w:val="20"/>
        </w:rPr>
        <w:t>Publishing</w:t>
      </w:r>
      <w:proofErr w:type="spellEnd"/>
      <w:r w:rsidRPr="00BC1A9C">
        <w:rPr>
          <w:rFonts w:cs="Arial"/>
          <w:szCs w:val="20"/>
        </w:rPr>
        <w:t>.</w:t>
      </w:r>
    </w:p>
    <w:p w14:paraId="47282B0F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Světová zdravotnická organizace. (2008). </w:t>
      </w:r>
      <w:r w:rsidRPr="00BC1A9C">
        <w:rPr>
          <w:rFonts w:cs="Arial"/>
          <w:i/>
          <w:iCs/>
          <w:szCs w:val="20"/>
        </w:rPr>
        <w:t>Mezinárodní klasifikace funkčních schopností, disability a zdraví: MKF</w:t>
      </w:r>
      <w:r w:rsidRPr="00BC1A9C">
        <w:rPr>
          <w:rFonts w:cs="Arial"/>
          <w:szCs w:val="20"/>
        </w:rPr>
        <w:t>. Praha: Grada.</w:t>
      </w:r>
    </w:p>
    <w:p w14:paraId="6B08CA0B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Šarounová, J. (2014). </w:t>
      </w:r>
      <w:r w:rsidRPr="00BC1A9C">
        <w:rPr>
          <w:rFonts w:cs="Arial"/>
          <w:i/>
          <w:iCs/>
          <w:szCs w:val="20"/>
        </w:rPr>
        <w:t>Metody alternativní a augmentativní komunikace</w:t>
      </w:r>
      <w:r w:rsidRPr="00BC1A9C">
        <w:rPr>
          <w:rFonts w:cs="Arial"/>
          <w:szCs w:val="20"/>
        </w:rPr>
        <w:t>. Praha: Portál. 2014. ISBN 978-80-262-0716-0.</w:t>
      </w:r>
    </w:p>
    <w:p w14:paraId="4B3C01E7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Šauerová, M., </w:t>
      </w:r>
      <w:proofErr w:type="spellStart"/>
      <w:r w:rsidRPr="00BC1A9C">
        <w:rPr>
          <w:rFonts w:cs="Arial"/>
          <w:szCs w:val="20"/>
        </w:rPr>
        <w:t>Vadíková</w:t>
      </w:r>
      <w:proofErr w:type="spellEnd"/>
      <w:r w:rsidRPr="00BC1A9C">
        <w:rPr>
          <w:rFonts w:cs="Arial"/>
          <w:szCs w:val="20"/>
        </w:rPr>
        <w:t xml:space="preserve">, K. a kol. (2013). </w:t>
      </w:r>
      <w:r w:rsidRPr="00BC1A9C">
        <w:rPr>
          <w:rFonts w:cs="Arial"/>
          <w:i/>
          <w:iCs/>
          <w:szCs w:val="20"/>
        </w:rPr>
        <w:t>Specifika edukace seniorů</w:t>
      </w:r>
      <w:r w:rsidRPr="00BC1A9C">
        <w:rPr>
          <w:rFonts w:cs="Arial"/>
          <w:szCs w:val="20"/>
        </w:rPr>
        <w:t>. Praha: Vysoká škola tělesné výchovy a sportu Palestra.</w:t>
      </w:r>
    </w:p>
    <w:p w14:paraId="5821E923" w14:textId="77777777" w:rsidR="00353B72" w:rsidRPr="00BC1A9C" w:rsidRDefault="00353B72" w:rsidP="0062512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Šerák, M. (2009). </w:t>
      </w:r>
      <w:r w:rsidRPr="00BC1A9C">
        <w:rPr>
          <w:rFonts w:cs="Arial"/>
          <w:i/>
          <w:iCs/>
          <w:szCs w:val="20"/>
        </w:rPr>
        <w:t>Zájmové vzdělávání dospělých</w:t>
      </w:r>
      <w:r w:rsidRPr="00BC1A9C">
        <w:rPr>
          <w:rFonts w:cs="Arial"/>
          <w:szCs w:val="20"/>
        </w:rPr>
        <w:t>. Praha: Portál.</w:t>
      </w:r>
    </w:p>
    <w:p w14:paraId="27F9C4F9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Špatenková, N. (2013). </w:t>
      </w:r>
      <w:r w:rsidRPr="00BC1A9C">
        <w:rPr>
          <w:rFonts w:cs="Arial"/>
          <w:i/>
          <w:iCs/>
          <w:szCs w:val="20"/>
        </w:rPr>
        <w:t>Poradenství pro pozůstalé: principy, proces, metody</w:t>
      </w:r>
      <w:r w:rsidRPr="00BC1A9C">
        <w:rPr>
          <w:rFonts w:cs="Arial"/>
          <w:szCs w:val="20"/>
        </w:rPr>
        <w:t>. Praha: Grada.</w:t>
      </w:r>
    </w:p>
    <w:p w14:paraId="34065575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Špatenková, N. a kol. (2014). </w:t>
      </w:r>
      <w:r w:rsidRPr="00BC1A9C">
        <w:rPr>
          <w:rFonts w:cs="Arial"/>
          <w:i/>
          <w:iCs/>
          <w:szCs w:val="20"/>
        </w:rPr>
        <w:t xml:space="preserve">O posledních věcech člověka: vybrané kapitoly </w:t>
      </w:r>
      <w:r w:rsidRPr="00BC1A9C">
        <w:rPr>
          <w:rFonts w:cs="Arial"/>
          <w:i/>
          <w:iCs/>
          <w:szCs w:val="20"/>
        </w:rPr>
        <w:br/>
        <w:t xml:space="preserve">z </w:t>
      </w:r>
      <w:proofErr w:type="spellStart"/>
      <w:r w:rsidRPr="00BC1A9C">
        <w:rPr>
          <w:rFonts w:cs="Arial"/>
          <w:i/>
          <w:iCs/>
          <w:szCs w:val="20"/>
        </w:rPr>
        <w:t>thanatologie</w:t>
      </w:r>
      <w:proofErr w:type="spellEnd"/>
      <w:r w:rsidRPr="00BC1A9C">
        <w:rPr>
          <w:rFonts w:cs="Arial"/>
          <w:szCs w:val="20"/>
        </w:rPr>
        <w:t xml:space="preserve">. Praha: </w:t>
      </w:r>
      <w:proofErr w:type="spellStart"/>
      <w:r w:rsidRPr="00BC1A9C">
        <w:rPr>
          <w:rFonts w:cs="Arial"/>
          <w:szCs w:val="20"/>
        </w:rPr>
        <w:t>Galén</w:t>
      </w:r>
      <w:proofErr w:type="spellEnd"/>
      <w:r w:rsidRPr="00BC1A9C">
        <w:rPr>
          <w:rFonts w:cs="Arial"/>
          <w:szCs w:val="20"/>
        </w:rPr>
        <w:t>.</w:t>
      </w:r>
    </w:p>
    <w:p w14:paraId="72092A8A" w14:textId="77777777" w:rsidR="00353B72" w:rsidRPr="00BC1A9C" w:rsidRDefault="00353B72" w:rsidP="00155B48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Špatenková, N., </w:t>
      </w:r>
      <w:proofErr w:type="spellStart"/>
      <w:r w:rsidRPr="00BC1A9C">
        <w:rPr>
          <w:rFonts w:cs="Arial"/>
          <w:szCs w:val="20"/>
        </w:rPr>
        <w:t>Bolomská</w:t>
      </w:r>
      <w:proofErr w:type="spellEnd"/>
      <w:r w:rsidRPr="00BC1A9C">
        <w:rPr>
          <w:rFonts w:cs="Arial"/>
          <w:szCs w:val="20"/>
        </w:rPr>
        <w:t xml:space="preserve">, B. (2011). </w:t>
      </w:r>
      <w:r w:rsidRPr="00BC1A9C">
        <w:rPr>
          <w:rFonts w:cs="Arial"/>
          <w:i/>
          <w:iCs/>
          <w:szCs w:val="20"/>
        </w:rPr>
        <w:t>Reminiscenční terapie</w:t>
      </w:r>
      <w:r w:rsidRPr="00BC1A9C">
        <w:rPr>
          <w:rFonts w:cs="Arial"/>
          <w:szCs w:val="20"/>
        </w:rPr>
        <w:t xml:space="preserve">. Praha: </w:t>
      </w:r>
      <w:proofErr w:type="spellStart"/>
      <w:r w:rsidRPr="00BC1A9C">
        <w:rPr>
          <w:rFonts w:cs="Arial"/>
          <w:szCs w:val="20"/>
        </w:rPr>
        <w:t>Galén</w:t>
      </w:r>
      <w:proofErr w:type="spellEnd"/>
      <w:r w:rsidRPr="00BC1A9C">
        <w:rPr>
          <w:rFonts w:cs="Arial"/>
          <w:szCs w:val="20"/>
        </w:rPr>
        <w:t>.</w:t>
      </w:r>
    </w:p>
    <w:p w14:paraId="64B1E372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Špatenková, N., Smékalová, L. (2015). </w:t>
      </w:r>
      <w:r w:rsidRPr="00BC1A9C">
        <w:rPr>
          <w:rFonts w:cs="Arial"/>
          <w:i/>
          <w:iCs/>
          <w:szCs w:val="20"/>
        </w:rPr>
        <w:t xml:space="preserve">Edukace seniorů: </w:t>
      </w:r>
      <w:proofErr w:type="spellStart"/>
      <w:r w:rsidRPr="00BC1A9C">
        <w:rPr>
          <w:rFonts w:cs="Arial"/>
          <w:i/>
          <w:iCs/>
          <w:szCs w:val="20"/>
        </w:rPr>
        <w:t>geragogika</w:t>
      </w:r>
      <w:proofErr w:type="spellEnd"/>
      <w:r w:rsidRPr="00BC1A9C">
        <w:rPr>
          <w:rFonts w:cs="Arial"/>
          <w:i/>
          <w:iCs/>
          <w:szCs w:val="20"/>
        </w:rPr>
        <w:t xml:space="preserve"> a </w:t>
      </w:r>
      <w:proofErr w:type="spellStart"/>
      <w:r w:rsidRPr="00BC1A9C">
        <w:rPr>
          <w:rFonts w:cs="Arial"/>
          <w:i/>
          <w:iCs/>
          <w:szCs w:val="20"/>
        </w:rPr>
        <w:t>gerontodidaktika</w:t>
      </w:r>
      <w:proofErr w:type="spellEnd"/>
      <w:r w:rsidRPr="00BC1A9C">
        <w:rPr>
          <w:rFonts w:cs="Arial"/>
          <w:szCs w:val="20"/>
        </w:rPr>
        <w:t xml:space="preserve">. Praha: Grada </w:t>
      </w:r>
      <w:proofErr w:type="spellStart"/>
      <w:r w:rsidRPr="00BC1A9C">
        <w:rPr>
          <w:rFonts w:cs="Arial"/>
          <w:szCs w:val="20"/>
        </w:rPr>
        <w:t>Publishing</w:t>
      </w:r>
      <w:proofErr w:type="spellEnd"/>
      <w:r w:rsidRPr="00BC1A9C">
        <w:rPr>
          <w:rFonts w:cs="Arial"/>
          <w:szCs w:val="20"/>
        </w:rPr>
        <w:t xml:space="preserve">. </w:t>
      </w:r>
    </w:p>
    <w:p w14:paraId="176F7B3C" w14:textId="77777777" w:rsidR="00353B72" w:rsidRPr="00BC1A9C" w:rsidRDefault="00353B72" w:rsidP="00BC1A9C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Švestková, O. a kol. (2017). </w:t>
      </w:r>
      <w:r w:rsidRPr="00BC1A9C">
        <w:rPr>
          <w:rFonts w:cs="Arial"/>
          <w:i/>
          <w:iCs/>
          <w:szCs w:val="20"/>
        </w:rPr>
        <w:t>Rehabilitace motoriky člověka: fyziologie a léčebné postupy</w:t>
      </w:r>
      <w:r w:rsidRPr="00BC1A9C">
        <w:rPr>
          <w:rFonts w:cs="Arial"/>
          <w:szCs w:val="20"/>
        </w:rPr>
        <w:t xml:space="preserve">. Praha: Grada </w:t>
      </w:r>
      <w:proofErr w:type="spellStart"/>
      <w:r w:rsidRPr="00BC1A9C">
        <w:rPr>
          <w:rFonts w:cs="Arial"/>
          <w:szCs w:val="20"/>
        </w:rPr>
        <w:t>Publishing</w:t>
      </w:r>
      <w:proofErr w:type="spellEnd"/>
      <w:r w:rsidRPr="00BC1A9C">
        <w:rPr>
          <w:rFonts w:cs="Arial"/>
          <w:szCs w:val="20"/>
        </w:rPr>
        <w:t>.</w:t>
      </w:r>
    </w:p>
    <w:p w14:paraId="2AD77913" w14:textId="77777777" w:rsidR="00353B72" w:rsidRPr="00BC1A9C" w:rsidRDefault="00353B72" w:rsidP="003B14A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Švestková, O., </w:t>
      </w:r>
      <w:proofErr w:type="spellStart"/>
      <w:r w:rsidRPr="00BC1A9C">
        <w:rPr>
          <w:rFonts w:cs="Arial"/>
          <w:szCs w:val="20"/>
        </w:rPr>
        <w:t>Angerová</w:t>
      </w:r>
      <w:proofErr w:type="spellEnd"/>
      <w:r w:rsidRPr="00BC1A9C">
        <w:rPr>
          <w:rFonts w:cs="Arial"/>
          <w:szCs w:val="20"/>
        </w:rPr>
        <w:t xml:space="preserve">, Y., </w:t>
      </w:r>
      <w:proofErr w:type="spellStart"/>
      <w:r w:rsidRPr="00BC1A9C">
        <w:rPr>
          <w:rFonts w:cs="Arial"/>
          <w:szCs w:val="20"/>
        </w:rPr>
        <w:t>Pfeiffer</w:t>
      </w:r>
      <w:proofErr w:type="spellEnd"/>
      <w:r w:rsidRPr="00BC1A9C">
        <w:rPr>
          <w:rFonts w:cs="Arial"/>
          <w:szCs w:val="20"/>
        </w:rPr>
        <w:t xml:space="preserve">, J. a kol. (2017). </w:t>
      </w:r>
      <w:r w:rsidRPr="00BC1A9C">
        <w:rPr>
          <w:rFonts w:cs="Arial"/>
          <w:i/>
          <w:iCs/>
          <w:szCs w:val="20"/>
        </w:rPr>
        <w:t>Rehabilitace motoriky člověka</w:t>
      </w:r>
      <w:r w:rsidRPr="00BC1A9C">
        <w:rPr>
          <w:rFonts w:cs="Arial"/>
          <w:szCs w:val="20"/>
        </w:rPr>
        <w:t xml:space="preserve">. Praha: Grada. </w:t>
      </w:r>
    </w:p>
    <w:p w14:paraId="274CA44C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BC1A9C">
        <w:rPr>
          <w:rFonts w:cs="Arial"/>
          <w:szCs w:val="20"/>
        </w:rPr>
        <w:t>Venglářová</w:t>
      </w:r>
      <w:proofErr w:type="spellEnd"/>
      <w:r w:rsidRPr="00BC1A9C">
        <w:rPr>
          <w:rFonts w:cs="Arial"/>
          <w:szCs w:val="20"/>
        </w:rPr>
        <w:t xml:space="preserve">, M., Eisner, P. (2013). </w:t>
      </w:r>
      <w:r w:rsidRPr="00BC1A9C">
        <w:rPr>
          <w:rFonts w:cs="Arial"/>
          <w:i/>
          <w:iCs/>
          <w:szCs w:val="20"/>
        </w:rPr>
        <w:t>Sexualita osob s postižením a znevýhodněním</w:t>
      </w:r>
      <w:r w:rsidRPr="00BC1A9C">
        <w:rPr>
          <w:rFonts w:cs="Arial"/>
          <w:szCs w:val="20"/>
        </w:rPr>
        <w:t>. Praha: Portál.</w:t>
      </w:r>
    </w:p>
    <w:p w14:paraId="4247BBA5" w14:textId="77777777" w:rsidR="00353B72" w:rsidRPr="00BC1A9C" w:rsidRDefault="00353B72" w:rsidP="006F69A2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Vítková, M. (2006). </w:t>
      </w:r>
      <w:proofErr w:type="spellStart"/>
      <w:r w:rsidRPr="00BC1A9C">
        <w:rPr>
          <w:rFonts w:cs="Arial"/>
          <w:i/>
          <w:iCs/>
          <w:szCs w:val="20"/>
        </w:rPr>
        <w:t>Somatopedické</w:t>
      </w:r>
      <w:proofErr w:type="spellEnd"/>
      <w:r w:rsidRPr="00BC1A9C">
        <w:rPr>
          <w:rFonts w:cs="Arial"/>
          <w:i/>
          <w:iCs/>
          <w:szCs w:val="20"/>
        </w:rPr>
        <w:t xml:space="preserve"> aspekty</w:t>
      </w:r>
      <w:r w:rsidRPr="00BC1A9C">
        <w:rPr>
          <w:rFonts w:cs="Arial"/>
          <w:szCs w:val="20"/>
        </w:rPr>
        <w:t xml:space="preserve">. Brno: </w:t>
      </w:r>
      <w:proofErr w:type="spellStart"/>
      <w:r w:rsidRPr="00BC1A9C">
        <w:rPr>
          <w:rFonts w:cs="Arial"/>
          <w:szCs w:val="20"/>
        </w:rPr>
        <w:t>Paido</w:t>
      </w:r>
      <w:proofErr w:type="spellEnd"/>
      <w:r w:rsidRPr="00BC1A9C">
        <w:rPr>
          <w:rFonts w:cs="Arial"/>
          <w:szCs w:val="20"/>
        </w:rPr>
        <w:t xml:space="preserve">. </w:t>
      </w:r>
    </w:p>
    <w:p w14:paraId="54F68015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Vojta, V., </w:t>
      </w:r>
      <w:proofErr w:type="spellStart"/>
      <w:r w:rsidRPr="00BC1A9C">
        <w:rPr>
          <w:rFonts w:cs="Arial"/>
          <w:szCs w:val="20"/>
        </w:rPr>
        <w:t>Peters</w:t>
      </w:r>
      <w:proofErr w:type="spellEnd"/>
      <w:r w:rsidRPr="00BC1A9C">
        <w:rPr>
          <w:rFonts w:cs="Arial"/>
          <w:szCs w:val="20"/>
        </w:rPr>
        <w:t xml:space="preserve">, A. (2010). </w:t>
      </w:r>
      <w:r w:rsidRPr="00BC1A9C">
        <w:rPr>
          <w:rFonts w:cs="Arial"/>
          <w:i/>
          <w:iCs/>
          <w:szCs w:val="20"/>
        </w:rPr>
        <w:t>Vojtův princip: svalové souhry v reflexní lokomoci a motorické ontogenezi</w:t>
      </w:r>
      <w:r w:rsidRPr="00BC1A9C">
        <w:rPr>
          <w:rFonts w:cs="Arial"/>
          <w:szCs w:val="20"/>
        </w:rPr>
        <w:t>. Praha: Grada.</w:t>
      </w:r>
    </w:p>
    <w:p w14:paraId="0F9C88FD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(2009). </w:t>
      </w:r>
      <w:r w:rsidRPr="00BC1A9C">
        <w:rPr>
          <w:rFonts w:cs="Arial"/>
          <w:i/>
          <w:iCs/>
          <w:szCs w:val="20"/>
        </w:rPr>
        <w:t>Ergoterapie a technické pomůcky v rehabilitaci</w:t>
      </w:r>
      <w:r w:rsidRPr="00BC1A9C">
        <w:rPr>
          <w:rFonts w:cs="Arial"/>
          <w:szCs w:val="20"/>
        </w:rPr>
        <w:t>. Liberec: Technická univerzita v Liberci.</w:t>
      </w:r>
    </w:p>
    <w:p w14:paraId="033FFFD8" w14:textId="77777777" w:rsidR="00353B72" w:rsidRPr="00BC1A9C" w:rsidRDefault="00353B72" w:rsidP="0021433D">
      <w:pPr>
        <w:numPr>
          <w:ilvl w:val="0"/>
          <w:numId w:val="2"/>
        </w:numPr>
        <w:spacing w:line="360" w:lineRule="auto"/>
        <w:ind w:left="425" w:hanging="357"/>
        <w:rPr>
          <w:rFonts w:cs="Arial"/>
          <w:szCs w:val="20"/>
        </w:rPr>
      </w:pPr>
      <w:r w:rsidRPr="00BC1A9C">
        <w:rPr>
          <w:rFonts w:cs="Arial"/>
          <w:szCs w:val="20"/>
        </w:rPr>
        <w:t xml:space="preserve">Votava, J. a kol. (2005). </w:t>
      </w:r>
      <w:r w:rsidRPr="00BC1A9C">
        <w:rPr>
          <w:rFonts w:cs="Arial"/>
          <w:i/>
          <w:iCs/>
          <w:szCs w:val="20"/>
        </w:rPr>
        <w:t>Ucelená rehabilitace osob se zdravotním postižením</w:t>
      </w:r>
      <w:r w:rsidRPr="00BC1A9C">
        <w:rPr>
          <w:rFonts w:cs="Arial"/>
          <w:szCs w:val="20"/>
        </w:rPr>
        <w:t>. Praha: Karolinum.</w:t>
      </w:r>
    </w:p>
    <w:p w14:paraId="4946C235" w14:textId="77777777" w:rsidR="00BC1A9C" w:rsidRPr="002A098B" w:rsidRDefault="00BC1A9C" w:rsidP="00BC1A9C">
      <w:pPr>
        <w:spacing w:line="360" w:lineRule="auto"/>
        <w:rPr>
          <w:rFonts w:cs="Arial"/>
          <w:szCs w:val="20"/>
        </w:rPr>
      </w:pPr>
    </w:p>
    <w:p w14:paraId="3A9542B3" w14:textId="77777777" w:rsidR="00BC1A9C" w:rsidRDefault="00BC1A9C" w:rsidP="003B14AD">
      <w:pPr>
        <w:spacing w:line="360" w:lineRule="auto"/>
        <w:rPr>
          <w:rFonts w:cs="Arial"/>
          <w:b/>
          <w:bCs/>
          <w:szCs w:val="20"/>
        </w:rPr>
      </w:pPr>
    </w:p>
    <w:p w14:paraId="0B2C9689" w14:textId="77777777" w:rsidR="003B14AD" w:rsidRPr="00A17213" w:rsidRDefault="003B14AD" w:rsidP="003B14AD">
      <w:pPr>
        <w:spacing w:line="360" w:lineRule="auto"/>
        <w:rPr>
          <w:rFonts w:cs="Arial"/>
          <w:b/>
          <w:bCs/>
          <w:szCs w:val="20"/>
        </w:rPr>
      </w:pPr>
      <w:r w:rsidRPr="00A17213">
        <w:rPr>
          <w:rFonts w:cs="Arial"/>
          <w:b/>
          <w:bCs/>
          <w:szCs w:val="20"/>
        </w:rPr>
        <w:t>Legislativní předpisy</w:t>
      </w:r>
      <w:r w:rsidR="00353B72">
        <w:rPr>
          <w:rFonts w:cs="Arial"/>
          <w:b/>
          <w:bCs/>
          <w:szCs w:val="20"/>
        </w:rPr>
        <w:t xml:space="preserve"> (řazeno abecedně)</w:t>
      </w:r>
      <w:r w:rsidRPr="00A17213">
        <w:rPr>
          <w:rFonts w:cs="Arial"/>
          <w:b/>
          <w:bCs/>
          <w:szCs w:val="20"/>
        </w:rPr>
        <w:t>:</w:t>
      </w:r>
    </w:p>
    <w:p w14:paraId="4897C083" w14:textId="77777777" w:rsidR="00353B72" w:rsidRPr="00353B72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Vyhláška č. 2/2015 Sb., </w:t>
      </w:r>
      <w:r w:rsidRPr="00353B72">
        <w:rPr>
          <w:rFonts w:cs="Arial"/>
          <w:i/>
          <w:iCs/>
          <w:szCs w:val="20"/>
        </w:rPr>
        <w:t>o stanovení odborných kritérií a dalších náležitostí pro poskytování lázeňské léčebně rehabilitační péče</w:t>
      </w:r>
      <w:r>
        <w:rPr>
          <w:rFonts w:cs="Arial"/>
          <w:szCs w:val="20"/>
        </w:rPr>
        <w:t>, ve znění pozdějších předpisů.</w:t>
      </w:r>
    </w:p>
    <w:p w14:paraId="00C14B05" w14:textId="77777777" w:rsidR="00353B72" w:rsidRPr="00804B23" w:rsidRDefault="00353B72" w:rsidP="00804B2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>
        <w:rPr>
          <w:rFonts w:cs="Arial"/>
          <w:szCs w:val="20"/>
        </w:rPr>
        <w:t>, ve znění pozdějších předpisů.</w:t>
      </w:r>
    </w:p>
    <w:p w14:paraId="1267A1BC" w14:textId="77777777" w:rsidR="00353B72" w:rsidRPr="003A01A8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lastRenderedPageBreak/>
        <w:t>Vyhláška č. 388/2011 Sb., o provedení některých ustanovení zákona o poskytování dávek osobám se zdravotním postižením</w:t>
      </w:r>
      <w:r w:rsidRPr="003A01A8">
        <w:rPr>
          <w:rFonts w:cs="Arial"/>
          <w:szCs w:val="20"/>
        </w:rPr>
        <w:t>, ve znění pozdějších předpisů.</w:t>
      </w:r>
    </w:p>
    <w:p w14:paraId="2CB47580" w14:textId="77777777" w:rsidR="00353B72" w:rsidRPr="003A01A8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Vyhláška č. 505/2006 Sb., kterou se provádějí některá ustanovení zákona o sociálních službách</w:t>
      </w:r>
      <w:r w:rsidRPr="003A01A8">
        <w:rPr>
          <w:rFonts w:cs="Arial"/>
          <w:szCs w:val="20"/>
        </w:rPr>
        <w:t>, ve znění pozdějších předpisů.</w:t>
      </w:r>
    </w:p>
    <w:p w14:paraId="220C8A6D" w14:textId="77777777" w:rsidR="00353B72" w:rsidRPr="00353B72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/>
          <w:iCs/>
          <w:szCs w:val="20"/>
        </w:rPr>
        <w:t>Zákon č. 1/2015, Sb.,</w:t>
      </w:r>
      <w:r w:rsidRPr="00353B72">
        <w:t xml:space="preserve"> </w:t>
      </w:r>
      <w:r w:rsidRPr="00353B72">
        <w:rPr>
          <w:rFonts w:cs="Arial"/>
          <w:i/>
          <w:iCs/>
          <w:szCs w:val="20"/>
        </w:rPr>
        <w:t>kterým se mění zákon č. 48/1997 Sb., o veřejném zdravotním pojištění a o změně a doplnění některých souvisejících zákonů,</w:t>
      </w:r>
      <w:r>
        <w:rPr>
          <w:rFonts w:cs="Arial"/>
          <w:szCs w:val="20"/>
        </w:rPr>
        <w:t xml:space="preserve"> ve znění pozdějších předpisů.</w:t>
      </w:r>
    </w:p>
    <w:p w14:paraId="56274E67" w14:textId="77777777" w:rsidR="00353B72" w:rsidRPr="003A01A8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Zákon č. 108/2006 Sb., o sociálních službách</w:t>
      </w:r>
      <w:r w:rsidRPr="003A01A8">
        <w:rPr>
          <w:rFonts w:cs="Arial"/>
          <w:szCs w:val="20"/>
        </w:rPr>
        <w:t>, ve znění pozdějších předpisů</w:t>
      </w:r>
      <w:r>
        <w:rPr>
          <w:rFonts w:cs="Arial"/>
          <w:szCs w:val="20"/>
        </w:rPr>
        <w:t>.</w:t>
      </w:r>
    </w:p>
    <w:p w14:paraId="3CF79C99" w14:textId="77777777" w:rsidR="00353B72" w:rsidRPr="003A01A8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Zákon č. 155/1995 Sb., o důchodovém pojištění</w:t>
      </w:r>
      <w:r w:rsidRPr="003A01A8">
        <w:rPr>
          <w:rFonts w:cs="Arial"/>
          <w:szCs w:val="20"/>
        </w:rPr>
        <w:t>, ve znění pozdějších předpisů</w:t>
      </w:r>
      <w:r>
        <w:rPr>
          <w:rFonts w:cs="Arial"/>
          <w:szCs w:val="20"/>
        </w:rPr>
        <w:t>.</w:t>
      </w:r>
    </w:p>
    <w:p w14:paraId="023F6D35" w14:textId="77777777" w:rsidR="00353B72" w:rsidRPr="00A17213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Zákon č. 187/2006 Sb., o nemocenském pojištění</w:t>
      </w:r>
      <w:r w:rsidRPr="003A01A8">
        <w:rPr>
          <w:rFonts w:cs="Arial"/>
          <w:szCs w:val="20"/>
        </w:rPr>
        <w:t>, ve znění pozdějších předpisů</w:t>
      </w:r>
      <w:r>
        <w:rPr>
          <w:rFonts w:cs="Arial"/>
          <w:szCs w:val="20"/>
        </w:rPr>
        <w:t>.</w:t>
      </w:r>
    </w:p>
    <w:p w14:paraId="564D32A4" w14:textId="77777777" w:rsidR="00353B72" w:rsidRPr="003A01A8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Zákon č. 329/2011 Sb., o poskytování dávek osobám se zdravotním postižením a o změně souvisejících zákonů</w:t>
      </w:r>
      <w:r w:rsidRPr="003A01A8">
        <w:rPr>
          <w:rFonts w:cs="Arial"/>
          <w:szCs w:val="20"/>
        </w:rPr>
        <w:t>, ve znění pozdějších předpisů</w:t>
      </w:r>
      <w:r>
        <w:rPr>
          <w:rFonts w:cs="Arial"/>
          <w:szCs w:val="20"/>
        </w:rPr>
        <w:t>.</w:t>
      </w:r>
    </w:p>
    <w:p w14:paraId="6A9C93BF" w14:textId="77777777" w:rsidR="00353B72" w:rsidRPr="00A17213" w:rsidRDefault="00353B72" w:rsidP="003B14AD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Zákon č. 435/2004 Sb., o zaměstnanosti</w:t>
      </w:r>
      <w:r>
        <w:rPr>
          <w:rFonts w:cs="Arial"/>
          <w:szCs w:val="20"/>
        </w:rPr>
        <w:t>, ve znění pozdějších předpisů.</w:t>
      </w:r>
    </w:p>
    <w:p w14:paraId="13DCF2E3" w14:textId="77777777" w:rsidR="00353B72" w:rsidRDefault="00353B72" w:rsidP="003A01A8">
      <w:pPr>
        <w:numPr>
          <w:ilvl w:val="0"/>
          <w:numId w:val="3"/>
        </w:numPr>
        <w:spacing w:line="360" w:lineRule="auto"/>
        <w:ind w:left="426"/>
        <w:rPr>
          <w:rFonts w:cs="Arial"/>
          <w:szCs w:val="20"/>
        </w:rPr>
      </w:pPr>
      <w:r w:rsidRPr="003A01A8">
        <w:rPr>
          <w:rFonts w:cs="Arial"/>
          <w:i/>
          <w:iCs/>
          <w:szCs w:val="20"/>
        </w:rPr>
        <w:t>Zákon č. 582/1991 Sb., o organizaci a provádění sociálního zabezpečení</w:t>
      </w:r>
      <w:r w:rsidRPr="003A01A8">
        <w:rPr>
          <w:rFonts w:cs="Arial"/>
          <w:szCs w:val="20"/>
        </w:rPr>
        <w:t>, ve znění pozdějších předpisů</w:t>
      </w:r>
      <w:r>
        <w:rPr>
          <w:rFonts w:cs="Arial"/>
          <w:szCs w:val="20"/>
        </w:rPr>
        <w:t>.</w:t>
      </w:r>
    </w:p>
    <w:p w14:paraId="1E5EA28B" w14:textId="77777777" w:rsidR="003B14AD" w:rsidRPr="00A17213" w:rsidRDefault="003B14AD" w:rsidP="003B14AD">
      <w:pPr>
        <w:spacing w:line="360" w:lineRule="auto"/>
        <w:rPr>
          <w:rFonts w:cs="Arial"/>
          <w:szCs w:val="20"/>
        </w:rPr>
      </w:pPr>
    </w:p>
    <w:p w14:paraId="2F8E6B30" w14:textId="77777777" w:rsidR="00BC1A9C" w:rsidRDefault="00BC1A9C" w:rsidP="003B14AD">
      <w:pPr>
        <w:spacing w:line="360" w:lineRule="auto"/>
        <w:rPr>
          <w:rFonts w:cs="Arial"/>
          <w:b/>
          <w:bCs/>
          <w:szCs w:val="20"/>
        </w:rPr>
      </w:pPr>
    </w:p>
    <w:p w14:paraId="05B2EF3A" w14:textId="77777777" w:rsidR="003B14AD" w:rsidRPr="00A17213" w:rsidRDefault="003B14AD" w:rsidP="003B14AD">
      <w:pPr>
        <w:spacing w:line="360" w:lineRule="auto"/>
        <w:rPr>
          <w:rFonts w:cs="Arial"/>
          <w:b/>
          <w:bCs/>
          <w:szCs w:val="20"/>
        </w:rPr>
      </w:pPr>
      <w:r w:rsidRPr="00A17213">
        <w:rPr>
          <w:rFonts w:cs="Arial"/>
          <w:b/>
          <w:bCs/>
          <w:szCs w:val="20"/>
        </w:rPr>
        <w:t>Internetové zdroje</w:t>
      </w:r>
      <w:r w:rsidR="00353B72">
        <w:rPr>
          <w:rFonts w:cs="Arial"/>
          <w:b/>
          <w:bCs/>
          <w:szCs w:val="20"/>
        </w:rPr>
        <w:t xml:space="preserve"> (řazeno abecedně)</w:t>
      </w:r>
      <w:r w:rsidRPr="00A17213">
        <w:rPr>
          <w:rFonts w:cs="Arial"/>
          <w:b/>
          <w:bCs/>
          <w:szCs w:val="20"/>
        </w:rPr>
        <w:t>:</w:t>
      </w:r>
    </w:p>
    <w:p w14:paraId="3C902EEE" w14:textId="77777777" w:rsidR="00353B72" w:rsidRPr="00A17213" w:rsidRDefault="00353B72" w:rsidP="003B14AD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 w:rsidRPr="00307BF1"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02653668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Amelie, z. s.: </w:t>
      </w:r>
      <w:hyperlink r:id="rId8" w:history="1">
        <w:r w:rsidRPr="00307BF1">
          <w:rPr>
            <w:rStyle w:val="Hypertextovodkaz"/>
            <w:rFonts w:cs="Arial"/>
            <w:szCs w:val="20"/>
          </w:rPr>
          <w:t>www.amelie-zs.cz</w:t>
        </w:r>
      </w:hyperlink>
      <w:r>
        <w:rPr>
          <w:rFonts w:cs="Arial"/>
          <w:szCs w:val="20"/>
        </w:rPr>
        <w:t xml:space="preserve"> </w:t>
      </w:r>
    </w:p>
    <w:p w14:paraId="7FE4F45E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Centrum Paraple, o.p.s.: </w:t>
      </w:r>
      <w:hyperlink r:id="rId9" w:history="1">
        <w:r w:rsidRPr="002A098B">
          <w:rPr>
            <w:rStyle w:val="Hypertextovodkaz"/>
            <w:rFonts w:cs="Arial"/>
            <w:szCs w:val="20"/>
          </w:rPr>
          <w:t>www.paraple.cz</w:t>
        </w:r>
      </w:hyperlink>
      <w:r w:rsidRPr="002A098B">
        <w:rPr>
          <w:rFonts w:cs="Arial"/>
          <w:szCs w:val="20"/>
        </w:rPr>
        <w:t xml:space="preserve"> </w:t>
      </w:r>
    </w:p>
    <w:p w14:paraId="0D7FAA06" w14:textId="77777777" w:rsidR="00353B72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paraplegiků – CZEPA, z. s.: </w:t>
      </w:r>
      <w:hyperlink r:id="rId10" w:history="1">
        <w:r w:rsidRPr="00804B23">
          <w:rPr>
            <w:rStyle w:val="Hypertextovodkaz"/>
            <w:rFonts w:cs="Arial"/>
            <w:szCs w:val="20"/>
          </w:rPr>
          <w:t>www.czepa.cz</w:t>
        </w:r>
      </w:hyperlink>
      <w:r w:rsidRPr="00804B23">
        <w:rPr>
          <w:rFonts w:cs="Arial"/>
          <w:szCs w:val="20"/>
        </w:rPr>
        <w:t xml:space="preserve"> (projekt </w:t>
      </w:r>
      <w:proofErr w:type="spellStart"/>
      <w:r w:rsidRPr="00804B23">
        <w:rPr>
          <w:rFonts w:cs="Arial"/>
          <w:szCs w:val="20"/>
        </w:rPr>
        <w:t>Vozejkov</w:t>
      </w:r>
      <w:proofErr w:type="spellEnd"/>
      <w:r w:rsidRPr="00804B23">
        <w:rPr>
          <w:rFonts w:cs="Arial"/>
          <w:szCs w:val="20"/>
        </w:rPr>
        <w:t xml:space="preserve">: </w:t>
      </w:r>
      <w:hyperlink r:id="rId11" w:history="1">
        <w:r w:rsidRPr="00804B23">
          <w:rPr>
            <w:rStyle w:val="Hypertextovodkaz"/>
            <w:rFonts w:cs="Arial"/>
            <w:szCs w:val="20"/>
          </w:rPr>
          <w:t>www.vozejkov.cz</w:t>
        </w:r>
      </w:hyperlink>
      <w:r w:rsidRPr="00804B23">
        <w:rPr>
          <w:rFonts w:cs="Arial"/>
          <w:szCs w:val="20"/>
        </w:rPr>
        <w:t>)</w:t>
      </w:r>
    </w:p>
    <w:p w14:paraId="75AA538F" w14:textId="77777777" w:rsidR="00353B72" w:rsidRPr="00804B23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asociace pro vzácná onemocnění, z. s.: </w:t>
      </w:r>
      <w:hyperlink r:id="rId12" w:history="1">
        <w:r w:rsidRPr="00804B23">
          <w:rPr>
            <w:rStyle w:val="Hypertextovodkaz"/>
            <w:rFonts w:cs="Arial"/>
            <w:szCs w:val="20"/>
          </w:rPr>
          <w:t>www.vzacna-onemocneni.cz</w:t>
        </w:r>
      </w:hyperlink>
    </w:p>
    <w:p w14:paraId="22549BAC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Česká asociace tělesně handicapovaných sportovců, z. s.: </w:t>
      </w:r>
      <w:hyperlink r:id="rId13" w:history="1">
        <w:r w:rsidRPr="002A098B">
          <w:rPr>
            <w:rStyle w:val="Hypertextovodkaz"/>
            <w:rFonts w:cs="Arial"/>
            <w:szCs w:val="20"/>
          </w:rPr>
          <w:t>www.caths.cz</w:t>
        </w:r>
      </w:hyperlink>
      <w:r w:rsidRPr="002A098B">
        <w:rPr>
          <w:rFonts w:cs="Arial"/>
          <w:szCs w:val="20"/>
        </w:rPr>
        <w:t xml:space="preserve"> </w:t>
      </w:r>
    </w:p>
    <w:p w14:paraId="22E4DFBE" w14:textId="77777777" w:rsidR="00353B72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diabetologická společnost ČLS JEP, z. s.: </w:t>
      </w:r>
      <w:hyperlink r:id="rId14" w:history="1">
        <w:r w:rsidRPr="00804B23">
          <w:rPr>
            <w:rStyle w:val="Hypertextovodkaz"/>
            <w:rFonts w:cs="Arial"/>
            <w:szCs w:val="20"/>
          </w:rPr>
          <w:t>www.diab.cz</w:t>
        </w:r>
      </w:hyperlink>
      <w:r w:rsidRPr="00804B23">
        <w:rPr>
          <w:rFonts w:cs="Arial"/>
          <w:szCs w:val="20"/>
        </w:rPr>
        <w:t xml:space="preserve"> </w:t>
      </w:r>
    </w:p>
    <w:p w14:paraId="41682FB9" w14:textId="77777777" w:rsidR="00353B72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Česká federace </w:t>
      </w:r>
      <w:proofErr w:type="spellStart"/>
      <w:r w:rsidRPr="00804B23">
        <w:rPr>
          <w:rFonts w:cs="Arial"/>
          <w:szCs w:val="20"/>
        </w:rPr>
        <w:t>Spastic</w:t>
      </w:r>
      <w:proofErr w:type="spellEnd"/>
      <w:r w:rsidRPr="00804B23">
        <w:rPr>
          <w:rFonts w:cs="Arial"/>
          <w:szCs w:val="20"/>
        </w:rPr>
        <w:t xml:space="preserve"> Handicap, z. s.: </w:t>
      </w:r>
      <w:hyperlink r:id="rId15" w:history="1">
        <w:r w:rsidRPr="00804B23">
          <w:rPr>
            <w:rStyle w:val="Hypertextovodkaz"/>
            <w:rFonts w:cs="Arial"/>
            <w:szCs w:val="20"/>
          </w:rPr>
          <w:t>www.spastic.cz</w:t>
        </w:r>
      </w:hyperlink>
      <w:r w:rsidRPr="00804B23">
        <w:rPr>
          <w:rFonts w:cs="Arial"/>
          <w:szCs w:val="20"/>
        </w:rPr>
        <w:t xml:space="preserve"> </w:t>
      </w:r>
    </w:p>
    <w:p w14:paraId="54FBB2C8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Freya, z. s.: </w:t>
      </w:r>
      <w:hyperlink r:id="rId16" w:history="1">
        <w:r w:rsidRPr="00307BF1">
          <w:rPr>
            <w:rStyle w:val="Hypertextovodkaz"/>
            <w:rFonts w:cs="Arial"/>
            <w:szCs w:val="20"/>
          </w:rPr>
          <w:t>https://www.freya.live/cs</w:t>
        </w:r>
      </w:hyperlink>
      <w:r>
        <w:rPr>
          <w:rFonts w:cs="Arial"/>
          <w:szCs w:val="20"/>
        </w:rPr>
        <w:t xml:space="preserve"> </w:t>
      </w:r>
    </w:p>
    <w:p w14:paraId="5706960B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Liga vozíčkářů, z. </w:t>
      </w:r>
      <w:proofErr w:type="spellStart"/>
      <w:r w:rsidRPr="002A098B">
        <w:rPr>
          <w:rFonts w:cs="Arial"/>
          <w:szCs w:val="20"/>
        </w:rPr>
        <w:t>ú.</w:t>
      </w:r>
      <w:proofErr w:type="spellEnd"/>
      <w:r w:rsidRPr="002A098B">
        <w:rPr>
          <w:rFonts w:cs="Arial"/>
          <w:szCs w:val="20"/>
        </w:rPr>
        <w:t xml:space="preserve">: </w:t>
      </w:r>
      <w:hyperlink r:id="rId17" w:history="1">
        <w:r w:rsidRPr="002A098B">
          <w:rPr>
            <w:rStyle w:val="Hypertextovodkaz"/>
            <w:rFonts w:cs="Arial"/>
            <w:szCs w:val="20"/>
          </w:rPr>
          <w:t>www.ligavozic.cz</w:t>
        </w:r>
      </w:hyperlink>
      <w:r w:rsidRPr="002A098B">
        <w:rPr>
          <w:rFonts w:cs="Arial"/>
          <w:szCs w:val="20"/>
        </w:rPr>
        <w:t xml:space="preserve"> </w:t>
      </w:r>
    </w:p>
    <w:p w14:paraId="32B719B6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8" w:history="1">
        <w:r w:rsidRPr="00307BF1"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35621C4E" w14:textId="77777777" w:rsidR="00353B72" w:rsidRDefault="00353B72" w:rsidP="003B14AD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3A01A8">
        <w:rPr>
          <w:rFonts w:cs="Arial"/>
          <w:szCs w:val="20"/>
        </w:rPr>
        <w:t>Nadační fond pro podporu zaměstnávání osob se zdravotním postižením</w:t>
      </w:r>
      <w:r>
        <w:rPr>
          <w:rFonts w:cs="Arial"/>
          <w:szCs w:val="20"/>
        </w:rPr>
        <w:t xml:space="preserve"> (NFOZP): </w:t>
      </w:r>
      <w:hyperlink r:id="rId19" w:history="1">
        <w:r w:rsidRPr="00307BF1"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0FE4B73A" w14:textId="77777777" w:rsidR="00353B72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t xml:space="preserve">Národní rada osob se zdravotním postižením České republiky, z. s.: </w:t>
      </w:r>
      <w:hyperlink r:id="rId20" w:history="1">
        <w:r w:rsidRPr="00804B23">
          <w:rPr>
            <w:rStyle w:val="Hypertextovodkaz"/>
            <w:rFonts w:cs="Arial"/>
            <w:szCs w:val="20"/>
          </w:rPr>
          <w:t>www.nrzp.cz</w:t>
        </w:r>
      </w:hyperlink>
      <w:r w:rsidRPr="00804B23">
        <w:rPr>
          <w:rFonts w:cs="Arial"/>
          <w:szCs w:val="20"/>
        </w:rPr>
        <w:t xml:space="preserve">   </w:t>
      </w:r>
    </w:p>
    <w:p w14:paraId="5455EC35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Projekt IKTA.CZ: </w:t>
      </w:r>
      <w:hyperlink r:id="rId21" w:history="1">
        <w:r w:rsidRPr="00307BF1">
          <w:rPr>
            <w:rStyle w:val="Hypertextovodkaz"/>
            <w:rFonts w:cs="Arial"/>
            <w:szCs w:val="20"/>
          </w:rPr>
          <w:t>www.ikta.cz</w:t>
        </w:r>
      </w:hyperlink>
      <w:r>
        <w:rPr>
          <w:rFonts w:cs="Arial"/>
          <w:szCs w:val="20"/>
        </w:rPr>
        <w:t xml:space="preserve"> </w:t>
      </w:r>
    </w:p>
    <w:p w14:paraId="7F5399AC" w14:textId="77777777" w:rsidR="004179ED" w:rsidRDefault="004179ED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ROZKOŠ bez RIZIKA, z. s.: </w:t>
      </w:r>
      <w:hyperlink r:id="rId22" w:history="1">
        <w:r w:rsidRPr="00307BF1">
          <w:rPr>
            <w:rStyle w:val="Hypertextovodkaz"/>
            <w:rFonts w:cs="Arial"/>
            <w:szCs w:val="20"/>
          </w:rPr>
          <w:t>https://rozkosbezrizika.cz/</w:t>
        </w:r>
      </w:hyperlink>
      <w:r>
        <w:rPr>
          <w:rFonts w:cs="Arial"/>
          <w:szCs w:val="20"/>
        </w:rPr>
        <w:t xml:space="preserve"> </w:t>
      </w:r>
    </w:p>
    <w:p w14:paraId="453B5551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SDMO – Sdružení pro komplexní péči při dětské mozkové obrně, z. s.: </w:t>
      </w:r>
      <w:hyperlink r:id="rId23" w:history="1">
        <w:r w:rsidRPr="002A098B">
          <w:rPr>
            <w:rStyle w:val="Hypertextovodkaz"/>
            <w:rFonts w:cs="Arial"/>
            <w:szCs w:val="20"/>
          </w:rPr>
          <w:t>www.dmoinfo.cz</w:t>
        </w:r>
      </w:hyperlink>
      <w:r w:rsidRPr="002A098B">
        <w:rPr>
          <w:rFonts w:cs="Arial"/>
          <w:szCs w:val="20"/>
        </w:rPr>
        <w:t xml:space="preserve"> </w:t>
      </w:r>
    </w:p>
    <w:p w14:paraId="1044EBC1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 w:rsidRPr="002A098B">
        <w:rPr>
          <w:rFonts w:cs="Arial"/>
          <w:szCs w:val="20"/>
        </w:rPr>
        <w:t>Somatopedická</w:t>
      </w:r>
      <w:proofErr w:type="spellEnd"/>
      <w:r w:rsidRPr="002A098B">
        <w:rPr>
          <w:rFonts w:cs="Arial"/>
          <w:szCs w:val="20"/>
        </w:rPr>
        <w:t xml:space="preserve"> společnost, z. s.: </w:t>
      </w:r>
      <w:hyperlink r:id="rId24" w:history="1">
        <w:r w:rsidRPr="002A098B">
          <w:rPr>
            <w:rStyle w:val="Hypertextovodkaz"/>
            <w:rFonts w:cs="Arial"/>
            <w:szCs w:val="20"/>
          </w:rPr>
          <w:t>www.somspol.wz.cz</w:t>
        </w:r>
      </w:hyperlink>
      <w:r w:rsidRPr="002A098B">
        <w:rPr>
          <w:rFonts w:cs="Arial"/>
          <w:szCs w:val="20"/>
        </w:rPr>
        <w:t xml:space="preserve"> </w:t>
      </w:r>
    </w:p>
    <w:p w14:paraId="3F151119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Společnost „E“, z. s.: </w:t>
      </w:r>
      <w:hyperlink r:id="rId25" w:history="1">
        <w:r w:rsidRPr="002A098B">
          <w:rPr>
            <w:rStyle w:val="Hypertextovodkaz"/>
            <w:rFonts w:cs="Arial"/>
            <w:szCs w:val="20"/>
          </w:rPr>
          <w:t>www.spolecnost-e.cz</w:t>
        </w:r>
      </w:hyperlink>
      <w:r w:rsidRPr="002A098B">
        <w:rPr>
          <w:rFonts w:cs="Arial"/>
          <w:szCs w:val="20"/>
        </w:rPr>
        <w:t xml:space="preserve"> </w:t>
      </w:r>
    </w:p>
    <w:p w14:paraId="263DB896" w14:textId="77777777" w:rsidR="00353B72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804B23">
        <w:rPr>
          <w:rFonts w:cs="Arial"/>
          <w:szCs w:val="20"/>
        </w:rPr>
        <w:lastRenderedPageBreak/>
        <w:t xml:space="preserve">Spolek TREND VOZÍČKÁŘŮ Olomouc, spolek: </w:t>
      </w:r>
      <w:hyperlink r:id="rId26" w:history="1">
        <w:r w:rsidRPr="00804B23">
          <w:rPr>
            <w:rStyle w:val="Hypertextovodkaz"/>
            <w:rFonts w:cs="Arial"/>
            <w:szCs w:val="20"/>
          </w:rPr>
          <w:t>www.trendvozickaru.cz</w:t>
        </w:r>
      </w:hyperlink>
      <w:r w:rsidRPr="00804B23">
        <w:rPr>
          <w:rFonts w:cs="Arial"/>
          <w:szCs w:val="20"/>
        </w:rPr>
        <w:t xml:space="preserve"> </w:t>
      </w:r>
    </w:p>
    <w:p w14:paraId="28DF176E" w14:textId="77777777" w:rsidR="00353B72" w:rsidRDefault="00353B72" w:rsidP="00804B2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diabetiků České republiky, z. s.: </w:t>
      </w:r>
      <w:hyperlink r:id="rId27" w:history="1">
        <w:r w:rsidRPr="002A098B">
          <w:rPr>
            <w:rStyle w:val="Hypertextovodkaz"/>
            <w:rFonts w:cs="Arial"/>
            <w:szCs w:val="20"/>
          </w:rPr>
          <w:t>www.diabetes.cz</w:t>
        </w:r>
      </w:hyperlink>
      <w:r w:rsidRPr="002A098B">
        <w:rPr>
          <w:rFonts w:cs="Arial"/>
          <w:szCs w:val="20"/>
        </w:rPr>
        <w:t xml:space="preserve"> </w:t>
      </w:r>
    </w:p>
    <w:p w14:paraId="11928EA3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Svaz tělesně postižených v České republice, z. s.: </w:t>
      </w:r>
      <w:hyperlink r:id="rId28" w:history="1">
        <w:r w:rsidRPr="002A098B">
          <w:rPr>
            <w:rStyle w:val="Hypertextovodkaz"/>
            <w:rFonts w:cs="Arial"/>
            <w:szCs w:val="20"/>
          </w:rPr>
          <w:t>www.svaztp.cz</w:t>
        </w:r>
      </w:hyperlink>
      <w:r w:rsidRPr="002A098B">
        <w:rPr>
          <w:rFonts w:cs="Arial"/>
          <w:szCs w:val="20"/>
        </w:rPr>
        <w:t xml:space="preserve"> </w:t>
      </w:r>
    </w:p>
    <w:p w14:paraId="3E76B51E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 w:rsidRPr="002A098B">
        <w:rPr>
          <w:rFonts w:cs="Arial"/>
          <w:szCs w:val="20"/>
        </w:rPr>
        <w:t xml:space="preserve">Unie ROSKA – česká MS společnost, z. s.: </w:t>
      </w:r>
      <w:hyperlink r:id="rId29" w:history="1">
        <w:r w:rsidRPr="002A098B">
          <w:rPr>
            <w:rStyle w:val="Hypertextovodkaz"/>
            <w:rFonts w:cs="Arial"/>
            <w:szCs w:val="20"/>
          </w:rPr>
          <w:t>www.roska.eu</w:t>
        </w:r>
      </w:hyperlink>
      <w:r w:rsidRPr="002A098B">
        <w:rPr>
          <w:rFonts w:cs="Arial"/>
          <w:szCs w:val="20"/>
        </w:rPr>
        <w:t xml:space="preserve"> </w:t>
      </w:r>
    </w:p>
    <w:p w14:paraId="6B0F18B0" w14:textId="77777777" w:rsidR="00353B72" w:rsidRDefault="00353B72" w:rsidP="002A098B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30" w:history="1">
        <w:r w:rsidRPr="00307BF1"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3D32FB25" w14:textId="77777777" w:rsidR="000863AC" w:rsidRDefault="000863AC" w:rsidP="003A01A8">
      <w:pPr>
        <w:spacing w:line="360" w:lineRule="auto"/>
        <w:rPr>
          <w:rFonts w:cs="Arial"/>
          <w:szCs w:val="20"/>
        </w:rPr>
      </w:pPr>
    </w:p>
    <w:p w14:paraId="67D980CC" w14:textId="77777777" w:rsidR="003A01A8" w:rsidRPr="00A17213" w:rsidRDefault="003A01A8" w:rsidP="003A01A8">
      <w:pPr>
        <w:spacing w:line="360" w:lineRule="auto"/>
        <w:rPr>
          <w:rFonts w:cs="Arial"/>
          <w:szCs w:val="20"/>
        </w:rPr>
      </w:pPr>
    </w:p>
    <w:sectPr w:rsidR="003A01A8" w:rsidRPr="00A17213" w:rsidSect="00702C0D">
      <w:footerReference w:type="default" r:id="rId31"/>
      <w:headerReference w:type="first" r:id="rId32"/>
      <w:footerReference w:type="first" r:id="rId33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8A2E4" w14:textId="77777777" w:rsidR="00E075A9" w:rsidRDefault="00E075A9" w:rsidP="00F15613">
      <w:r>
        <w:separator/>
      </w:r>
    </w:p>
  </w:endnote>
  <w:endnote w:type="continuationSeparator" w:id="0">
    <w:p w14:paraId="47B6B759" w14:textId="77777777" w:rsidR="00E075A9" w:rsidRDefault="00E075A9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2DBD7" w14:textId="77777777" w:rsidR="0021433D" w:rsidRDefault="0021433D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0F89ABA" w14:textId="77777777" w:rsidR="0021433D" w:rsidRPr="00B53059" w:rsidRDefault="0021433D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54A052" w14:textId="77777777" w:rsidR="0021433D" w:rsidRPr="00B53059" w:rsidRDefault="0021433D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EFBD0" w14:textId="77777777" w:rsidR="0021433D" w:rsidRDefault="0021433D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4DF1310" w14:textId="77777777" w:rsidR="0021433D" w:rsidRPr="00B53059" w:rsidRDefault="0021433D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7CEAFEA3" w14:textId="77777777" w:rsidR="0021433D" w:rsidRPr="000863AC" w:rsidRDefault="0021433D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BC86" w14:textId="77777777" w:rsidR="00E075A9" w:rsidRDefault="00E075A9" w:rsidP="00F15613">
      <w:r>
        <w:separator/>
      </w:r>
    </w:p>
  </w:footnote>
  <w:footnote w:type="continuationSeparator" w:id="0">
    <w:p w14:paraId="30F5E9C9" w14:textId="77777777" w:rsidR="00E075A9" w:rsidRDefault="00E075A9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D6F7E" w14:textId="77777777" w:rsidR="0021433D" w:rsidRDefault="0021433D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>Ústav speciálněpedagogických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4B6D2896" wp14:editId="35BACEFF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5AA3D192" wp14:editId="59ABAC13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1D4C"/>
    <w:multiLevelType w:val="hybridMultilevel"/>
    <w:tmpl w:val="67CC8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4556"/>
    <w:multiLevelType w:val="hybridMultilevel"/>
    <w:tmpl w:val="56707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031DB"/>
    <w:multiLevelType w:val="hybridMultilevel"/>
    <w:tmpl w:val="11B6CA4E"/>
    <w:lvl w:ilvl="0" w:tplc="CC30DE5A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74503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880D35"/>
    <w:multiLevelType w:val="hybridMultilevel"/>
    <w:tmpl w:val="5F501E62"/>
    <w:lvl w:ilvl="0" w:tplc="FA2E4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2137A"/>
    <w:rsid w:val="0007026C"/>
    <w:rsid w:val="000863AC"/>
    <w:rsid w:val="000A535E"/>
    <w:rsid w:val="000F0D39"/>
    <w:rsid w:val="000F1520"/>
    <w:rsid w:val="0010566D"/>
    <w:rsid w:val="00111403"/>
    <w:rsid w:val="00155B48"/>
    <w:rsid w:val="002004C5"/>
    <w:rsid w:val="0021433D"/>
    <w:rsid w:val="00276D6B"/>
    <w:rsid w:val="002A098B"/>
    <w:rsid w:val="002E3612"/>
    <w:rsid w:val="00331D95"/>
    <w:rsid w:val="00353B72"/>
    <w:rsid w:val="00385D4B"/>
    <w:rsid w:val="003A01A8"/>
    <w:rsid w:val="003B14AD"/>
    <w:rsid w:val="003E521A"/>
    <w:rsid w:val="004179ED"/>
    <w:rsid w:val="00430F25"/>
    <w:rsid w:val="00486300"/>
    <w:rsid w:val="004D171B"/>
    <w:rsid w:val="005029E3"/>
    <w:rsid w:val="00502BEF"/>
    <w:rsid w:val="00540537"/>
    <w:rsid w:val="005467DF"/>
    <w:rsid w:val="005B6853"/>
    <w:rsid w:val="005C2BD0"/>
    <w:rsid w:val="005D53BC"/>
    <w:rsid w:val="005E387A"/>
    <w:rsid w:val="00625128"/>
    <w:rsid w:val="00680944"/>
    <w:rsid w:val="006B22CE"/>
    <w:rsid w:val="006E3956"/>
    <w:rsid w:val="006F69A2"/>
    <w:rsid w:val="00702C0D"/>
    <w:rsid w:val="0078041C"/>
    <w:rsid w:val="007C098C"/>
    <w:rsid w:val="007F6FCC"/>
    <w:rsid w:val="00804B23"/>
    <w:rsid w:val="00862C56"/>
    <w:rsid w:val="00874620"/>
    <w:rsid w:val="008E27A7"/>
    <w:rsid w:val="009554F9"/>
    <w:rsid w:val="009554FB"/>
    <w:rsid w:val="00990090"/>
    <w:rsid w:val="009E629B"/>
    <w:rsid w:val="009F3F9F"/>
    <w:rsid w:val="00A04911"/>
    <w:rsid w:val="00A10ABF"/>
    <w:rsid w:val="00A1351A"/>
    <w:rsid w:val="00A17213"/>
    <w:rsid w:val="00A33718"/>
    <w:rsid w:val="00A34269"/>
    <w:rsid w:val="00A45B31"/>
    <w:rsid w:val="00A53296"/>
    <w:rsid w:val="00A5561A"/>
    <w:rsid w:val="00A66291"/>
    <w:rsid w:val="00B00A66"/>
    <w:rsid w:val="00B028C4"/>
    <w:rsid w:val="00B15CD8"/>
    <w:rsid w:val="00B52715"/>
    <w:rsid w:val="00B64400"/>
    <w:rsid w:val="00B73FD1"/>
    <w:rsid w:val="00B833E0"/>
    <w:rsid w:val="00BC1A9C"/>
    <w:rsid w:val="00BD04D6"/>
    <w:rsid w:val="00BE1819"/>
    <w:rsid w:val="00BF49AF"/>
    <w:rsid w:val="00C6493E"/>
    <w:rsid w:val="00CD134C"/>
    <w:rsid w:val="00D11AF6"/>
    <w:rsid w:val="00D13E57"/>
    <w:rsid w:val="00D158C1"/>
    <w:rsid w:val="00D35D73"/>
    <w:rsid w:val="00D6108D"/>
    <w:rsid w:val="00D61B91"/>
    <w:rsid w:val="00D62385"/>
    <w:rsid w:val="00D955E7"/>
    <w:rsid w:val="00DB145A"/>
    <w:rsid w:val="00DC5FA7"/>
    <w:rsid w:val="00DE39B0"/>
    <w:rsid w:val="00E075A9"/>
    <w:rsid w:val="00E97744"/>
    <w:rsid w:val="00ED5EF3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2A369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9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9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A66291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A01A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rsid w:val="003A01A8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1A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A098B"/>
    <w:rPr>
      <w:b/>
      <w:bCs/>
    </w:rPr>
  </w:style>
  <w:style w:type="character" w:customStyle="1" w:styleId="contact-name">
    <w:name w:val="contact-name"/>
    <w:basedOn w:val="Standardnpsmoodstavce"/>
    <w:rsid w:val="008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lie-zs.cz" TargetMode="External"/><Relationship Id="rId13" Type="http://schemas.openxmlformats.org/officeDocument/2006/relationships/hyperlink" Target="http://www.caths.cz" TargetMode="External"/><Relationship Id="rId18" Type="http://schemas.openxmlformats.org/officeDocument/2006/relationships/hyperlink" Target="https://www.mpsv.cz/web/cz/pruvodce" TargetMode="External"/><Relationship Id="rId26" Type="http://schemas.openxmlformats.org/officeDocument/2006/relationships/hyperlink" Target="http://www.trendvozickaru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kta.cz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vzacna-onemocneni.cz" TargetMode="External"/><Relationship Id="rId17" Type="http://schemas.openxmlformats.org/officeDocument/2006/relationships/hyperlink" Target="http://www.ligavozic.cz" TargetMode="External"/><Relationship Id="rId25" Type="http://schemas.openxmlformats.org/officeDocument/2006/relationships/hyperlink" Target="http://www.spolecnost-e.cz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freya.live/cs" TargetMode="External"/><Relationship Id="rId20" Type="http://schemas.openxmlformats.org/officeDocument/2006/relationships/hyperlink" Target="http://www.nrzp.cz" TargetMode="External"/><Relationship Id="rId29" Type="http://schemas.openxmlformats.org/officeDocument/2006/relationships/hyperlink" Target="http://www.roska.e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zejkov.cz" TargetMode="External"/><Relationship Id="rId24" Type="http://schemas.openxmlformats.org/officeDocument/2006/relationships/hyperlink" Target="http://www.somspol.wz.cz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spastic.cz" TargetMode="External"/><Relationship Id="rId23" Type="http://schemas.openxmlformats.org/officeDocument/2006/relationships/hyperlink" Target="http://www.dmoinfo.cz" TargetMode="External"/><Relationship Id="rId28" Type="http://schemas.openxmlformats.org/officeDocument/2006/relationships/hyperlink" Target="http://www.svaztp.cz" TargetMode="External"/><Relationship Id="rId10" Type="http://schemas.openxmlformats.org/officeDocument/2006/relationships/hyperlink" Target="http://www.czepa.cz" TargetMode="External"/><Relationship Id="rId19" Type="http://schemas.openxmlformats.org/officeDocument/2006/relationships/hyperlink" Target="http://www.nfozp.cz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araple.cz" TargetMode="External"/><Relationship Id="rId14" Type="http://schemas.openxmlformats.org/officeDocument/2006/relationships/hyperlink" Target="http://www.diab.cz" TargetMode="External"/><Relationship Id="rId22" Type="http://schemas.openxmlformats.org/officeDocument/2006/relationships/hyperlink" Target="https://rozkosbezrizika.cz/" TargetMode="External"/><Relationship Id="rId27" Type="http://schemas.openxmlformats.org/officeDocument/2006/relationships/hyperlink" Target="http://www.diabetes.cz" TargetMode="External"/><Relationship Id="rId30" Type="http://schemas.openxmlformats.org/officeDocument/2006/relationships/hyperlink" Target="https://www.uradprace.cz/web/cz/socialni-poradce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1</TotalTime>
  <Pages>10</Pages>
  <Words>3279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2</cp:revision>
  <cp:lastPrinted>2014-08-08T08:54:00Z</cp:lastPrinted>
  <dcterms:created xsi:type="dcterms:W3CDTF">2020-10-30T21:11:00Z</dcterms:created>
  <dcterms:modified xsi:type="dcterms:W3CDTF">2020-10-30T21:11:00Z</dcterms:modified>
</cp:coreProperties>
</file>