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F3" w:rsidRPr="002862CF" w:rsidRDefault="00B739F3" w:rsidP="00B739F3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B739F3" w:rsidRPr="009B5DDB" w:rsidRDefault="00B739F3" w:rsidP="00B739F3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481"/>
        <w:gridCol w:w="1481"/>
        <w:gridCol w:w="1481"/>
        <w:gridCol w:w="1481"/>
        <w:gridCol w:w="1481"/>
        <w:gridCol w:w="1481"/>
      </w:tblGrid>
      <w:tr w:rsidR="00B739F3" w:rsidRPr="002862CF" w:rsidTr="0005529D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B739F3" w:rsidRPr="002862CF" w:rsidRDefault="00B739F3" w:rsidP="000552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 se zaměřením na pedagogické asistentství</w:t>
            </w:r>
          </w:p>
          <w:p w:rsidR="00B739F3" w:rsidRPr="001E2631" w:rsidRDefault="00B739F3" w:rsidP="000552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B739F3" w:rsidRPr="002862CF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:rsidR="00B739F3" w:rsidRPr="002862C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B739F3" w:rsidRPr="002862C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B739F3" w:rsidRPr="002862C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:rsidR="00B739F3" w:rsidRPr="002862C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B739F3" w:rsidRPr="002862C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B739F3" w:rsidRPr="002862C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B739F3" w:rsidRPr="00AF11F8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:rsidR="00B739F3" w:rsidRPr="00AF11F8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B739F3" w:rsidRPr="00AF11F8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:rsidR="00B739F3" w:rsidRPr="00AF11F8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B739F3" w:rsidRPr="00AF11F8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:rsidR="00B739F3" w:rsidRPr="00AF11F8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B739F3" w:rsidRPr="00AF11F8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:rsidR="00B739F3" w:rsidRPr="00AF11F8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B739F3" w:rsidRPr="00AF11F8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B739F3" w:rsidRPr="00AF11F8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22.9.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(38)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Německý jazyk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prof. 1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Šimůnek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Ruský jazyk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prof. 1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6.10.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P8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KPS/KGPS@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psychologie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Plevová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KPG/KGOP@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111B" w:rsidTr="0022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B" w:rsidRDefault="0022111B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13.10.</w:t>
            </w:r>
          </w:p>
          <w:p w:rsidR="0022111B" w:rsidRPr="008872EF" w:rsidRDefault="0022111B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(41)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B" w:rsidRDefault="0022111B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NC</w:t>
            </w:r>
          </w:p>
          <w:p w:rsidR="0022111B" w:rsidRDefault="0022111B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5.18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2111B" w:rsidRDefault="0022111B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KAT/KAZTV</w:t>
            </w:r>
          </w:p>
          <w:p w:rsidR="0022111B" w:rsidRDefault="0022111B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aplikované TV</w:t>
            </w:r>
          </w:p>
          <w:p w:rsidR="0022111B" w:rsidRDefault="0022111B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Kudláček</w:t>
            </w:r>
          </w:p>
          <w:p w:rsidR="0022111B" w:rsidRDefault="0022111B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(8.00 – 11.00)</w:t>
            </w:r>
          </w:p>
          <w:p w:rsidR="0022111B" w:rsidRDefault="0022111B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2111B" w:rsidRDefault="0022111B" w:rsidP="002211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KAT/KAZTV</w:t>
            </w:r>
          </w:p>
          <w:p w:rsidR="0022111B" w:rsidRDefault="0022111B" w:rsidP="002211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aplikované TV</w:t>
            </w:r>
          </w:p>
          <w:p w:rsidR="0022111B" w:rsidRDefault="0022111B" w:rsidP="002211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Ješina</w:t>
            </w:r>
            <w:proofErr w:type="spellEnd"/>
          </w:p>
          <w:p w:rsidR="0022111B" w:rsidRDefault="0022111B" w:rsidP="002211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(11.3</w:t>
            </w:r>
            <w:r>
              <w:rPr>
                <w:rFonts w:ascii="Times New Roman" w:hAnsi="Times New Roman"/>
                <w:sz w:val="20"/>
              </w:rPr>
              <w:t>0 –</w:t>
            </w:r>
            <w:r>
              <w:rPr>
                <w:rFonts w:ascii="Times New Roman" w:hAnsi="Times New Roman"/>
                <w:sz w:val="20"/>
              </w:rPr>
              <w:t xml:space="preserve"> 14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0)</w:t>
            </w:r>
          </w:p>
          <w:p w:rsidR="0022111B" w:rsidRDefault="0022111B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B" w:rsidRDefault="0022111B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3.11.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(44)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USS/KUSP1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1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2U1SP,1U2SPBc.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USS/KUTER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Terminologie ve speciální pedagogice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Krahulcová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USS/KUSUS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Supervize ve speciální pedagogice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Schafferová</w:t>
            </w:r>
            <w:proofErr w:type="spellEnd"/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C05B97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05B97">
              <w:rPr>
                <w:rFonts w:ascii="Times New Roman" w:hAnsi="Times New Roman"/>
                <w:sz w:val="20"/>
                <w:lang w:eastAsia="en-US"/>
              </w:rPr>
              <w:t>10.11.</w:t>
            </w:r>
          </w:p>
          <w:p w:rsidR="00B739F3" w:rsidRPr="00C05B97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05B97">
              <w:rPr>
                <w:rFonts w:ascii="Times New Roman" w:hAnsi="Times New Roman"/>
                <w:sz w:val="20"/>
                <w:lang w:eastAsia="en-US"/>
              </w:rPr>
              <w:t>(45)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C05B97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05B97"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739F3" w:rsidRPr="00C05B97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05B97">
              <w:rPr>
                <w:rFonts w:ascii="Times New Roman" w:hAnsi="Times New Roman"/>
                <w:sz w:val="20"/>
              </w:rPr>
              <w:t xml:space="preserve">USS/KUSMP </w:t>
            </w:r>
          </w:p>
          <w:p w:rsidR="00B739F3" w:rsidRPr="00C05B97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05B97"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 w:rsidRPr="00C05B97"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:rsidR="00B739F3" w:rsidRPr="00C05B97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05B97">
              <w:rPr>
                <w:rFonts w:ascii="Times New Roman" w:hAnsi="Times New Roman"/>
                <w:sz w:val="20"/>
              </w:rPr>
              <w:t>Ludíková</w:t>
            </w:r>
            <w:proofErr w:type="spellEnd"/>
            <w:r w:rsidRPr="00C05B97">
              <w:rPr>
                <w:rFonts w:ascii="Times New Roman" w:hAnsi="Times New Roman"/>
                <w:sz w:val="20"/>
              </w:rPr>
              <w:t xml:space="preserve"> </w:t>
            </w:r>
          </w:p>
          <w:p w:rsidR="00B739F3" w:rsidRPr="00C05B97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05B97">
              <w:rPr>
                <w:rFonts w:ascii="Times New Roman" w:hAnsi="Times New Roman"/>
                <w:sz w:val="20"/>
              </w:rPr>
              <w:t>1 všichni Bc.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739F3" w:rsidRPr="00C05B97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05B97">
              <w:rPr>
                <w:rFonts w:ascii="Times New Roman" w:hAnsi="Times New Roman"/>
                <w:sz w:val="20"/>
              </w:rPr>
              <w:t xml:space="preserve">KAJ/KAP1@ Angličtina pro </w:t>
            </w:r>
            <w:proofErr w:type="spellStart"/>
            <w:r w:rsidRPr="00C05B97">
              <w:rPr>
                <w:rFonts w:ascii="Times New Roman" w:hAnsi="Times New Roman"/>
                <w:sz w:val="20"/>
              </w:rPr>
              <w:t>ped</w:t>
            </w:r>
            <w:proofErr w:type="spellEnd"/>
            <w:r w:rsidRPr="00C05B97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C05B97">
              <w:rPr>
                <w:rFonts w:ascii="Times New Roman" w:hAnsi="Times New Roman"/>
                <w:sz w:val="20"/>
              </w:rPr>
              <w:t>profese</w:t>
            </w:r>
            <w:proofErr w:type="gramEnd"/>
            <w:r w:rsidRPr="00C05B97">
              <w:rPr>
                <w:rFonts w:ascii="Times New Roman" w:hAnsi="Times New Roman"/>
                <w:sz w:val="20"/>
              </w:rPr>
              <w:t xml:space="preserve"> 1</w:t>
            </w:r>
          </w:p>
          <w:p w:rsidR="00B739F3" w:rsidRPr="00C05B97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05B97"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24.11.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(47)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P47/</w:t>
            </w:r>
            <w:r>
              <w:rPr>
                <w:rFonts w:ascii="Times New Roman" w:hAnsi="Times New Roman"/>
                <w:sz w:val="20"/>
              </w:rPr>
              <w:br/>
              <w:t>P48/</w:t>
            </w:r>
            <w:r>
              <w:rPr>
                <w:rFonts w:ascii="Times New Roman" w:hAnsi="Times New Roman"/>
                <w:sz w:val="20"/>
              </w:rPr>
              <w:br/>
              <w:t>N3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Německý jazyk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prof. 1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Šimůnek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Ruský jazyk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prof. 1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KAJ/KAP1@ Angličtina pro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profese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8.12.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(49)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USS/KGSNX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Reflektující seminář k náslechové praxi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USS/KUSMV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Smyslová výchova dětí s postižením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2UMSP,3SPPR</w:t>
            </w:r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P41/</w:t>
            </w:r>
            <w:r>
              <w:rPr>
                <w:rFonts w:ascii="Times New Roman" w:hAnsi="Times New Roman"/>
                <w:sz w:val="20"/>
              </w:rPr>
              <w:br/>
              <w:t>P47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Německý jazyk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prof. 2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Šimůnek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Ruský jazyk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prof. 2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23.2.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N14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USS/KUSP2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2U1SP,1U2SP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F406E6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406E6">
              <w:rPr>
                <w:rFonts w:ascii="Times New Roman" w:hAnsi="Times New Roman"/>
                <w:sz w:val="20"/>
              </w:rPr>
              <w:t xml:space="preserve">USS/KGZPO </w:t>
            </w:r>
          </w:p>
          <w:p w:rsidR="00B739F3" w:rsidRPr="00F406E6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406E6"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 w:rsidRPr="00F406E6">
              <w:rPr>
                <w:rFonts w:ascii="Times New Roman" w:hAnsi="Times New Roman"/>
                <w:sz w:val="20"/>
              </w:rPr>
              <w:t>speciálněpedagogického</w:t>
            </w:r>
            <w:proofErr w:type="spellEnd"/>
            <w:r w:rsidRPr="00F406E6">
              <w:rPr>
                <w:rFonts w:ascii="Times New Roman" w:hAnsi="Times New Roman"/>
                <w:sz w:val="20"/>
              </w:rPr>
              <w:t xml:space="preserve"> poradenství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406E6">
              <w:rPr>
                <w:rFonts w:ascii="Times New Roman" w:hAnsi="Times New Roman"/>
                <w:sz w:val="20"/>
              </w:rPr>
              <w:t>Grohmann</w:t>
            </w:r>
            <w:proofErr w:type="spellEnd"/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8.3.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N16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USS/KUINP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USS/KUSPR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1SPPI,1SPPA,1SPRV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USS/KUKOS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Komunikace s osobou s postižením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5.4.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USS/KUZSD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diagnostiky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Svoboda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1SPRV,1SPPI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KAJ/KAP2@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Angličtina pro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profese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12.4.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USS/KGRX1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Reflexe souvislé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praxe1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USS/KUKRO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Komunikace s rodinou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USS/KUDSB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Disability </w:t>
            </w:r>
            <w:proofErr w:type="spellStart"/>
            <w:r>
              <w:rPr>
                <w:rFonts w:ascii="Times New Roman" w:hAnsi="Times New Roman"/>
                <w:sz w:val="20"/>
              </w:rPr>
              <w:t>studies</w:t>
            </w:r>
            <w:proofErr w:type="spellEnd"/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Grohmann</w:t>
            </w:r>
            <w:proofErr w:type="spellEnd"/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2SPPO</w:t>
            </w:r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C154E6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C154E6">
              <w:rPr>
                <w:rFonts w:ascii="Times New Roman" w:hAnsi="Times New Roman"/>
                <w:bCs/>
                <w:sz w:val="20"/>
                <w:lang w:eastAsia="en-US"/>
              </w:rPr>
              <w:t>3.5.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(18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P48/</w:t>
            </w:r>
            <w:r>
              <w:rPr>
                <w:rFonts w:ascii="Times New Roman" w:hAnsi="Times New Roman"/>
                <w:sz w:val="20"/>
              </w:rPr>
              <w:br/>
              <w:t>P47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Německý jazyk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prof. 2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Šimůnek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Ruský jazyk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prof. 2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</w:tc>
      </w:tr>
    </w:tbl>
    <w:p w:rsidR="00B739F3" w:rsidRPr="00F32946" w:rsidRDefault="00B739F3" w:rsidP="00B739F3">
      <w:pPr>
        <w:jc w:val="both"/>
        <w:rPr>
          <w:rFonts w:asciiTheme="minorHAnsi" w:hAnsiTheme="minorHAnsi" w:cstheme="minorHAnsi"/>
          <w:sz w:val="20"/>
        </w:rPr>
      </w:pPr>
      <w:r w:rsidRPr="00F32946">
        <w:rPr>
          <w:rFonts w:asciiTheme="minorHAnsi" w:hAnsiTheme="minorHAnsi" w:cstheme="minorHAnsi"/>
          <w:sz w:val="20"/>
        </w:rPr>
        <w:lastRenderedPageBreak/>
        <w:t xml:space="preserve">ZS: USS/KGNAX – Náslechová </w:t>
      </w:r>
      <w:proofErr w:type="gramStart"/>
      <w:r w:rsidRPr="00F32946">
        <w:rPr>
          <w:rFonts w:asciiTheme="minorHAnsi" w:hAnsiTheme="minorHAnsi" w:cstheme="minorHAnsi"/>
          <w:sz w:val="20"/>
        </w:rPr>
        <w:t>praxe ( Kozáková</w:t>
      </w:r>
      <w:proofErr w:type="gramEnd"/>
      <w:r w:rsidRPr="00F32946">
        <w:rPr>
          <w:rFonts w:asciiTheme="minorHAnsi" w:hAnsiTheme="minorHAnsi" w:cstheme="minorHAnsi"/>
          <w:sz w:val="20"/>
        </w:rPr>
        <w:t>)</w:t>
      </w:r>
    </w:p>
    <w:p w:rsidR="00B739F3" w:rsidRPr="00F32946" w:rsidRDefault="00B739F3" w:rsidP="00B739F3">
      <w:pPr>
        <w:jc w:val="both"/>
        <w:rPr>
          <w:rFonts w:asciiTheme="minorHAnsi" w:hAnsiTheme="minorHAnsi" w:cstheme="minorHAnsi"/>
          <w:sz w:val="20"/>
        </w:rPr>
      </w:pPr>
      <w:r w:rsidRPr="00F32946">
        <w:rPr>
          <w:rFonts w:asciiTheme="minorHAnsi" w:hAnsiTheme="minorHAnsi" w:cstheme="minorHAnsi"/>
          <w:sz w:val="20"/>
        </w:rPr>
        <w:t xml:space="preserve">ZS: USS/KGUEX -  Úvodní exkurze do </w:t>
      </w:r>
      <w:proofErr w:type="spellStart"/>
      <w:r w:rsidRPr="00F32946">
        <w:rPr>
          <w:rFonts w:asciiTheme="minorHAnsi" w:hAnsiTheme="minorHAnsi" w:cstheme="minorHAnsi"/>
          <w:sz w:val="20"/>
        </w:rPr>
        <w:t>spec</w:t>
      </w:r>
      <w:proofErr w:type="spellEnd"/>
      <w:r w:rsidRPr="00F32946">
        <w:rPr>
          <w:rFonts w:asciiTheme="minorHAnsi" w:hAnsiTheme="minorHAnsi" w:cstheme="minorHAnsi"/>
          <w:sz w:val="20"/>
        </w:rPr>
        <w:t xml:space="preserve">. </w:t>
      </w:r>
      <w:proofErr w:type="gramStart"/>
      <w:r w:rsidRPr="00F32946">
        <w:rPr>
          <w:rFonts w:asciiTheme="minorHAnsi" w:hAnsiTheme="minorHAnsi" w:cstheme="minorHAnsi"/>
          <w:sz w:val="20"/>
        </w:rPr>
        <w:t>zařízení</w:t>
      </w:r>
      <w:proofErr w:type="gramEnd"/>
      <w:r w:rsidRPr="00F32946">
        <w:rPr>
          <w:rFonts w:asciiTheme="minorHAnsi" w:hAnsiTheme="minorHAnsi" w:cstheme="minorHAnsi"/>
          <w:sz w:val="20"/>
        </w:rPr>
        <w:t xml:space="preserve"> s reflexí ( Kozáková)</w:t>
      </w:r>
    </w:p>
    <w:p w:rsidR="00B739F3" w:rsidRPr="00F32946" w:rsidRDefault="00B739F3" w:rsidP="00B739F3">
      <w:pPr>
        <w:jc w:val="both"/>
        <w:rPr>
          <w:rFonts w:asciiTheme="minorHAnsi" w:hAnsiTheme="minorHAnsi" w:cstheme="minorHAnsi"/>
          <w:sz w:val="20"/>
        </w:rPr>
      </w:pPr>
      <w:r w:rsidRPr="00F32946">
        <w:rPr>
          <w:rFonts w:asciiTheme="minorHAnsi" w:hAnsiTheme="minorHAnsi" w:cstheme="minorHAnsi"/>
          <w:sz w:val="20"/>
        </w:rPr>
        <w:t xml:space="preserve">LS: USS/KGSX1 – Souvislá praxe </w:t>
      </w:r>
      <w:proofErr w:type="spellStart"/>
      <w:r w:rsidRPr="00F32946">
        <w:rPr>
          <w:rFonts w:asciiTheme="minorHAnsi" w:hAnsiTheme="minorHAnsi" w:cstheme="minorHAnsi"/>
          <w:sz w:val="20"/>
        </w:rPr>
        <w:t>speciálněpedagogická</w:t>
      </w:r>
      <w:proofErr w:type="spellEnd"/>
      <w:r w:rsidRPr="00F32946">
        <w:rPr>
          <w:rFonts w:asciiTheme="minorHAnsi" w:hAnsiTheme="minorHAnsi" w:cstheme="minorHAnsi"/>
          <w:sz w:val="20"/>
        </w:rPr>
        <w:t xml:space="preserve"> 1 ( </w:t>
      </w:r>
      <w:proofErr w:type="spellStart"/>
      <w:r w:rsidRPr="00F32946">
        <w:rPr>
          <w:rFonts w:asciiTheme="minorHAnsi" w:hAnsiTheme="minorHAnsi" w:cstheme="minorHAnsi"/>
          <w:sz w:val="20"/>
        </w:rPr>
        <w:t>Baslerová</w:t>
      </w:r>
      <w:proofErr w:type="spellEnd"/>
      <w:r w:rsidRPr="00F32946">
        <w:rPr>
          <w:rFonts w:asciiTheme="minorHAnsi" w:hAnsiTheme="minorHAnsi" w:cstheme="minorHAnsi"/>
          <w:sz w:val="20"/>
        </w:rPr>
        <w:t>)</w:t>
      </w:r>
    </w:p>
    <w:p w:rsidR="00DF50DF" w:rsidRDefault="003402E1"/>
    <w:p w:rsidR="0022111B" w:rsidRDefault="0022111B" w:rsidP="0022111B">
      <w:pPr>
        <w:ind w:left="-56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</w:t>
      </w:r>
      <w:r>
        <w:rPr>
          <w:rFonts w:asciiTheme="minorHAnsi" w:hAnsiTheme="minorHAnsi" w:cstheme="minorHAnsi"/>
          <w:sz w:val="20"/>
          <w:shd w:val="clear" w:color="auto" w:fill="DEEAF6" w:themeFill="accent1" w:themeFillTint="33"/>
        </w:rPr>
        <w:t>modré podbarvení</w:t>
      </w:r>
      <w:r>
        <w:rPr>
          <w:rFonts w:asciiTheme="minorHAnsi" w:hAnsiTheme="minorHAnsi" w:cstheme="minorHAnsi"/>
          <w:sz w:val="20"/>
        </w:rPr>
        <w:t xml:space="preserve"> – výuka spojena s jinými st. programy – viz zkratky vpravo dole</w:t>
      </w:r>
    </w:p>
    <w:p w:rsidR="0022111B" w:rsidRDefault="0022111B" w:rsidP="0022111B">
      <w:pPr>
        <w:ind w:left="-56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** </w:t>
      </w:r>
      <w:r>
        <w:rPr>
          <w:rFonts w:asciiTheme="minorHAnsi" w:hAnsiTheme="minorHAnsi" w:cstheme="minorHAnsi"/>
          <w:sz w:val="20"/>
          <w:shd w:val="clear" w:color="auto" w:fill="F4B083" w:themeFill="accent2" w:themeFillTint="99"/>
        </w:rPr>
        <w:t>tmavě oranžové podbarvení</w:t>
      </w:r>
      <w:r>
        <w:rPr>
          <w:rFonts w:asciiTheme="minorHAnsi" w:hAnsiTheme="minorHAnsi" w:cstheme="minorHAnsi"/>
          <w:sz w:val="20"/>
        </w:rPr>
        <w:t xml:space="preserve"> – výuka jiných pracovišť </w:t>
      </w:r>
      <w:proofErr w:type="spellStart"/>
      <w:r>
        <w:rPr>
          <w:rFonts w:asciiTheme="minorHAnsi" w:hAnsiTheme="minorHAnsi" w:cstheme="minorHAnsi"/>
          <w:sz w:val="20"/>
        </w:rPr>
        <w:t>PdF</w:t>
      </w:r>
      <w:proofErr w:type="spellEnd"/>
      <w:r>
        <w:rPr>
          <w:rFonts w:asciiTheme="minorHAnsi" w:hAnsiTheme="minorHAnsi" w:cstheme="minorHAnsi"/>
          <w:sz w:val="20"/>
        </w:rPr>
        <w:t xml:space="preserve"> + spojená s jinými st. programy</w:t>
      </w:r>
    </w:p>
    <w:p w:rsidR="0022111B" w:rsidRDefault="0022111B" w:rsidP="0022111B">
      <w:pPr>
        <w:ind w:left="-567"/>
        <w:rPr>
          <w:rFonts w:asciiTheme="minorHAnsi" w:hAnsiTheme="minorHAnsi" w:cstheme="minorHAnsi"/>
          <w:sz w:val="20"/>
          <w:shd w:val="clear" w:color="auto" w:fill="FFFFFF" w:themeFill="background1"/>
        </w:rPr>
      </w:pPr>
      <w:r>
        <w:rPr>
          <w:rFonts w:asciiTheme="minorHAnsi" w:hAnsiTheme="minorHAnsi" w:cstheme="minorHAnsi"/>
          <w:sz w:val="20"/>
        </w:rPr>
        <w:t xml:space="preserve">*** </w:t>
      </w:r>
      <w:r w:rsidRPr="005C7310">
        <w:rPr>
          <w:rFonts w:asciiTheme="minorHAnsi" w:hAnsiTheme="minorHAnsi" w:cstheme="minorHAnsi"/>
          <w:sz w:val="20"/>
          <w:shd w:val="clear" w:color="auto" w:fill="FBE4D5" w:themeFill="accent2" w:themeFillTint="33"/>
        </w:rPr>
        <w:t>světle oranžové podbarvení</w:t>
      </w:r>
      <w:r w:rsidRPr="00B738B0">
        <w:rPr>
          <w:rFonts w:asciiTheme="minorHAnsi" w:hAnsiTheme="minorHAnsi" w:cstheme="minorHAnsi"/>
          <w:sz w:val="20"/>
          <w:shd w:val="clear" w:color="auto" w:fill="FFFFFF" w:themeFill="background1"/>
        </w:rPr>
        <w:t xml:space="preserve"> – výuka jiných pracovišť</w:t>
      </w:r>
      <w:r>
        <w:rPr>
          <w:rFonts w:asciiTheme="minorHAnsi" w:hAnsiTheme="minorHAnsi" w:cstheme="minorHAnsi"/>
          <w:sz w:val="20"/>
          <w:shd w:val="clear" w:color="auto" w:fill="FFFFFF" w:themeFill="background1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hd w:val="clear" w:color="auto" w:fill="FFFFFF" w:themeFill="background1"/>
        </w:rPr>
        <w:t>PdF</w:t>
      </w:r>
      <w:proofErr w:type="spellEnd"/>
      <w:r>
        <w:rPr>
          <w:rFonts w:asciiTheme="minorHAnsi" w:hAnsiTheme="minorHAnsi" w:cstheme="minorHAnsi"/>
          <w:sz w:val="20"/>
          <w:shd w:val="clear" w:color="auto" w:fill="FFFFFF" w:themeFill="background1"/>
        </w:rPr>
        <w:t>, příp. jiných fakult (např. FTK)</w:t>
      </w:r>
    </w:p>
    <w:p w:rsidR="003402E1" w:rsidRPr="00385D60" w:rsidRDefault="003402E1" w:rsidP="0022111B">
      <w:pPr>
        <w:ind w:left="-567"/>
      </w:pPr>
      <w:r>
        <w:rPr>
          <w:rFonts w:asciiTheme="minorHAnsi" w:hAnsiTheme="minorHAnsi" w:cstheme="minorHAnsi"/>
          <w:sz w:val="20"/>
          <w:shd w:val="clear" w:color="auto" w:fill="FFFFFF" w:themeFill="background1"/>
        </w:rPr>
        <w:t xml:space="preserve">**** </w:t>
      </w:r>
      <w:r w:rsidRPr="003402E1">
        <w:rPr>
          <w:rFonts w:asciiTheme="minorHAnsi" w:hAnsiTheme="minorHAnsi" w:cstheme="minorHAnsi"/>
          <w:sz w:val="20"/>
          <w:shd w:val="clear" w:color="auto" w:fill="92D050"/>
        </w:rPr>
        <w:t>zeleně podbarvené</w:t>
      </w:r>
      <w:r>
        <w:rPr>
          <w:rFonts w:asciiTheme="minorHAnsi" w:hAnsiTheme="minorHAnsi" w:cstheme="minorHAnsi"/>
          <w:sz w:val="20"/>
          <w:shd w:val="clear" w:color="auto" w:fill="FFFFFF" w:themeFill="background1"/>
        </w:rPr>
        <w:t xml:space="preserve"> – výuka nasazena na LS, není vidět ve </w:t>
      </w:r>
      <w:proofErr w:type="spellStart"/>
      <w:r>
        <w:rPr>
          <w:rFonts w:asciiTheme="minorHAnsi" w:hAnsiTheme="minorHAnsi" w:cstheme="minorHAnsi"/>
          <w:sz w:val="20"/>
          <w:shd w:val="clear" w:color="auto" w:fill="FFFFFF" w:themeFill="background1"/>
        </w:rPr>
        <w:t>STAGu</w:t>
      </w:r>
      <w:proofErr w:type="spellEnd"/>
      <w:r>
        <w:rPr>
          <w:rFonts w:asciiTheme="minorHAnsi" w:hAnsiTheme="minorHAnsi" w:cstheme="minorHAnsi"/>
          <w:sz w:val="20"/>
          <w:shd w:val="clear" w:color="auto" w:fill="FFFFFF" w:themeFill="background1"/>
        </w:rPr>
        <w:t xml:space="preserve"> – zápis pomocí pole „vyhledat předmět“</w:t>
      </w:r>
    </w:p>
    <w:p w:rsidR="0022111B" w:rsidRDefault="0022111B">
      <w:bookmarkStart w:id="0" w:name="_GoBack"/>
      <w:bookmarkEnd w:id="0"/>
    </w:p>
    <w:sectPr w:rsidR="0022111B" w:rsidSect="009606B6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33B0E"/>
    <w:rsid w:val="001D0FF8"/>
    <w:rsid w:val="0022111B"/>
    <w:rsid w:val="003402E1"/>
    <w:rsid w:val="003A50E3"/>
    <w:rsid w:val="00B739F3"/>
    <w:rsid w:val="00C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DCF7"/>
  <w15:chartTrackingRefBased/>
  <w15:docId w15:val="{4AC7BBED-686A-4A46-93AC-2E385CA4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39F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739F3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B739F3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3</cp:revision>
  <dcterms:created xsi:type="dcterms:W3CDTF">2023-09-01T15:04:00Z</dcterms:created>
  <dcterms:modified xsi:type="dcterms:W3CDTF">2023-09-14T15:40:00Z</dcterms:modified>
</cp:coreProperties>
</file>