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6D083" w14:textId="77777777" w:rsidR="00301062" w:rsidRPr="002862CF" w:rsidRDefault="00301062" w:rsidP="0030106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3F7A01B0" w14:textId="77777777" w:rsidR="00301062" w:rsidRPr="009B5DDB" w:rsidRDefault="00301062" w:rsidP="00301062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38"/>
        <w:gridCol w:w="43"/>
        <w:gridCol w:w="1481"/>
        <w:gridCol w:w="1453"/>
        <w:gridCol w:w="1509"/>
        <w:gridCol w:w="1481"/>
        <w:gridCol w:w="1481"/>
      </w:tblGrid>
      <w:tr w:rsidR="00301062" w:rsidRPr="002862CF" w14:paraId="5366AA63" w14:textId="77777777" w:rsidTr="0005529D">
        <w:trPr>
          <w:trHeight w:val="746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69F9D72" w14:textId="77777777" w:rsidR="00301062" w:rsidRPr="002862CF" w:rsidRDefault="00301062" w:rsidP="00055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7F776D">
              <w:rPr>
                <w:b/>
                <w:highlight w:val="lightGray"/>
              </w:rPr>
              <w:t xml:space="preserve">1. ročník          OBOR: Speciální pedagogika- poradenství </w:t>
            </w:r>
            <w:proofErr w:type="spellStart"/>
            <w:r w:rsidRPr="007F776D">
              <w:rPr>
                <w:b/>
                <w:highlight w:val="lightGray"/>
              </w:rPr>
              <w:t>NMgr</w:t>
            </w:r>
            <w:proofErr w:type="spellEnd"/>
            <w:r w:rsidRPr="007F776D">
              <w:rPr>
                <w:b/>
                <w:highlight w:val="lightGray"/>
              </w:rPr>
              <w:t>.</w:t>
            </w:r>
          </w:p>
          <w:p w14:paraId="7467F674" w14:textId="77777777" w:rsidR="00301062" w:rsidRPr="001E2631" w:rsidRDefault="00301062" w:rsidP="00055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301062" w:rsidRPr="002862CF" w14:paraId="57C11519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14:paraId="24A387AF" w14:textId="77777777" w:rsidR="00301062" w:rsidRPr="002862C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09917BF" w14:textId="77777777" w:rsidR="00301062" w:rsidRPr="002862C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C30C5B0" w14:textId="77777777" w:rsidR="00301062" w:rsidRPr="002862C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14:paraId="761CDFD4" w14:textId="77777777" w:rsidR="00301062" w:rsidRPr="002862C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CC3C1A0" w14:textId="77777777" w:rsidR="00301062" w:rsidRPr="002862C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CE7E97A" w14:textId="77777777" w:rsidR="00301062" w:rsidRPr="002862C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  <w:gridSpan w:val="2"/>
          </w:tcPr>
          <w:p w14:paraId="37F4925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C9EBCBE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30BB9426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272F4874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5BFB4B07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27A30EC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53" w:type="dxa"/>
          </w:tcPr>
          <w:p w14:paraId="34B39E5C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69CEF3FB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4372C5BE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509" w:type="dxa"/>
          </w:tcPr>
          <w:p w14:paraId="2518D08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4404C853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0685E69B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59EC829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615B33EC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02E3C6BF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774C30F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0FFCB6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302A09A7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301062" w14:paraId="427B14BA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A39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>22.9.</w:t>
            </w:r>
          </w:p>
          <w:p w14:paraId="04ED63E5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>(38)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ABC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P37/P2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FE0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9DA" w14:textId="77777777" w:rsidR="00301062" w:rsidRPr="00716140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16140">
              <w:rPr>
                <w:rFonts w:ascii="Times New Roman" w:hAnsi="Times New Roman"/>
                <w:sz w:val="20"/>
              </w:rPr>
              <w:t>KPS/KTPP@</w:t>
            </w:r>
          </w:p>
          <w:p w14:paraId="75F2F030" w14:textId="77777777" w:rsidR="00301062" w:rsidRPr="00716140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16140">
              <w:rPr>
                <w:rFonts w:ascii="Times New Roman" w:hAnsi="Times New Roman"/>
                <w:sz w:val="20"/>
              </w:rPr>
              <w:t>Soc. psychologie a soc. patologie</w:t>
            </w:r>
          </w:p>
          <w:p w14:paraId="03F550C9" w14:textId="77777777" w:rsidR="00301062" w:rsidRPr="00716140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16140">
              <w:rPr>
                <w:rFonts w:ascii="Times New Roman" w:hAnsi="Times New Roman"/>
                <w:sz w:val="20"/>
              </w:rPr>
              <w:t>Lacková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528DF7F" w14:textId="77777777" w:rsidR="00301062" w:rsidRPr="00716140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16140">
              <w:rPr>
                <w:rFonts w:ascii="Times New Roman" w:hAnsi="Times New Roman"/>
                <w:sz w:val="20"/>
              </w:rPr>
              <w:t xml:space="preserve">USS/KUPED </w:t>
            </w:r>
          </w:p>
          <w:p w14:paraId="3C12F8FB" w14:textId="77777777" w:rsidR="00301062" w:rsidRPr="00716140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16140">
              <w:rPr>
                <w:rFonts w:ascii="Times New Roman" w:hAnsi="Times New Roman"/>
                <w:sz w:val="20"/>
              </w:rPr>
              <w:t>Pediatrie pro poradenské pracovníky</w:t>
            </w:r>
          </w:p>
          <w:p w14:paraId="3EE69A1D" w14:textId="77777777" w:rsidR="00301062" w:rsidRPr="00716140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16140"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14:paraId="2FB317B6" w14:textId="77777777" w:rsidR="00301062" w:rsidRPr="00716140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716140">
              <w:rPr>
                <w:rFonts w:ascii="Times New Roman" w:hAnsi="Times New Roman"/>
                <w:sz w:val="20"/>
              </w:rPr>
              <w:t>4U1SP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E6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1BABA761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FF36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13.10</w:t>
            </w:r>
            <w:proofErr w:type="gramEnd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br/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(41)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3B7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</w:p>
          <w:p w14:paraId="62A8F6B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BB86" w14:textId="77777777" w:rsidR="00301062" w:rsidRP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01062">
              <w:rPr>
                <w:rFonts w:ascii="Times New Roman" w:hAnsi="Times New Roman"/>
                <w:sz w:val="20"/>
              </w:rPr>
              <w:t xml:space="preserve">USS/KNAS1 </w:t>
            </w:r>
          </w:p>
          <w:p w14:paraId="0E82ACBE" w14:textId="77777777" w:rsidR="00301062" w:rsidRP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01062">
              <w:rPr>
                <w:rFonts w:ascii="Times New Roman" w:hAnsi="Times New Roman"/>
                <w:sz w:val="20"/>
              </w:rPr>
              <w:t>Poruchy autistického spektra1</w:t>
            </w:r>
          </w:p>
          <w:p w14:paraId="4629BD2E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01062">
              <w:rPr>
                <w:rFonts w:ascii="Times New Roman" w:hAnsi="Times New Roman"/>
                <w:sz w:val="20"/>
              </w:rPr>
              <w:t>Kočí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A4B647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USS/KUTD1 </w:t>
            </w:r>
          </w:p>
          <w:p w14:paraId="495A8332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Tyflopedie1 </w:t>
            </w:r>
          </w:p>
          <w:p w14:paraId="3067FE1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  <w:p w14:paraId="208A910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15AE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0C238984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EEC2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27.10.</w:t>
            </w:r>
          </w:p>
          <w:p w14:paraId="0D145D00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(43)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847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01062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1532D3D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USS/KUPY1 </w:t>
            </w:r>
          </w:p>
          <w:p w14:paraId="6EFB30C9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Psychopedie1 </w:t>
            </w:r>
          </w:p>
          <w:p w14:paraId="358B6EA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  <w:p w14:paraId="411FF32D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0D347" w14:textId="77777777" w:rsidR="00301062" w:rsidRPr="00ED39E6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D39E6">
              <w:rPr>
                <w:rFonts w:ascii="Times New Roman" w:hAnsi="Times New Roman"/>
                <w:sz w:val="20"/>
              </w:rPr>
              <w:t xml:space="preserve">USS/KNSNX </w:t>
            </w:r>
          </w:p>
          <w:p w14:paraId="5D75FAAC" w14:textId="77777777" w:rsidR="00301062" w:rsidRPr="00ED39E6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D39E6">
              <w:rPr>
                <w:rFonts w:ascii="Times New Roman" w:hAnsi="Times New Roman"/>
                <w:sz w:val="20"/>
              </w:rPr>
              <w:t>Seminář k náslechové praxi v ŠPP</w:t>
            </w:r>
          </w:p>
          <w:p w14:paraId="121E74F4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D39E6"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E4D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6A64E924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2C0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14:paraId="4390A9A0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BD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240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USS/KNPOZ </w:t>
            </w:r>
          </w:p>
          <w:p w14:paraId="0D3E3EF2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poradenství – základy</w:t>
            </w:r>
          </w:p>
          <w:p w14:paraId="28017CF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F7C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USS/KUIDD </w:t>
            </w:r>
          </w:p>
          <w:p w14:paraId="4488590C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didaktika</w:t>
            </w:r>
          </w:p>
          <w:p w14:paraId="3DCCED5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DD1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2AFD1E25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616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8.12.</w:t>
            </w:r>
          </w:p>
          <w:p w14:paraId="0B634513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(49)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9D8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47123A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USS/KUED1 </w:t>
            </w:r>
          </w:p>
          <w:p w14:paraId="33718ED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2680B6F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32F8608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D9AD38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USS/KUSE1 </w:t>
            </w:r>
          </w:p>
          <w:p w14:paraId="37B1073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Somatopedie1</w:t>
            </w:r>
          </w:p>
          <w:p w14:paraId="1D6F369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14:paraId="4E8DA4EE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</w:tr>
      <w:tr w:rsidR="00301062" w14:paraId="14732D33" w14:textId="77777777" w:rsidTr="00301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498F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5.1.</w:t>
            </w:r>
          </w:p>
          <w:p w14:paraId="2D64BDCE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CEC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  <w:r>
              <w:rPr>
                <w:rFonts w:ascii="Times New Roman" w:hAnsi="Times New Roman"/>
                <w:sz w:val="20"/>
              </w:rPr>
              <w:br/>
              <w:t>N11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DBF57" w14:textId="77777777" w:rsidR="00301062" w:rsidRP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301062">
              <w:rPr>
                <w:rFonts w:ascii="Times New Roman" w:hAnsi="Times New Roman"/>
                <w:sz w:val="20"/>
                <w:highlight w:val="cyan"/>
              </w:rPr>
              <w:t>KPS/KNPSV</w:t>
            </w:r>
          </w:p>
          <w:p w14:paraId="280262FE" w14:textId="77777777" w:rsidR="00301062" w:rsidRP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301062">
              <w:rPr>
                <w:rFonts w:ascii="Times New Roman" w:hAnsi="Times New Roman"/>
                <w:sz w:val="20"/>
                <w:highlight w:val="cyan"/>
              </w:rPr>
              <w:t xml:space="preserve">Psych. </w:t>
            </w:r>
            <w:proofErr w:type="gramStart"/>
            <w:r w:rsidRPr="00301062">
              <w:rPr>
                <w:rFonts w:ascii="Times New Roman" w:hAnsi="Times New Roman"/>
                <w:sz w:val="20"/>
                <w:highlight w:val="cyan"/>
              </w:rPr>
              <w:t>raného</w:t>
            </w:r>
            <w:proofErr w:type="gramEnd"/>
            <w:r w:rsidRPr="00301062">
              <w:rPr>
                <w:rFonts w:ascii="Times New Roman" w:hAnsi="Times New Roman"/>
                <w:sz w:val="20"/>
                <w:highlight w:val="cyan"/>
              </w:rPr>
              <w:t xml:space="preserve"> věku, dospělosti a seniora</w:t>
            </w:r>
          </w:p>
          <w:p w14:paraId="7E9C83C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01062">
              <w:rPr>
                <w:rStyle w:val="Odkaznakoment"/>
                <w:highlight w:val="cyan"/>
              </w:rPr>
              <w:commentReference w:id="0"/>
            </w:r>
            <w:r w:rsidRPr="00301062">
              <w:rPr>
                <w:rFonts w:ascii="Times New Roman" w:hAnsi="Times New Roman"/>
                <w:sz w:val="20"/>
                <w:highlight w:val="cyan"/>
              </w:rPr>
              <w:t>Kvapilová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5799EB9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USS/KUSD1 </w:t>
            </w:r>
          </w:p>
          <w:p w14:paraId="35CB093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Surdopedie1</w:t>
            </w:r>
          </w:p>
          <w:p w14:paraId="492DF719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036D4BA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4A3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1E8B2A19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C8E8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12.1.</w:t>
            </w:r>
          </w:p>
          <w:p w14:paraId="23BD3BC8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36C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694E" w14:textId="77777777" w:rsidR="00301062" w:rsidRPr="00ED39E6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D39E6">
              <w:rPr>
                <w:rFonts w:ascii="Times New Roman" w:hAnsi="Times New Roman"/>
                <w:sz w:val="20"/>
              </w:rPr>
              <w:t>USS/KNSPX</w:t>
            </w:r>
          </w:p>
          <w:p w14:paraId="60119639" w14:textId="77777777" w:rsidR="00301062" w:rsidRPr="00ED39E6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D39E6">
              <w:rPr>
                <w:rFonts w:ascii="Times New Roman" w:hAnsi="Times New Roman"/>
                <w:sz w:val="20"/>
              </w:rPr>
              <w:t xml:space="preserve"> Seminář k náslechové praxi</w:t>
            </w:r>
          </w:p>
          <w:p w14:paraId="1DBCEE16" w14:textId="77777777" w:rsidR="00301062" w:rsidRPr="00ED39E6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D39E6"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929D" w14:textId="77777777" w:rsidR="00301062" w:rsidRPr="00ED39E6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D39E6">
              <w:rPr>
                <w:rFonts w:ascii="Times New Roman" w:hAnsi="Times New Roman"/>
                <w:sz w:val="20"/>
              </w:rPr>
              <w:t xml:space="preserve">USS/KNSD1 </w:t>
            </w:r>
          </w:p>
          <w:p w14:paraId="3B337BF5" w14:textId="77777777" w:rsidR="00301062" w:rsidRPr="00ED39E6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D39E6"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 w:rsidRPr="00ED39E6">
              <w:rPr>
                <w:rFonts w:ascii="Times New Roman" w:hAnsi="Times New Roman"/>
                <w:sz w:val="20"/>
              </w:rPr>
              <w:t xml:space="preserve"> diagnostika1</w:t>
            </w:r>
          </w:p>
          <w:p w14:paraId="412747A3" w14:textId="77777777" w:rsidR="00301062" w:rsidRPr="00ED39E6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D39E6"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5B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7444956A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CFE8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19.1.</w:t>
            </w:r>
          </w:p>
          <w:p w14:paraId="7466D46A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DE3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D48E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KPS/KNPSV</w:t>
            </w:r>
          </w:p>
          <w:p w14:paraId="514011DE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Psych. </w:t>
            </w:r>
            <w:proofErr w:type="gramStart"/>
            <w:r>
              <w:rPr>
                <w:rFonts w:ascii="Times New Roman" w:hAnsi="Times New Roman"/>
                <w:sz w:val="20"/>
              </w:rPr>
              <w:t>raného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věku, dospělosti a seniora</w:t>
            </w:r>
          </w:p>
          <w:p w14:paraId="21FA5A07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Kvapilová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72F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USS/KNPU1 </w:t>
            </w:r>
          </w:p>
          <w:p w14:paraId="21B459C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(vývojové) poruchy učení 1</w:t>
            </w:r>
          </w:p>
          <w:p w14:paraId="1EE6246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705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579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7C546629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FCBF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9.2.</w:t>
            </w:r>
          </w:p>
          <w:p w14:paraId="5400DAF7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CA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N16/N13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0A22F1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USS/KULG1 </w:t>
            </w:r>
          </w:p>
          <w:p w14:paraId="08F4F36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Logopedie1</w:t>
            </w:r>
          </w:p>
          <w:p w14:paraId="38296CF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2844FC7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99653C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USS/KUPY2 </w:t>
            </w:r>
          </w:p>
          <w:p w14:paraId="17198889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Psychopedie2</w:t>
            </w:r>
          </w:p>
          <w:p w14:paraId="4997B7ED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5C77D5DD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</w:t>
            </w:r>
          </w:p>
        </w:tc>
      </w:tr>
      <w:tr w:rsidR="00301062" w14:paraId="0E68D742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1BCB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14:paraId="4C971FF9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7C8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LM3/P111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65F5407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USS/KUCPR </w:t>
            </w:r>
          </w:p>
          <w:p w14:paraId="52277159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poradenství</w:t>
            </w:r>
          </w:p>
          <w:p w14:paraId="4E34573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Frýdková</w:t>
            </w:r>
            <w:proofErr w:type="spellEnd"/>
          </w:p>
          <w:p w14:paraId="4903E5A7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2SPPO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025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USS/KNDPT </w:t>
            </w:r>
          </w:p>
          <w:p w14:paraId="23FDD40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Diagnostika a poradenství u žáků </w:t>
            </w:r>
            <w:proofErr w:type="gramStart"/>
            <w:r>
              <w:rPr>
                <w:rFonts w:ascii="Times New Roman" w:hAnsi="Times New Roman"/>
                <w:sz w:val="20"/>
              </w:rPr>
              <w:t>se zrak. post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14:paraId="5BBBB807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A2E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74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292F6790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EBD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23.2.</w:t>
            </w:r>
          </w:p>
          <w:p w14:paraId="6EA0489A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240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788B932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USS/KUDIS </w:t>
            </w:r>
          </w:p>
          <w:p w14:paraId="133583C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Diplomový seminář</w:t>
            </w:r>
          </w:p>
          <w:p w14:paraId="070DA0F2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Muller</w:t>
            </w:r>
          </w:p>
          <w:p w14:paraId="30E41F1C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3BAE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USS/KNSDX </w:t>
            </w:r>
          </w:p>
          <w:p w14:paraId="6420592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průběžné diagnostické praxi</w:t>
            </w:r>
          </w:p>
          <w:p w14:paraId="4808157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4A5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USS/KNDPL </w:t>
            </w:r>
          </w:p>
          <w:p w14:paraId="0CCFF7F3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Diagnostika a poradenství u žáků s NKS</w:t>
            </w:r>
          </w:p>
          <w:p w14:paraId="2167E0F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 R.</w:t>
            </w:r>
          </w:p>
        </w:tc>
      </w:tr>
      <w:tr w:rsidR="00301062" w14:paraId="7B13BC9E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B962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1.3.</w:t>
            </w:r>
          </w:p>
          <w:p w14:paraId="3C68B5AD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5D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1B63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USS/KNZKL </w:t>
            </w:r>
          </w:p>
          <w:p w14:paraId="1A43941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Zdravotní klasifikace a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aspekty</w:t>
            </w:r>
          </w:p>
          <w:p w14:paraId="2D94D1D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Bučková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1438B6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USS/KULG2 </w:t>
            </w:r>
          </w:p>
          <w:p w14:paraId="57490919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Logopedie2</w:t>
            </w:r>
          </w:p>
          <w:p w14:paraId="27EEF3E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150EB284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1U2SPNMgr.,4U1SP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922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34F57D69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F90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lastRenderedPageBreak/>
              <w:t>15.3.</w:t>
            </w:r>
          </w:p>
          <w:p w14:paraId="5FEE2C05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B4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P111/N13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A53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USS/KNPRV </w:t>
            </w:r>
          </w:p>
          <w:p w14:paraId="3DCFA02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u dítěte se ZP raného věku</w:t>
            </w:r>
          </w:p>
          <w:p w14:paraId="6140F2A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Haiclová</w:t>
            </w:r>
            <w:proofErr w:type="spellEnd"/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3A8F63D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USS/KUED2 </w:t>
            </w:r>
          </w:p>
          <w:p w14:paraId="53FB3D47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Etopedie2</w:t>
            </w:r>
          </w:p>
          <w:p w14:paraId="686AB2B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  <w:p w14:paraId="605631B3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9477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588951E2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F95D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5.4.</w:t>
            </w:r>
          </w:p>
          <w:p w14:paraId="46E344EB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6F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N13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BF7975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USS/KUMET </w:t>
            </w:r>
          </w:p>
          <w:p w14:paraId="7474C5C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výzkumu</w:t>
            </w:r>
          </w:p>
          <w:p w14:paraId="3ED37A52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5208635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3U1SP,2U2SP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2B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USS/KNDPM </w:t>
            </w:r>
          </w:p>
          <w:p w14:paraId="4A52D7F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Diagnostika a poradenství u žáků s </w:t>
            </w:r>
            <w:proofErr w:type="spellStart"/>
            <w:r>
              <w:rPr>
                <w:rFonts w:ascii="Times New Roman" w:hAnsi="Times New Roman"/>
                <w:sz w:val="20"/>
              </w:rPr>
              <w:t>ment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post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14:paraId="6733DE4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Muchová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81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304452F8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F48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12.4.</w:t>
            </w:r>
          </w:p>
          <w:p w14:paraId="3F7DB160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9002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784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USS/KNSD2 </w:t>
            </w:r>
          </w:p>
          <w:p w14:paraId="1B6A876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</w:t>
            </w:r>
            <w:proofErr w:type="spellEnd"/>
            <w:r>
              <w:rPr>
                <w:rFonts w:ascii="Times New Roman" w:hAnsi="Times New Roman"/>
                <w:sz w:val="20"/>
              </w:rPr>
              <w:t>. diagnostika 2</w:t>
            </w:r>
          </w:p>
          <w:p w14:paraId="60D83534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17E091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USS/KUSE2 </w:t>
            </w:r>
          </w:p>
          <w:p w14:paraId="3B2FCB9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Somatopedie2 </w:t>
            </w:r>
          </w:p>
          <w:p w14:paraId="33A1381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4AF1AFF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F8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39F606FB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069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19.4.</w:t>
            </w:r>
          </w:p>
          <w:p w14:paraId="688F8E73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B79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488896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USS/KUSD2 </w:t>
            </w:r>
          </w:p>
          <w:p w14:paraId="350B207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Surdopedie2</w:t>
            </w:r>
          </w:p>
          <w:p w14:paraId="06E8263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130E779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D0F1933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USS/KUSD2 </w:t>
            </w:r>
          </w:p>
          <w:p w14:paraId="3746939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Surdopedie2</w:t>
            </w:r>
          </w:p>
          <w:p w14:paraId="2998EE6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6AFFE559" w14:textId="77777777" w:rsidR="00301062" w:rsidRPr="00434B2A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B2A">
              <w:rPr>
                <w:rFonts w:ascii="Times New Roman" w:hAnsi="Times New Roman"/>
                <w:sz w:val="16"/>
                <w:szCs w:val="16"/>
              </w:rPr>
              <w:t>4U1SP,1U2SPNMgr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60E7D0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USS/KUTD2 </w:t>
            </w:r>
          </w:p>
          <w:p w14:paraId="24DFF6A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Tyflopedie2</w:t>
            </w:r>
          </w:p>
          <w:p w14:paraId="3F0513B2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Flekačová</w:t>
            </w:r>
            <w:proofErr w:type="spellEnd"/>
          </w:p>
          <w:p w14:paraId="40D156A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</w:tr>
      <w:tr w:rsidR="00301062" w14:paraId="002C0AE1" w14:textId="77777777" w:rsidTr="005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B82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3.5.</w:t>
            </w:r>
          </w:p>
          <w:p w14:paraId="17389947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47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15AF8" w14:textId="77777777" w:rsidR="00301062" w:rsidRPr="005B303B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B303B">
              <w:rPr>
                <w:rFonts w:ascii="Times New Roman" w:hAnsi="Times New Roman"/>
                <w:sz w:val="20"/>
              </w:rPr>
              <w:t xml:space="preserve">USS/KNAS2 </w:t>
            </w:r>
          </w:p>
          <w:p w14:paraId="358B9ACF" w14:textId="77777777" w:rsidR="00301062" w:rsidRPr="005B303B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B303B">
              <w:rPr>
                <w:rFonts w:ascii="Times New Roman" w:hAnsi="Times New Roman"/>
                <w:sz w:val="20"/>
              </w:rPr>
              <w:t>Poruchy autistického spektra2</w:t>
            </w:r>
          </w:p>
          <w:p w14:paraId="47BED25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B303B">
              <w:rPr>
                <w:rFonts w:ascii="Times New Roman" w:hAnsi="Times New Roman"/>
                <w:sz w:val="20"/>
              </w:rPr>
              <w:t>Smolíková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C1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USS/KNPU2 </w:t>
            </w:r>
          </w:p>
          <w:p w14:paraId="061E17D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Specifické(vývojové</w:t>
            </w:r>
            <w:proofErr w:type="gramEnd"/>
            <w:r>
              <w:rPr>
                <w:rFonts w:ascii="Times New Roman" w:hAnsi="Times New Roman"/>
                <w:sz w:val="20"/>
              </w:rPr>
              <w:t>) poruchy učení2</w:t>
            </w:r>
          </w:p>
          <w:p w14:paraId="4B867464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</w:tr>
      <w:tr w:rsidR="00301062" w14:paraId="1B7DC7F8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1874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17.5.</w:t>
            </w:r>
          </w:p>
          <w:p w14:paraId="7C78F540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A20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B5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USS/KNDPO </w:t>
            </w:r>
          </w:p>
          <w:p w14:paraId="0BEAB5D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Diagnostika a poradenství u žáků s těl. </w:t>
            </w:r>
            <w:proofErr w:type="gramStart"/>
            <w:r>
              <w:rPr>
                <w:rFonts w:ascii="Times New Roman" w:hAnsi="Times New Roman"/>
                <w:sz w:val="20"/>
              </w:rPr>
              <w:t>post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14:paraId="464E59B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70D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USS/KNSRX </w:t>
            </w:r>
          </w:p>
          <w:p w14:paraId="5EF993C9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poradenské praxi v ŠPP</w:t>
            </w:r>
          </w:p>
          <w:p w14:paraId="27A7824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B13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86D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36D3BAD" w14:textId="77777777" w:rsidR="00301062" w:rsidRDefault="00301062" w:rsidP="00301062">
      <w:pPr>
        <w:pStyle w:val="Nzev"/>
        <w:tabs>
          <w:tab w:val="clear" w:pos="0"/>
          <w:tab w:val="left" w:pos="-540"/>
          <w:tab w:val="left" w:pos="3240"/>
        </w:tabs>
        <w:jc w:val="left"/>
        <w:rPr>
          <w:rFonts w:ascii="Times New Roman" w:hAnsi="Times New Roman"/>
        </w:rPr>
      </w:pPr>
    </w:p>
    <w:p w14:paraId="509739BB" w14:textId="77777777" w:rsidR="00301062" w:rsidRPr="00434B2A" w:rsidRDefault="00301062" w:rsidP="00301062">
      <w:pPr>
        <w:pStyle w:val="Nzev"/>
        <w:tabs>
          <w:tab w:val="clear" w:pos="0"/>
          <w:tab w:val="left" w:pos="-540"/>
          <w:tab w:val="left" w:pos="3240"/>
        </w:tabs>
        <w:jc w:val="left"/>
        <w:rPr>
          <w:rFonts w:asciiTheme="minorHAnsi" w:hAnsiTheme="minorHAnsi" w:cstheme="minorHAnsi"/>
          <w:b w:val="0"/>
          <w:bCs/>
          <w:sz w:val="20"/>
          <w:szCs w:val="20"/>
        </w:rPr>
      </w:pPr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ZS: USS/KNPEX – Průběžná praxe náslechová v ŠPP (</w:t>
      </w:r>
      <w:proofErr w:type="spellStart"/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Jurkovičová</w:t>
      </w:r>
      <w:proofErr w:type="spellEnd"/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)</w:t>
      </w:r>
    </w:p>
    <w:p w14:paraId="548EABA0" w14:textId="77777777" w:rsidR="00301062" w:rsidRPr="00434B2A" w:rsidRDefault="00301062" w:rsidP="00301062">
      <w:pPr>
        <w:pStyle w:val="Nzev"/>
        <w:tabs>
          <w:tab w:val="clear" w:pos="0"/>
          <w:tab w:val="left" w:pos="-540"/>
          <w:tab w:val="left" w:pos="3240"/>
        </w:tabs>
        <w:jc w:val="left"/>
        <w:rPr>
          <w:rFonts w:asciiTheme="minorHAnsi" w:hAnsiTheme="minorHAnsi" w:cstheme="minorHAnsi"/>
          <w:b w:val="0"/>
          <w:bCs/>
          <w:sz w:val="20"/>
          <w:szCs w:val="20"/>
        </w:rPr>
      </w:pPr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ZS: USS/KNPNX – Průběžná praxe náslechová (</w:t>
      </w:r>
      <w:proofErr w:type="spellStart"/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Baslerová</w:t>
      </w:r>
      <w:proofErr w:type="spellEnd"/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)</w:t>
      </w:r>
    </w:p>
    <w:p w14:paraId="005AFA29" w14:textId="77777777" w:rsidR="00301062" w:rsidRPr="00434B2A" w:rsidRDefault="00301062" w:rsidP="00301062">
      <w:pPr>
        <w:pStyle w:val="Nzev"/>
        <w:tabs>
          <w:tab w:val="clear" w:pos="0"/>
          <w:tab w:val="left" w:pos="-540"/>
          <w:tab w:val="left" w:pos="3240"/>
        </w:tabs>
        <w:jc w:val="left"/>
        <w:rPr>
          <w:rFonts w:asciiTheme="minorHAnsi" w:hAnsiTheme="minorHAnsi" w:cstheme="minorHAnsi"/>
          <w:b w:val="0"/>
          <w:bCs/>
          <w:sz w:val="20"/>
          <w:szCs w:val="20"/>
        </w:rPr>
      </w:pPr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ZS: USS/KUVKO – Výcvik v komunikaci s klientem (</w:t>
      </w:r>
      <w:proofErr w:type="spellStart"/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Jurkovičová</w:t>
      </w:r>
      <w:proofErr w:type="spellEnd"/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)</w:t>
      </w:r>
    </w:p>
    <w:p w14:paraId="3D3BB2FD" w14:textId="77777777" w:rsidR="00301062" w:rsidRPr="00434B2A" w:rsidRDefault="00301062" w:rsidP="00301062">
      <w:pPr>
        <w:pStyle w:val="Nzev"/>
        <w:tabs>
          <w:tab w:val="clear" w:pos="0"/>
          <w:tab w:val="left" w:pos="-540"/>
          <w:tab w:val="left" w:pos="3240"/>
        </w:tabs>
        <w:jc w:val="left"/>
        <w:rPr>
          <w:rFonts w:asciiTheme="minorHAnsi" w:hAnsiTheme="minorHAnsi" w:cstheme="minorHAnsi"/>
          <w:b w:val="0"/>
          <w:bCs/>
          <w:sz w:val="20"/>
          <w:szCs w:val="20"/>
        </w:rPr>
      </w:pPr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LS: USS/KNPDX – Průběžná praxe diagnostická náslechová (Michalík)</w:t>
      </w:r>
    </w:p>
    <w:p w14:paraId="364E6150" w14:textId="77777777" w:rsidR="00301062" w:rsidRPr="00434B2A" w:rsidRDefault="00301062" w:rsidP="00301062">
      <w:pPr>
        <w:pStyle w:val="Nzev"/>
        <w:tabs>
          <w:tab w:val="clear" w:pos="0"/>
          <w:tab w:val="left" w:pos="-540"/>
          <w:tab w:val="left" w:pos="3240"/>
        </w:tabs>
        <w:jc w:val="left"/>
        <w:rPr>
          <w:rFonts w:asciiTheme="minorHAnsi" w:hAnsiTheme="minorHAnsi" w:cstheme="minorHAnsi"/>
          <w:b w:val="0"/>
          <w:bCs/>
          <w:sz w:val="20"/>
          <w:szCs w:val="20"/>
        </w:rPr>
      </w:pPr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LS: USS/KNPSX – Poradenská praxe v ŠPP (Michalík)</w:t>
      </w:r>
    </w:p>
    <w:p w14:paraId="77F81446" w14:textId="77777777" w:rsidR="00301062" w:rsidRPr="00434B2A" w:rsidRDefault="00301062" w:rsidP="00301062">
      <w:pPr>
        <w:pStyle w:val="Nzev"/>
        <w:tabs>
          <w:tab w:val="clear" w:pos="0"/>
          <w:tab w:val="left" w:pos="-540"/>
          <w:tab w:val="left" w:pos="3240"/>
        </w:tabs>
        <w:jc w:val="left"/>
        <w:rPr>
          <w:rFonts w:asciiTheme="minorHAnsi" w:hAnsiTheme="minorHAnsi" w:cstheme="minorHAnsi"/>
          <w:b w:val="0"/>
          <w:bCs/>
          <w:sz w:val="20"/>
          <w:szCs w:val="20"/>
        </w:rPr>
      </w:pPr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LS: USS/KNVTE – Výcvik v terénu praktické poradenské dovednosti (Hájková)</w:t>
      </w:r>
    </w:p>
    <w:p w14:paraId="032EB5F2" w14:textId="104C806F" w:rsidR="00DF50DF" w:rsidRDefault="00D6694E"/>
    <w:p w14:paraId="077413CE" w14:textId="77777777" w:rsidR="00D6694E" w:rsidRDefault="00D6694E" w:rsidP="00D6694E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hd w:val="clear" w:color="auto" w:fill="DEEAF6" w:themeFill="accent1" w:themeFillTint="33"/>
        </w:rPr>
        <w:t>* modré podbarvení</w:t>
      </w:r>
      <w:r>
        <w:rPr>
          <w:rFonts w:asciiTheme="minorHAnsi" w:hAnsiTheme="minorHAnsi" w:cstheme="minorHAnsi"/>
          <w:sz w:val="20"/>
        </w:rPr>
        <w:t xml:space="preserve"> – výuka spojena s jinými st. programy – viz zkratky vpravo dole</w:t>
      </w:r>
    </w:p>
    <w:p w14:paraId="7AE40C5C" w14:textId="3B7CBE6D" w:rsidR="00D6694E" w:rsidRDefault="00D6694E" w:rsidP="00D6694E">
      <w:pPr>
        <w:rPr>
          <w:rFonts w:asciiTheme="minorHAnsi" w:hAnsiTheme="minorHAnsi" w:cstheme="minorHAnsi"/>
          <w:sz w:val="20"/>
        </w:rPr>
      </w:pPr>
      <w:bookmarkStart w:id="1" w:name="_GoBack"/>
      <w:bookmarkEnd w:id="1"/>
      <w:r>
        <w:rPr>
          <w:rFonts w:asciiTheme="minorHAnsi" w:hAnsiTheme="minorHAnsi" w:cstheme="minorHAnsi"/>
          <w:sz w:val="20"/>
        </w:rPr>
        <w:t xml:space="preserve">** </w:t>
      </w:r>
      <w:r>
        <w:rPr>
          <w:rFonts w:asciiTheme="minorHAnsi" w:hAnsiTheme="minorHAnsi" w:cstheme="minorHAnsi"/>
          <w:sz w:val="20"/>
          <w:highlight w:val="cyan"/>
        </w:rPr>
        <w:t>jasně modré podbarvení</w:t>
      </w:r>
      <w:r>
        <w:rPr>
          <w:rFonts w:asciiTheme="minorHAnsi" w:hAnsiTheme="minorHAnsi" w:cstheme="minorHAnsi"/>
          <w:sz w:val="20"/>
        </w:rPr>
        <w:t xml:space="preserve"> – v řešení</w:t>
      </w:r>
    </w:p>
    <w:p w14:paraId="61E7EA54" w14:textId="77777777" w:rsidR="00D6694E" w:rsidRDefault="00D6694E"/>
    <w:sectPr w:rsidR="00D6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erabkova Katerina" w:date="2023-07-12T13:25:00Z" w:initials="JK">
    <w:p w14:paraId="37B95B37" w14:textId="77777777" w:rsidR="00301062" w:rsidRDefault="00301062" w:rsidP="00301062">
      <w:pPr>
        <w:pStyle w:val="Textkomente"/>
      </w:pPr>
      <w:r>
        <w:rPr>
          <w:rStyle w:val="Odkaznakoment"/>
        </w:rPr>
        <w:annotationRef/>
      </w:r>
      <w:r>
        <w:t xml:space="preserve">Ve </w:t>
      </w:r>
      <w:proofErr w:type="spellStart"/>
      <w:r>
        <w:t>STAGu</w:t>
      </w:r>
      <w:proofErr w:type="spellEnd"/>
      <w:r>
        <w:t xml:space="preserve"> od 8.45 do 12.45 – kolize s další výukou…v řešení…</w:t>
      </w:r>
      <w:proofErr w:type="spellStart"/>
      <w:r>
        <w:t>info</w:t>
      </w:r>
      <w:proofErr w:type="spellEnd"/>
      <w:r>
        <w:t xml:space="preserve"> Mgr. </w:t>
      </w:r>
      <w:proofErr w:type="spellStart"/>
      <w:r>
        <w:t>Bujarová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B95B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rabkova Katerina">
    <w15:presenceInfo w15:providerId="None" w15:userId="Jerabkova Kater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62"/>
    <w:rsid w:val="00033B0E"/>
    <w:rsid w:val="001D0FF8"/>
    <w:rsid w:val="00301062"/>
    <w:rsid w:val="003A50E3"/>
    <w:rsid w:val="005B303B"/>
    <w:rsid w:val="00C40144"/>
    <w:rsid w:val="00D6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8C33"/>
  <w15:chartTrackingRefBased/>
  <w15:docId w15:val="{7E2E1FD5-939E-4F6E-88DF-D21298E7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0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0106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0106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10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106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1062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0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0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3</cp:revision>
  <dcterms:created xsi:type="dcterms:W3CDTF">2023-09-01T14:55:00Z</dcterms:created>
  <dcterms:modified xsi:type="dcterms:W3CDTF">2023-09-01T15:16:00Z</dcterms:modified>
</cp:coreProperties>
</file>