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9B46DF" w:rsidRPr="00C42F7E" w14:paraId="7C072834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FCAB7" w14:textId="77777777" w:rsidR="009B46DF" w:rsidRPr="00C42F7E" w:rsidRDefault="009B46DF" w:rsidP="00296252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C091D7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7CA42" w14:textId="77777777" w:rsidR="009B46DF" w:rsidRPr="0070228A" w:rsidRDefault="009B46DF" w:rsidP="00296252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0228A">
              <w:rPr>
                <w:rFonts w:cs="Times New Roman"/>
                <w:color w:val="000000"/>
                <w:szCs w:val="17"/>
                <w:shd w:val="clear" w:color="auto" w:fill="FFFFFF"/>
              </w:rPr>
              <w:t>Psychol. aspekty komun. v rodině se ZP</w:t>
            </w:r>
          </w:p>
        </w:tc>
      </w:tr>
      <w:tr w:rsidR="009B46DF" w:rsidRPr="00C42F7E" w14:paraId="128352C0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E5830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A08AD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B8327" w14:textId="77777777" w:rsidR="009B46DF" w:rsidRPr="00C42F7E" w:rsidRDefault="009B46DF" w:rsidP="00296252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</w:t>
            </w:r>
            <w:proofErr w:type="gramStart"/>
            <w:r w:rsidRPr="00C42F7E">
              <w:rPr>
                <w:bCs/>
                <w:sz w:val="22"/>
                <w:szCs w:val="22"/>
              </w:rPr>
              <w:t xml:space="preserve">pedagogika </w:t>
            </w:r>
            <w:r>
              <w:rPr>
                <w:bCs/>
                <w:sz w:val="22"/>
                <w:szCs w:val="22"/>
              </w:rPr>
              <w:t>- andragogika</w:t>
            </w:r>
            <w:proofErr w:type="gramEnd"/>
          </w:p>
        </w:tc>
      </w:tr>
      <w:tr w:rsidR="009B46DF" w:rsidRPr="00C42F7E" w14:paraId="3ED0154D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A5296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0F1F3B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DF300" w14:textId="77777777" w:rsidR="009B46DF" w:rsidRPr="00C42F7E" w:rsidRDefault="009B46DF" w:rsidP="00296252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</w:t>
            </w:r>
            <w:r>
              <w:rPr>
                <w:caps/>
                <w:sz w:val="22"/>
                <w:szCs w:val="22"/>
              </w:rPr>
              <w:t>APKR</w:t>
            </w:r>
          </w:p>
        </w:tc>
      </w:tr>
      <w:tr w:rsidR="009B46DF" w:rsidRPr="00C42F7E" w14:paraId="57141066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DFDB1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8A5D86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29893" w14:textId="77777777" w:rsidR="009B46DF" w:rsidRPr="00C42F7E" w:rsidRDefault="009B46DF" w:rsidP="00296252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C42F7E">
              <w:rPr>
                <w:sz w:val="22"/>
                <w:szCs w:val="22"/>
              </w:rPr>
              <w:t>1S</w:t>
            </w:r>
            <w:proofErr w:type="gramEnd"/>
          </w:p>
        </w:tc>
      </w:tr>
      <w:tr w:rsidR="009B46DF" w:rsidRPr="00C42F7E" w14:paraId="568196C6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60075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0C5575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731E2" w14:textId="77777777" w:rsidR="009B46DF" w:rsidRPr="00C42F7E" w:rsidRDefault="009B46DF" w:rsidP="00296252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9B46DF" w:rsidRPr="00C42F7E" w14:paraId="3803587A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20485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42CF2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D1676" w14:textId="77777777" w:rsidR="009B46DF" w:rsidRPr="00C42F7E" w:rsidRDefault="009B46DF" w:rsidP="00296252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seminář  2</w:t>
            </w:r>
            <w:proofErr w:type="gramEnd"/>
            <w:r>
              <w:rPr>
                <w:sz w:val="22"/>
                <w:szCs w:val="22"/>
              </w:rPr>
              <w:t xml:space="preserve"> kredity</w:t>
            </w:r>
          </w:p>
        </w:tc>
      </w:tr>
      <w:tr w:rsidR="009B46DF" w:rsidRPr="00C42F7E" w14:paraId="75E108CB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60F38" w14:textId="77777777" w:rsidR="009B46DF" w:rsidRPr="00C42F7E" w:rsidRDefault="009B46DF" w:rsidP="00296252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2BB73" w14:textId="77777777" w:rsidR="009B46DF" w:rsidRPr="00C42F7E" w:rsidRDefault="009B46DF" w:rsidP="002962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F807" w14:textId="77777777" w:rsidR="009B46DF" w:rsidRPr="00C42F7E" w:rsidRDefault="009B46DF" w:rsidP="00296252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9B46DF" w:rsidRPr="00C42F7E" w14:paraId="1838C4E4" w14:textId="77777777" w:rsidTr="0029625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51B554C" w14:textId="77777777" w:rsidR="009B46DF" w:rsidRPr="00C42F7E" w:rsidRDefault="009B46DF" w:rsidP="0029625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420B3" w14:textId="77777777" w:rsidR="009B46DF" w:rsidRPr="00C42F7E" w:rsidRDefault="009B46DF" w:rsidP="0029625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872F91" w14:textId="77777777" w:rsidR="009B46DF" w:rsidRPr="00C42F7E" w:rsidRDefault="009B46DF" w:rsidP="002962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B46DF" w:rsidRPr="00C42F7E" w14:paraId="6E11464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201" w14:textId="77777777" w:rsidR="009B46DF" w:rsidRPr="00C42F7E" w:rsidRDefault="009B46DF" w:rsidP="00296252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C87" w14:textId="77777777" w:rsidR="009B46DF" w:rsidRPr="00C42F7E" w:rsidRDefault="009B46DF" w:rsidP="0029625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A8E" w14:textId="77777777" w:rsidR="009B46DF" w:rsidRPr="00C42F7E" w:rsidRDefault="009B46DF" w:rsidP="0029625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9B46DF" w:rsidRPr="00C42F7E" w14:paraId="2360111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4E7" w14:textId="77777777" w:rsidR="009B46DF" w:rsidRPr="00C42F7E" w:rsidRDefault="009B46DF" w:rsidP="00296252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3AB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bCs/>
                <w:sz w:val="22"/>
                <w:szCs w:val="22"/>
              </w:rPr>
              <w:t>Obecné uvedení do problematiky komunikace ve speciálněpedagogickém poradenství.</w:t>
            </w:r>
          </w:p>
        </w:tc>
      </w:tr>
      <w:tr w:rsidR="009B46DF" w:rsidRPr="00C42F7E" w14:paraId="165F3A3B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601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07D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Rodina jako specifické a individuální komunikační prostředí.</w:t>
            </w:r>
          </w:p>
        </w:tc>
      </w:tr>
      <w:tr w:rsidR="009B46DF" w:rsidRPr="00C42F7E" w14:paraId="6A5AAE9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5B6" w14:textId="77777777" w:rsidR="009B46DF" w:rsidRPr="00C42F7E" w:rsidRDefault="009B46DF" w:rsidP="00296252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82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Znaky a kódy v komunikaci.</w:t>
            </w:r>
          </w:p>
        </w:tc>
      </w:tr>
      <w:tr w:rsidR="009B46DF" w:rsidRPr="00C42F7E" w14:paraId="2253D6B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745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F0F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Formy komunikace a jejich využití.</w:t>
            </w:r>
          </w:p>
        </w:tc>
      </w:tr>
      <w:tr w:rsidR="009B46DF" w:rsidRPr="00C42F7E" w14:paraId="1AD92A0B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E21" w14:textId="77777777" w:rsidR="009B46DF" w:rsidRPr="00C42F7E" w:rsidRDefault="009B46DF" w:rsidP="00296252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912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Komunikační modely.</w:t>
            </w:r>
          </w:p>
        </w:tc>
      </w:tr>
      <w:tr w:rsidR="009B46DF" w:rsidRPr="00C42F7E" w14:paraId="7F72200A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BCF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66F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Komunikace s dětmi v nemoci nebo se zdravotním postižením.</w:t>
            </w:r>
          </w:p>
        </w:tc>
      </w:tr>
      <w:tr w:rsidR="009B46DF" w:rsidRPr="00C42F7E" w14:paraId="0707796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92A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213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Komunikační dovednosti – měkké techniky.</w:t>
            </w:r>
          </w:p>
        </w:tc>
      </w:tr>
      <w:tr w:rsidR="009B46DF" w:rsidRPr="00C42F7E" w14:paraId="76F7022F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C84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6F9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Komunikace v krizových situacích.</w:t>
            </w:r>
          </w:p>
        </w:tc>
      </w:tr>
      <w:tr w:rsidR="009B46DF" w:rsidRPr="00C42F7E" w14:paraId="04FE8FAB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C35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3644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Speciální pedagog – komunikační kompetence.</w:t>
            </w:r>
          </w:p>
        </w:tc>
      </w:tr>
      <w:tr w:rsidR="009B46DF" w:rsidRPr="00C42F7E" w14:paraId="0A6C1B0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91B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D50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 xml:space="preserve">Komunikace jako součást </w:t>
            </w:r>
            <w:r>
              <w:rPr>
                <w:sz w:val="22"/>
                <w:szCs w:val="22"/>
              </w:rPr>
              <w:t xml:space="preserve">poradenské práce zaměřené na </w:t>
            </w:r>
            <w:r w:rsidRPr="005029B7">
              <w:rPr>
                <w:sz w:val="22"/>
                <w:szCs w:val="22"/>
              </w:rPr>
              <w:t>klienty v nesnázích.</w:t>
            </w:r>
          </w:p>
        </w:tc>
      </w:tr>
      <w:tr w:rsidR="009B46DF" w:rsidRPr="00C42F7E" w14:paraId="46F03AB1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6AB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CBF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Komunikační strategie v poradenství.</w:t>
            </w:r>
          </w:p>
        </w:tc>
      </w:tr>
      <w:tr w:rsidR="009B46DF" w:rsidRPr="00C42F7E" w14:paraId="5F940501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28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A9E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Osobnostní pojetí v komunikaci, přístupy, techniky.</w:t>
            </w:r>
          </w:p>
        </w:tc>
      </w:tr>
      <w:tr w:rsidR="009B46DF" w:rsidRPr="00C42F7E" w14:paraId="1693CB0C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DC0" w14:textId="77777777" w:rsidR="009B46DF" w:rsidRPr="00C42F7E" w:rsidRDefault="009B46DF" w:rsidP="0029625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849" w14:textId="77777777" w:rsidR="009B46DF" w:rsidRPr="005029B7" w:rsidRDefault="009B46DF" w:rsidP="00296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 v mezioborovém pojetí.</w:t>
            </w:r>
          </w:p>
        </w:tc>
      </w:tr>
    </w:tbl>
    <w:p w14:paraId="3EE14F05" w14:textId="77777777" w:rsidR="009B46DF" w:rsidRPr="00C42F7E" w:rsidRDefault="009B46DF" w:rsidP="009B46DF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9B46DF" w:rsidRPr="00C42F7E" w14:paraId="24705194" w14:textId="77777777" w:rsidTr="00296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A14D7A" w14:textId="77777777" w:rsidR="009B46DF" w:rsidRPr="00C42F7E" w:rsidRDefault="009B46DF" w:rsidP="0029625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B263948" w14:textId="77777777" w:rsidR="009B46DF" w:rsidRPr="00C42F7E" w:rsidRDefault="009B46DF" w:rsidP="00296252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k</w:t>
            </w:r>
            <w:r>
              <w:rPr>
                <w:sz w:val="22"/>
                <w:szCs w:val="22"/>
              </w:rPr>
              <w:t>o</w:t>
            </w:r>
            <w:r w:rsidRPr="00C42F7E">
              <w:rPr>
                <w:sz w:val="22"/>
                <w:szCs w:val="22"/>
              </w:rPr>
              <w:t>lokvium,</w:t>
            </w:r>
          </w:p>
        </w:tc>
      </w:tr>
      <w:tr w:rsidR="009B46DF" w:rsidRPr="00C42F7E" w14:paraId="59902C81" w14:textId="77777777" w:rsidTr="00296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3F66D1E" w14:textId="77777777" w:rsidR="009B46DF" w:rsidRPr="00C42F7E" w:rsidRDefault="009B46DF" w:rsidP="0029625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FC4BCEA" w14:textId="77777777" w:rsidR="009B46DF" w:rsidRPr="00C42F7E" w:rsidRDefault="009B46DF" w:rsidP="00296252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9B46DF" w:rsidRPr="00C42F7E" w14:paraId="7720C671" w14:textId="77777777" w:rsidTr="00296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B08465B" w14:textId="77777777" w:rsidR="009B46DF" w:rsidRPr="00C42F7E" w:rsidRDefault="009B46DF" w:rsidP="00296252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77FBD57" w14:textId="77777777" w:rsidR="009B46DF" w:rsidRDefault="009B46DF" w:rsidP="00296252"/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3"/>
            </w:tblGrid>
            <w:tr w:rsidR="009B46DF" w:rsidRPr="00A07AB1" w14:paraId="2B68F5EF" w14:textId="77777777" w:rsidTr="00296252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5A8F99DB" w14:textId="77777777" w:rsidR="009B46DF" w:rsidRPr="00374D54" w:rsidRDefault="009B46DF" w:rsidP="00296252">
                  <w:pPr>
                    <w:rPr>
                      <w:rFonts w:cs="Calibri"/>
                    </w:rPr>
                  </w:pPr>
                  <w:bookmarkStart w:id="0" w:name="reference"/>
                  <w:r w:rsidRPr="00374D54">
                    <w:rPr>
                      <w:rFonts w:cs="Calibri"/>
                    </w:rPr>
                    <w:t xml:space="preserve">Monika Kunhartová, Miloň Potměšil, Petra Potměšilová. Náročné otcovství: byt otcem dítěte s postižením. Praha: Univerzita Karlova, nakladatelstvi Karolinum, 2017.218 s. ISBN 978-80-246-3600-9   </w:t>
                  </w:r>
                </w:p>
                <w:p w14:paraId="520E4BF0" w14:textId="77777777" w:rsidR="009B46DF" w:rsidRPr="00374D54" w:rsidRDefault="009B46DF" w:rsidP="00296252">
                  <w:pPr>
                    <w:rPr>
                      <w:rFonts w:cs="Calibri"/>
                    </w:rPr>
                  </w:pPr>
                  <w:r w:rsidRPr="00374D54">
                    <w:rPr>
                      <w:rFonts w:cs="Calibri"/>
                    </w:rPr>
                    <w:t xml:space="preserve">Růžičková, V., Potměšil, M. a kol. </w:t>
                  </w:r>
                  <w:r w:rsidRPr="00374D54">
                    <w:rPr>
                      <w:rFonts w:cs="Calibri"/>
                      <w:iCs/>
                    </w:rPr>
                    <w:t>Speciální pedagog jako profese</w:t>
                  </w:r>
                  <w:r w:rsidRPr="00374D54">
                    <w:rPr>
                      <w:rFonts w:cs="Calibri"/>
                    </w:rPr>
                    <w:t xml:space="preserve">. 1. vydání. Olomouc: Univerzita Palackého v Olomouci, 2018. 131 s. ISBN 978-80-244-5468-9. </w:t>
                  </w:r>
                </w:p>
                <w:p w14:paraId="098406D0" w14:textId="77777777" w:rsidR="009B46DF" w:rsidRPr="00374D54" w:rsidRDefault="009B46DF" w:rsidP="00296252">
                  <w:pPr>
                    <w:rPr>
                      <w:rFonts w:cs="Calibri"/>
                    </w:rPr>
                  </w:pPr>
                  <w:r w:rsidRPr="00374D54">
                    <w:rPr>
                      <w:rFonts w:cs="Calibri"/>
                    </w:rPr>
                    <w:t xml:space="preserve">Potměšil, M. a kol. </w:t>
                  </w:r>
                  <w:r w:rsidRPr="00374D54">
                    <w:rPr>
                      <w:rFonts w:cs="Calibri"/>
                      <w:iCs/>
                    </w:rPr>
                    <w:t>Sociální prostředí ve škole a inkluzivní vzdělávání</w:t>
                  </w:r>
                  <w:r w:rsidRPr="00374D54">
                    <w:rPr>
                      <w:rFonts w:cs="Calibri"/>
                    </w:rPr>
                    <w:t xml:space="preserve">. 1. vydání. Olomouc: Univerzita Palackého v Olomouci, 2018. 98 s. ISBN 978-80-244-5295-1. </w:t>
                  </w:r>
                </w:p>
                <w:p w14:paraId="29061E20" w14:textId="77777777" w:rsidR="009B46DF" w:rsidRPr="00374D54" w:rsidRDefault="009B46DF" w:rsidP="00296252">
                  <w:pPr>
                    <w:rPr>
                      <w:rFonts w:cs="Calibri"/>
                    </w:rPr>
                  </w:pPr>
                  <w:r w:rsidRPr="00374D54">
                    <w:rPr>
                      <w:rFonts w:cs="Calibri"/>
                    </w:rPr>
                    <w:t>Hanáková, A., Potměšil, M.  a kol.</w:t>
                  </w:r>
                  <w:r w:rsidRPr="00374D54">
                    <w:rPr>
                      <w:rFonts w:cs="Calibri"/>
                      <w:iCs/>
                    </w:rPr>
                    <w:t xml:space="preserve"> Deskripce vybraných faktorů výchovy a vzdělávání u osob se zdravotním postižením</w:t>
                  </w:r>
                  <w:r w:rsidRPr="00374D54">
                    <w:rPr>
                      <w:rFonts w:cs="Calibri"/>
                    </w:rPr>
                    <w:t xml:space="preserve">. 1. vydání. Olomouc: Univerzita Palackého v Olomouci, 2018. 92 stran. ISBN 978-80-244-5294-4. </w:t>
                  </w:r>
                </w:p>
                <w:p w14:paraId="6ABE6CD1" w14:textId="77777777" w:rsidR="009B46DF" w:rsidRDefault="009B46DF" w:rsidP="00296252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</w:p>
                <w:p w14:paraId="26617ACC" w14:textId="77777777" w:rsidR="009B46DF" w:rsidRDefault="009B46DF" w:rsidP="00296252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r w:rsidRPr="00A07AB1">
                    <w:rPr>
                      <w:rFonts w:cs="Times New Roman"/>
                    </w:rPr>
                    <w:t xml:space="preserve">Dehkordi, M., Kakojoibari, A., Mohtashami, T. and Yektakhah, S. (2011) Stress in Mothers of Hearing Impaired </w:t>
                  </w:r>
                  <w:r w:rsidRPr="00A07AB1">
                    <w:rPr>
                      <w:rFonts w:cs="Times New Roman"/>
                    </w:rPr>
                    <w:lastRenderedPageBreak/>
                    <w:t>Children Compared to Mothers of Normal and Other Disabled Children. Audiology, 20, 128.</w:t>
                  </w:r>
                </w:p>
                <w:p w14:paraId="04B0BB08" w14:textId="77777777" w:rsidR="009B46DF" w:rsidRDefault="009B46DF" w:rsidP="00296252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r w:rsidRPr="00A07AB1">
                    <w:rPr>
                      <w:rFonts w:cs="Times New Roman"/>
                    </w:rPr>
                    <w:t>Farrell, M., Christopher, S., la Pean, A., Eskra, K., Collins, J., Tluczek, A., Kennedy-Parker, K., Hoffman, G., Panepinto, J. and Farrell, P. (2011) Improving Communication between Doctors and Parents after Newborn Screening. Wisconsin Medical Journal, 110, 221-227.</w:t>
                  </w:r>
                </w:p>
                <w:p w14:paraId="0B03C9FF" w14:textId="77777777" w:rsidR="009B46DF" w:rsidRPr="00A07AB1" w:rsidRDefault="009B46DF" w:rsidP="00296252">
                  <w:pPr>
                    <w:rPr>
                      <w:rFonts w:cs="Times New Roman"/>
                    </w:rPr>
                  </w:pPr>
                  <w:r w:rsidRPr="00A07AB1">
                    <w:rPr>
                      <w:rFonts w:cs="Times New Roman"/>
                    </w:rPr>
                    <w:t xml:space="preserve">Harrigan, S. and Nikolopoulos, T.P. (2002) Parent Interaction Course in Order to Enhance Communication Skills between Parents and Children Following Pediatric Cochlear Implantation. International Journal of Pediatric Otorhinola-ryngology, 66, 161. http://dx.doi.org/10.1016/S0165-5876(02)00243-4 </w:t>
                  </w:r>
                </w:p>
              </w:tc>
            </w:tr>
            <w:tr w:rsidR="009B46DF" w:rsidRPr="00A07AB1" w14:paraId="0E6B57B2" w14:textId="77777777" w:rsidTr="00296252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74AF916F" w14:textId="77777777" w:rsidR="009B46DF" w:rsidRPr="00A07AB1" w:rsidRDefault="009B46DF" w:rsidP="00296252">
                  <w:pPr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46DF" w:rsidRPr="00A07AB1" w14:paraId="4E80BEF4" w14:textId="77777777" w:rsidTr="00296252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4710119E" w14:textId="77777777" w:rsidR="009B46DF" w:rsidRPr="00A07AB1" w:rsidRDefault="009B46DF" w:rsidP="00296252">
                  <w:pPr>
                    <w:rPr>
                      <w:rFonts w:cs="Times New Roman"/>
                    </w:rPr>
                  </w:pPr>
                  <w:r w:rsidRPr="00A07AB1">
                    <w:rPr>
                      <w:rFonts w:cs="Times New Roman"/>
                    </w:rPr>
                    <w:t xml:space="preserve">Fadda, S. (2011) Psychological Aspects When Counseling Families Who Have Children with Cochlear Implants. Journal of Maternal-Fetal &amp; Neonatal Medicine, 24, 104-106. http://dx.doi.org/10.3109/14767058.2011.607581 </w:t>
                  </w:r>
                </w:p>
              </w:tc>
            </w:tr>
            <w:tr w:rsidR="009B46DF" w:rsidRPr="00A07AB1" w14:paraId="41CB4022" w14:textId="77777777" w:rsidTr="00296252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3C2A6757" w14:textId="77777777" w:rsidR="009B46DF" w:rsidRPr="00A07AB1" w:rsidRDefault="009B46DF" w:rsidP="00296252">
                  <w:pPr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46DF" w:rsidRPr="00A07AB1" w14:paraId="11E44D45" w14:textId="77777777" w:rsidTr="00296252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2D6835CA" w14:textId="77777777" w:rsidR="009B46DF" w:rsidRPr="00A07AB1" w:rsidRDefault="009B46DF" w:rsidP="00296252">
                  <w:pPr>
                    <w:rPr>
                      <w:rFonts w:cs="Times New Roman"/>
                    </w:rPr>
                  </w:pPr>
                  <w:r w:rsidRPr="00A07AB1">
                    <w:rPr>
                      <w:rFonts w:cs="Times New Roman"/>
                    </w:rPr>
                    <w:t xml:space="preserve">Ejaz, M., Ahmed, A. and Ali, S. (2010) Communication Skills of Doctors in a Paediatric Department, Their Perceptions and Practices. Pakistan Journal of Medical Sciences, 26, 384-389. </w:t>
                  </w:r>
                </w:p>
              </w:tc>
            </w:tr>
          </w:tbl>
          <w:p w14:paraId="7E74FD18" w14:textId="77777777" w:rsidR="009B46DF" w:rsidRDefault="009B46DF" w:rsidP="00296252">
            <w:pPr>
              <w:spacing w:before="100" w:beforeAutospacing="1" w:after="100" w:afterAutospacing="1"/>
              <w:rPr>
                <w:rFonts w:cs="Times New Roman"/>
              </w:rPr>
            </w:pPr>
            <w:r w:rsidRPr="00A07AB1">
              <w:rPr>
                <w:rFonts w:cs="Times New Roman"/>
              </w:rPr>
              <w:t xml:space="preserve">McCarthy, D.M. (2012) Doctor-Parent Communication. Patient Education and Counseling, 87, 289-290. </w:t>
            </w:r>
            <w:hyperlink r:id="rId4" w:history="1">
              <w:r w:rsidRPr="00043E04">
                <w:rPr>
                  <w:rStyle w:val="Hypertextovodkaz"/>
                  <w:rFonts w:eastAsiaTheme="majorEastAsia" w:cs="Times New Roman"/>
                </w:rPr>
                <w:t>http://dx.doi.org/10.1016/j.pec.2011.09.004</w:t>
              </w:r>
            </w:hyperlink>
          </w:p>
          <w:p w14:paraId="691E884A" w14:textId="77777777" w:rsidR="009B46DF" w:rsidRDefault="009B46DF" w:rsidP="00296252">
            <w:pPr>
              <w:spacing w:before="100" w:beforeAutospacing="1" w:after="100" w:afterAutospacing="1"/>
              <w:rPr>
                <w:rFonts w:cs="Times New Roman"/>
              </w:rPr>
            </w:pPr>
            <w:r w:rsidRPr="00A07AB1">
              <w:rPr>
                <w:rFonts w:cs="Times New Roman"/>
              </w:rPr>
              <w:t>Potm</w:t>
            </w:r>
            <w:r>
              <w:rPr>
                <w:rFonts w:cs="Times New Roman"/>
              </w:rPr>
              <w:t>e</w:t>
            </w:r>
            <w:r w:rsidRPr="00A07AB1">
              <w:rPr>
                <w:rFonts w:cs="Times New Roman"/>
              </w:rPr>
              <w:t xml:space="preserve">sil, M. and Pospísil, J. (2013) Resilience Factors in Families of Children with Hearing Impairment. Psychologia Rozwojowa, 18, 9-25. </w:t>
            </w:r>
          </w:p>
          <w:p w14:paraId="535F616A" w14:textId="77777777" w:rsidR="009B46DF" w:rsidRPr="00926115" w:rsidRDefault="009B46DF" w:rsidP="00296252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A07AB1">
              <w:rPr>
                <w:rFonts w:cs="Times New Roman"/>
              </w:rPr>
              <w:t>Vágnerová, M. (2004). Psychopatologie pro pomáhající</w:t>
            </w:r>
            <w:r>
              <w:rPr>
                <w:rFonts w:cs="Times New Roman"/>
              </w:rPr>
              <w:t xml:space="preserve"> </w:t>
            </w:r>
            <w:r w:rsidRPr="00A07AB1">
              <w:rPr>
                <w:rFonts w:cs="Times New Roman"/>
              </w:rPr>
              <w:t>profese. Portál, Praha.</w:t>
            </w:r>
          </w:p>
          <w:p w14:paraId="0D28F3E1" w14:textId="77777777" w:rsidR="009B46DF" w:rsidRPr="00C42F7E" w:rsidRDefault="009B46DF" w:rsidP="0029625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07AB1">
              <w:rPr>
                <w:rFonts w:cs="Times New Roman"/>
              </w:rPr>
              <w:t xml:space="preserve">Wigert, H., Dellenmark, M. and Bry, K. (2013) Strengths and Weaknesses of Parent-Staff Communication in the NICU: A Survey Assessment. BMC Pediatrics, 13, 1. </w:t>
            </w:r>
            <w:hyperlink r:id="rId5" w:history="1">
              <w:r w:rsidRPr="00912BA5">
                <w:rPr>
                  <w:rStyle w:val="Hypertextovodkaz"/>
                  <w:rFonts w:eastAsiaTheme="majorEastAsia" w:cs="Times New Roman"/>
                </w:rPr>
                <w:t>http://dx.doi.org/10.1186/1471-2431-13-71</w:t>
              </w:r>
            </w:hyperlink>
            <w:bookmarkEnd w:id="0"/>
            <w:r>
              <w:rPr>
                <w:rFonts w:cs="Times New Roman"/>
              </w:rPr>
              <w:t xml:space="preserve">  </w:t>
            </w:r>
          </w:p>
        </w:tc>
      </w:tr>
    </w:tbl>
    <w:p w14:paraId="3F69D6BC" w14:textId="77777777" w:rsidR="009B46DF" w:rsidRPr="00C42F7E" w:rsidRDefault="009B46DF" w:rsidP="009B46DF">
      <w:pPr>
        <w:rPr>
          <w:sz w:val="22"/>
          <w:szCs w:val="22"/>
        </w:rPr>
      </w:pPr>
    </w:p>
    <w:p w14:paraId="5A5FC389" w14:textId="77777777" w:rsidR="009B46DF" w:rsidRPr="00C42F7E" w:rsidRDefault="009B46DF" w:rsidP="009B46DF">
      <w:pPr>
        <w:rPr>
          <w:sz w:val="22"/>
          <w:szCs w:val="22"/>
        </w:rPr>
      </w:pPr>
    </w:p>
    <w:p w14:paraId="26DD456C" w14:textId="77777777" w:rsidR="009B46DF" w:rsidRPr="00C42F7E" w:rsidRDefault="009B46DF" w:rsidP="009B46DF">
      <w:pPr>
        <w:rPr>
          <w:sz w:val="22"/>
          <w:szCs w:val="22"/>
        </w:rPr>
      </w:pPr>
    </w:p>
    <w:p w14:paraId="11BD143B" w14:textId="77777777" w:rsidR="009B46DF" w:rsidRPr="00C42F7E" w:rsidRDefault="009B46DF" w:rsidP="009B46DF">
      <w:pPr>
        <w:rPr>
          <w:sz w:val="22"/>
          <w:szCs w:val="22"/>
        </w:rPr>
      </w:pPr>
    </w:p>
    <w:p w14:paraId="1DBDE6AA" w14:textId="77777777" w:rsidR="009B46DF" w:rsidRPr="00C42F7E" w:rsidRDefault="009B46DF" w:rsidP="009B46DF">
      <w:pPr>
        <w:rPr>
          <w:sz w:val="22"/>
          <w:szCs w:val="22"/>
        </w:rPr>
      </w:pPr>
    </w:p>
    <w:p w14:paraId="1946C953" w14:textId="77777777" w:rsidR="009B46DF" w:rsidRDefault="009B46DF" w:rsidP="009B46DF"/>
    <w:p w14:paraId="2E0210A2" w14:textId="0F93C29C" w:rsidR="00C10DE9" w:rsidRDefault="00C10DE9"/>
    <w:sectPr w:rsidR="00C1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F"/>
    <w:rsid w:val="003964DC"/>
    <w:rsid w:val="00522292"/>
    <w:rsid w:val="009B46DF"/>
    <w:rsid w:val="00AC756C"/>
    <w:rsid w:val="00C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801457"/>
  <w15:chartTrackingRefBased/>
  <w15:docId w15:val="{CB64B93B-511B-4F70-BF37-8BC6CDB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DF"/>
    <w:pPr>
      <w:spacing w:after="0" w:line="240" w:lineRule="auto"/>
    </w:pPr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B46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6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6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6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6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6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6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6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6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4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6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6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6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6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6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6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B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6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B4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6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B46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B46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6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6D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4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86/1471-2431-13-71" TargetMode="External"/><Relationship Id="rId4" Type="http://schemas.openxmlformats.org/officeDocument/2006/relationships/hyperlink" Target="http://dx.doi.org/10.1016/j.pec.2011.09.0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3245</Characters>
  <Application>Microsoft Office Word</Application>
  <DocSecurity>0</DocSecurity>
  <Lines>129</Lines>
  <Paragraphs>79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2024-09-11T20:22:00Z</dcterms:created>
  <dcterms:modified xsi:type="dcterms:W3CDTF">2024-09-11T20:23:00Z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c5f8554b-9802-4075-ad98-f96cfef6654c</vt:lpwstr>
  </property>
</Properties>
</file>