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517A" w14:textId="77777777" w:rsidR="005A7B78" w:rsidRPr="00D23403" w:rsidRDefault="005A7B78" w:rsidP="00724FAB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D23403">
        <w:rPr>
          <w:rFonts w:cs="Arial"/>
          <w:b/>
          <w:bCs/>
          <w:sz w:val="24"/>
          <w:szCs w:val="24"/>
        </w:rPr>
        <w:t>Okruhy ke státní závěrečné zkoušce</w:t>
      </w:r>
    </w:p>
    <w:p w14:paraId="4FBAA15E" w14:textId="77777777" w:rsidR="005A7B78" w:rsidRPr="00D23403" w:rsidRDefault="005A7B78" w:rsidP="00724FAB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D23403">
        <w:rPr>
          <w:rFonts w:cs="Arial"/>
          <w:b/>
          <w:bCs/>
          <w:sz w:val="24"/>
          <w:szCs w:val="24"/>
        </w:rPr>
        <w:t>SPP intervence a psychologie</w:t>
      </w:r>
    </w:p>
    <w:p w14:paraId="45CD6A24" w14:textId="77777777" w:rsidR="005A7B78" w:rsidRPr="00D23403" w:rsidRDefault="005A7B78" w:rsidP="005A7B78">
      <w:pPr>
        <w:spacing w:after="0" w:line="276" w:lineRule="auto"/>
        <w:rPr>
          <w:rFonts w:cs="Arial"/>
          <w:szCs w:val="20"/>
        </w:rPr>
      </w:pPr>
    </w:p>
    <w:p w14:paraId="2CCE474B" w14:textId="77777777" w:rsidR="00D23403" w:rsidRDefault="005A7B78" w:rsidP="005A7B78">
      <w:pPr>
        <w:spacing w:after="0" w:line="276" w:lineRule="auto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 xml:space="preserve">Název předmětu SZZ: </w:t>
      </w:r>
      <w:proofErr w:type="spellStart"/>
      <w:r w:rsidRPr="00D23403">
        <w:rPr>
          <w:rFonts w:cs="Arial"/>
          <w:szCs w:val="20"/>
        </w:rPr>
        <w:t>Speciálněpedagogická</w:t>
      </w:r>
      <w:proofErr w:type="spellEnd"/>
      <w:r w:rsidRPr="00D23403">
        <w:rPr>
          <w:rFonts w:cs="Arial"/>
          <w:szCs w:val="20"/>
        </w:rPr>
        <w:t xml:space="preserve"> intervence a psychologie</w:t>
      </w:r>
    </w:p>
    <w:p w14:paraId="77BAD63D" w14:textId="77777777" w:rsidR="00D23403" w:rsidRDefault="00D23403" w:rsidP="005A7B78">
      <w:pPr>
        <w:spacing w:after="0" w:line="276" w:lineRule="auto"/>
        <w:rPr>
          <w:rFonts w:cs="Arial"/>
          <w:szCs w:val="20"/>
        </w:rPr>
      </w:pPr>
    </w:p>
    <w:p w14:paraId="30E530AD" w14:textId="50B7CEE6" w:rsidR="005A7B78" w:rsidRPr="00D23403" w:rsidRDefault="00D23403" w:rsidP="005A7B78">
      <w:pPr>
        <w:spacing w:after="0" w:line="276" w:lineRule="auto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>Studijní program:</w:t>
      </w:r>
      <w:r w:rsidRPr="00D23403">
        <w:rPr>
          <w:rFonts w:cs="Arial"/>
          <w:szCs w:val="20"/>
        </w:rPr>
        <w:t xml:space="preserve"> </w:t>
      </w:r>
      <w:r w:rsidR="00D550C5" w:rsidRPr="00D23403">
        <w:rPr>
          <w:rFonts w:cs="Arial"/>
          <w:szCs w:val="20"/>
        </w:rPr>
        <w:t>Speciální pedagogika – intervence (SPPI-Bc)</w:t>
      </w:r>
    </w:p>
    <w:p w14:paraId="286A38B5" w14:textId="77777777" w:rsidR="00D550C5" w:rsidRPr="00D23403" w:rsidRDefault="00D550C5" w:rsidP="005A7B78">
      <w:pPr>
        <w:spacing w:after="0" w:line="276" w:lineRule="auto"/>
        <w:rPr>
          <w:rFonts w:cs="Arial"/>
          <w:b/>
          <w:bCs/>
          <w:szCs w:val="20"/>
        </w:rPr>
      </w:pPr>
    </w:p>
    <w:p w14:paraId="63891CE9" w14:textId="6656BBA9" w:rsidR="005A7B78" w:rsidRPr="00D23403" w:rsidRDefault="005A7B78" w:rsidP="005A7B78">
      <w:pPr>
        <w:spacing w:after="0" w:line="276" w:lineRule="auto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 xml:space="preserve">Zkratka předmětu SZZ: </w:t>
      </w:r>
      <w:r w:rsidRPr="00D23403">
        <w:rPr>
          <w:rFonts w:cs="Arial"/>
          <w:szCs w:val="20"/>
        </w:rPr>
        <w:t>USS/SZZIP</w:t>
      </w:r>
    </w:p>
    <w:p w14:paraId="093BDEE7" w14:textId="77777777" w:rsidR="00D23403" w:rsidRDefault="00D23403" w:rsidP="005A7B78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8A222AC" w14:textId="191C6E21" w:rsidR="005A7B78" w:rsidRPr="00D23403" w:rsidRDefault="005A7B78" w:rsidP="005A7B78">
      <w:p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b/>
          <w:bCs/>
          <w:szCs w:val="20"/>
        </w:rPr>
        <w:t>Poznámka:</w:t>
      </w:r>
      <w:r w:rsidR="00D23403">
        <w:rPr>
          <w:rFonts w:cs="Arial"/>
          <w:b/>
          <w:bCs/>
          <w:szCs w:val="20"/>
        </w:rPr>
        <w:t xml:space="preserve"> </w:t>
      </w:r>
      <w:r w:rsidRPr="00D23403">
        <w:rPr>
          <w:rFonts w:cs="Arial"/>
          <w:szCs w:val="20"/>
        </w:rPr>
        <w:t>Studenti si losují 2+2 zkušební otázky (SPPI+PSY).</w:t>
      </w:r>
    </w:p>
    <w:p w14:paraId="5F190749" w14:textId="77777777" w:rsidR="005A7B78" w:rsidRPr="00D23403" w:rsidRDefault="005A7B78" w:rsidP="005A7B78">
      <w:pPr>
        <w:spacing w:after="0" w:line="276" w:lineRule="auto"/>
        <w:rPr>
          <w:rFonts w:cs="Arial"/>
          <w:szCs w:val="20"/>
        </w:rPr>
      </w:pPr>
    </w:p>
    <w:p w14:paraId="5E395D73" w14:textId="77777777" w:rsidR="005A7B78" w:rsidRDefault="005A7B78" w:rsidP="005A7B78">
      <w:pPr>
        <w:spacing w:after="0" w:line="276" w:lineRule="auto"/>
        <w:rPr>
          <w:rFonts w:cs="Arial"/>
          <w:b/>
          <w:bCs/>
          <w:szCs w:val="20"/>
        </w:rPr>
      </w:pPr>
      <w:r w:rsidRPr="00D23403">
        <w:rPr>
          <w:rFonts w:cs="Arial"/>
          <w:b/>
          <w:bCs/>
          <w:szCs w:val="20"/>
        </w:rPr>
        <w:t>Zkušební okruhy:</w:t>
      </w:r>
    </w:p>
    <w:p w14:paraId="57BE7CAF" w14:textId="77777777" w:rsidR="00D23403" w:rsidRPr="00D23403" w:rsidRDefault="00D23403" w:rsidP="005A7B78">
      <w:pPr>
        <w:spacing w:after="0" w:line="276" w:lineRule="auto"/>
        <w:rPr>
          <w:rFonts w:cs="Arial"/>
          <w:b/>
          <w:bCs/>
          <w:szCs w:val="20"/>
        </w:rPr>
      </w:pPr>
    </w:p>
    <w:p w14:paraId="59C2EE20" w14:textId="77777777" w:rsidR="005A7B78" w:rsidRPr="00D23403" w:rsidRDefault="005A7B78" w:rsidP="005A7B78">
      <w:pPr>
        <w:spacing w:line="276" w:lineRule="auto"/>
        <w:rPr>
          <w:rFonts w:cs="Arial"/>
          <w:b/>
          <w:szCs w:val="20"/>
        </w:rPr>
      </w:pPr>
      <w:r w:rsidRPr="00D23403">
        <w:rPr>
          <w:rFonts w:cs="Arial"/>
          <w:b/>
          <w:szCs w:val="20"/>
        </w:rPr>
        <w:t>Speciálněpedagogická intervence</w:t>
      </w:r>
    </w:p>
    <w:p w14:paraId="26362A4D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Speciálněpedagogické poradenství a intervence – definice, formy, oblasti, cíle. Koncepce speciálněpedagogického poradenství a jeho interdisciplinární charakter.</w:t>
      </w:r>
    </w:p>
    <w:p w14:paraId="07019C4D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Aktuální legislativní rámec speciálněpedagogického poradenství. Přehled používané předepsané dokumentace.</w:t>
      </w:r>
    </w:p>
    <w:p w14:paraId="63D5DEA8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Vznik a vývoj poradenského systému v ČR a v zahraničí.</w:t>
      </w:r>
    </w:p>
    <w:p w14:paraId="1ECBC513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Zásady poradenské práce – popis jednotlivých zásad práce s jedincem s postižením a s jeho rodinou v poradenství s ohledem na humanistický přístup v pomáhajících profesích.</w:t>
      </w:r>
    </w:p>
    <w:p w14:paraId="0A542EEA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Fáze poradenského procesu, členění poradenského procesu – charakteristika fází poradenského procesu, jejich vzájemná návaznost a postupy uplatňované v jednotlivých fázích.</w:t>
      </w:r>
    </w:p>
    <w:p w14:paraId="5A9885A6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Metody poradenské práce, základní členění – diagnostické a intervenční metody.</w:t>
      </w:r>
    </w:p>
    <w:p w14:paraId="284C0573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Systém poradenství ve školství – Pedagogicko-psychologická poradna: personální obsazení, zaměření péče, klientela, legislativní normy, standardní činnosti, právní forma.</w:t>
      </w:r>
    </w:p>
    <w:p w14:paraId="0779E5F2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Systém poradenství ve školství – Speciálněpedagogické centrum: zaměření dle klientů, personální obsazení, klientela, legislativní normy, standardní činnosti, právní forma.</w:t>
      </w:r>
    </w:p>
    <w:p w14:paraId="6A772E3B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Středisko výchovné péče a jeho role ve školském a školním poradenském systému: zaměření dle klientů, personální obsazení, klientela, legislativní normy, standardní činnosti, právní forma.</w:t>
      </w:r>
    </w:p>
    <w:p w14:paraId="79358BE9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lastRenderedPageBreak/>
        <w:t>Školní poradenské pracoviště – složení poradenského týmu, jeho role v životě školy, organizace činnosti, klientela, kompetence jednotlivých členů ŠPP, obligatornost ŠPP. systém poradenství ve školách a školských zařízeních – školní speciální pedagog, školní psycholog, metodik prevence, výchovný poradce.</w:t>
      </w:r>
    </w:p>
    <w:p w14:paraId="16455ADD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Poradenství jako sociální služba – dle zákona 108/2006 Sb. o sociálních službách.</w:t>
      </w:r>
    </w:p>
    <w:p w14:paraId="7DBB9571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Služby rané péče v ČR – instituce poskytující ranou péči v ČR, východiska rané péče, metody a programy rané péče, klientela.</w:t>
      </w:r>
    </w:p>
    <w:p w14:paraId="206102FE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Osobnost poradce, kompetence, etický kodex, syndrom vyhoření a možnosti prevence, význam supervize.</w:t>
      </w:r>
    </w:p>
    <w:p w14:paraId="44BC9653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Komunikační kompetence v poradenství – zásady, verbální a neverbální komunikace.</w:t>
      </w:r>
    </w:p>
    <w:p w14:paraId="11DFD602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Rozhovor jako základní metoda poradenství – zásady a průběh poradenského rozhovoru, podmínky.</w:t>
      </w:r>
    </w:p>
    <w:p w14:paraId="5321B4C3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Direktivní a nedirektivní psychologické směry a jejich projekce do přístupu poradenského pracovníka a jejich vliv na poradenský proces – rozdíly mezi poradenstvím a psychoterapií.</w:t>
      </w:r>
    </w:p>
    <w:p w14:paraId="4F2072DB" w14:textId="77777777" w:rsidR="005A7B78" w:rsidRPr="00D23403" w:rsidRDefault="005A7B78" w:rsidP="005A7B78">
      <w:pPr>
        <w:numPr>
          <w:ilvl w:val="0"/>
          <w:numId w:val="3"/>
        </w:numPr>
        <w:spacing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Úloha a forma poradenství v systému ucelené rehabilitace.</w:t>
      </w:r>
    </w:p>
    <w:p w14:paraId="2AE3297B" w14:textId="77777777" w:rsidR="005A7B78" w:rsidRPr="00D23403" w:rsidRDefault="005A7B78" w:rsidP="005A7B78">
      <w:pPr>
        <w:spacing w:line="276" w:lineRule="auto"/>
        <w:rPr>
          <w:rFonts w:cs="Arial"/>
          <w:szCs w:val="20"/>
        </w:rPr>
      </w:pPr>
    </w:p>
    <w:p w14:paraId="67BB1911" w14:textId="77777777" w:rsidR="005A7B78" w:rsidRPr="00D23403" w:rsidRDefault="005A7B78" w:rsidP="005A7B78">
      <w:pPr>
        <w:spacing w:line="276" w:lineRule="auto"/>
        <w:rPr>
          <w:rFonts w:cs="Arial"/>
          <w:b/>
          <w:szCs w:val="20"/>
        </w:rPr>
      </w:pPr>
      <w:r w:rsidRPr="00D23403">
        <w:rPr>
          <w:rFonts w:cs="Arial"/>
          <w:b/>
          <w:szCs w:val="20"/>
        </w:rPr>
        <w:t>Doporučená literatura a zdroje:</w:t>
      </w:r>
    </w:p>
    <w:p w14:paraId="0FBD82A9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DRAPELA, V. </w:t>
      </w:r>
      <w:r w:rsidRPr="00D23403">
        <w:rPr>
          <w:rFonts w:cs="Arial"/>
          <w:i/>
          <w:szCs w:val="20"/>
        </w:rPr>
        <w:t xml:space="preserve">Přehled teorií osobnosti. </w:t>
      </w:r>
      <w:r w:rsidRPr="00D23403">
        <w:rPr>
          <w:rFonts w:cs="Arial"/>
          <w:szCs w:val="20"/>
        </w:rPr>
        <w:t>Praha: Portál, 2003. ISBN 80-7178-766-3.</w:t>
      </w:r>
    </w:p>
    <w:p w14:paraId="744A4CEE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DRAPELA, V.J., HRABAL, V. et al. </w:t>
      </w:r>
      <w:r w:rsidRPr="00D23403">
        <w:rPr>
          <w:rFonts w:cs="Arial"/>
          <w:i/>
          <w:szCs w:val="20"/>
        </w:rPr>
        <w:t xml:space="preserve">Vybrané poradenské směry. </w:t>
      </w:r>
      <w:r w:rsidRPr="00D23403">
        <w:rPr>
          <w:rFonts w:cs="Arial"/>
          <w:szCs w:val="20"/>
        </w:rPr>
        <w:t>Praha: UK, 1995.</w:t>
      </w:r>
    </w:p>
    <w:p w14:paraId="617647DC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DRYDEN, W.  </w:t>
      </w:r>
      <w:r w:rsidRPr="00D23403">
        <w:rPr>
          <w:rFonts w:cs="Arial"/>
          <w:i/>
          <w:szCs w:val="20"/>
        </w:rPr>
        <w:t>Poradenství</w:t>
      </w:r>
      <w:r w:rsidRPr="00D23403">
        <w:rPr>
          <w:rFonts w:cs="Arial"/>
          <w:szCs w:val="20"/>
        </w:rPr>
        <w:t xml:space="preserve">. </w:t>
      </w:r>
      <w:proofErr w:type="spellStart"/>
      <w:proofErr w:type="gramStart"/>
      <w:r w:rsidRPr="00D23403">
        <w:rPr>
          <w:rFonts w:cs="Arial"/>
          <w:szCs w:val="20"/>
        </w:rPr>
        <w:t>Praha:Portál</w:t>
      </w:r>
      <w:proofErr w:type="spellEnd"/>
      <w:proofErr w:type="gramEnd"/>
      <w:r w:rsidRPr="00D23403">
        <w:rPr>
          <w:rFonts w:cs="Arial"/>
          <w:szCs w:val="20"/>
        </w:rPr>
        <w:t>, 2008. ISBN 978-80-7367-371-0.</w:t>
      </w:r>
    </w:p>
    <w:p w14:paraId="11AFB770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GABURA, J., PRUŽINSKÁ, J. </w:t>
      </w:r>
      <w:r w:rsidRPr="00D23403">
        <w:rPr>
          <w:rFonts w:cs="Arial"/>
          <w:i/>
          <w:szCs w:val="20"/>
        </w:rPr>
        <w:t>Poradenský proces.</w:t>
      </w:r>
      <w:r w:rsidRPr="00D23403">
        <w:rPr>
          <w:rFonts w:cs="Arial"/>
          <w:szCs w:val="20"/>
        </w:rPr>
        <w:t xml:space="preserve"> Praha: Sociologické nakladatelství, 1995. ISBN 80-85850-10-9.</w:t>
      </w:r>
    </w:p>
    <w:p w14:paraId="1D1D0879" w14:textId="77777777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caps/>
          <w:szCs w:val="20"/>
        </w:rPr>
        <w:t xml:space="preserve">Hadj Moussová, Z. </w:t>
      </w:r>
      <w:r w:rsidRPr="00D23403">
        <w:rPr>
          <w:rFonts w:cs="Arial"/>
          <w:i/>
          <w:szCs w:val="20"/>
        </w:rPr>
        <w:t xml:space="preserve">Úvod do speciálního poradenství. </w:t>
      </w:r>
      <w:r w:rsidRPr="00D23403">
        <w:rPr>
          <w:rFonts w:cs="Arial"/>
          <w:szCs w:val="20"/>
        </w:rPr>
        <w:t>Liberec: Technická univerzita v Liberci, 2002. ISBN 80-7083-659-8.</w:t>
      </w:r>
    </w:p>
    <w:p w14:paraId="7DDADA0D" w14:textId="77777777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caps/>
          <w:szCs w:val="20"/>
        </w:rPr>
        <w:t xml:space="preserve">Hadj Moussová, Z. </w:t>
      </w:r>
      <w:r w:rsidRPr="00D23403">
        <w:rPr>
          <w:rFonts w:cs="Arial"/>
          <w:i/>
          <w:szCs w:val="20"/>
        </w:rPr>
        <w:t xml:space="preserve">Pedagogicko-psychologické poradenství III. Intervence. </w:t>
      </w:r>
      <w:r w:rsidRPr="00D23403">
        <w:rPr>
          <w:rFonts w:cs="Arial"/>
          <w:szCs w:val="20"/>
        </w:rPr>
        <w:t>Praha: Univerzita Karlova, 2004. ISBN 80-7290-146-X.</w:t>
      </w:r>
    </w:p>
    <w:p w14:paraId="4FEC2B98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KOPŘIVA, J. </w:t>
      </w:r>
      <w:r w:rsidRPr="00D23403">
        <w:rPr>
          <w:rFonts w:cs="Arial"/>
          <w:i/>
          <w:szCs w:val="20"/>
        </w:rPr>
        <w:t>Lidský vztah jako součást profese.</w:t>
      </w:r>
      <w:r w:rsidRPr="00D23403">
        <w:rPr>
          <w:rFonts w:cs="Arial"/>
          <w:szCs w:val="20"/>
        </w:rPr>
        <w:t xml:space="preserve"> Praha: Portál, 2006. ISBN 80-7367-181-6.</w:t>
      </w:r>
    </w:p>
    <w:p w14:paraId="32513E43" w14:textId="77777777" w:rsidR="005A7B78" w:rsidRPr="00D23403" w:rsidRDefault="005A7B78" w:rsidP="005A7B7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KUCHARSKÁ, A. Přehled pedagogicko-psychologické diagnostiky dětí v předškolním věku. In </w:t>
      </w:r>
      <w:r w:rsidRPr="00D23403">
        <w:rPr>
          <w:rFonts w:cs="Arial"/>
          <w:i/>
          <w:szCs w:val="20"/>
        </w:rPr>
        <w:t>Psychologie pro učitelky mateřské školy</w:t>
      </w:r>
      <w:r w:rsidRPr="00D23403">
        <w:rPr>
          <w:rFonts w:cs="Arial"/>
          <w:szCs w:val="20"/>
        </w:rPr>
        <w:t xml:space="preserve">. Praha: Portál, 2003.  </w:t>
      </w:r>
    </w:p>
    <w:p w14:paraId="71CE5439" w14:textId="77777777" w:rsidR="005A7B78" w:rsidRPr="00D23403" w:rsidRDefault="005A7B78" w:rsidP="005A7B7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KUCHARSKÁ, A. Profesní poradenství ve školství. In </w:t>
      </w:r>
      <w:r w:rsidRPr="00D23403">
        <w:rPr>
          <w:rFonts w:cs="Arial"/>
          <w:i/>
          <w:szCs w:val="20"/>
        </w:rPr>
        <w:t>Pedagogicko-psychologické poradenství II. Diagnostika</w:t>
      </w:r>
      <w:r w:rsidRPr="00D23403">
        <w:rPr>
          <w:rFonts w:cs="Arial"/>
          <w:szCs w:val="20"/>
        </w:rPr>
        <w:t xml:space="preserve">. Praha: </w:t>
      </w:r>
      <w:proofErr w:type="spellStart"/>
      <w:r w:rsidRPr="00D23403">
        <w:rPr>
          <w:rFonts w:cs="Arial"/>
          <w:szCs w:val="20"/>
        </w:rPr>
        <w:t>PedF</w:t>
      </w:r>
      <w:proofErr w:type="spellEnd"/>
      <w:r w:rsidRPr="00D23403">
        <w:rPr>
          <w:rFonts w:cs="Arial"/>
          <w:szCs w:val="20"/>
        </w:rPr>
        <w:t xml:space="preserve"> UK, 2002. </w:t>
      </w:r>
    </w:p>
    <w:p w14:paraId="1381FE47" w14:textId="77777777" w:rsidR="005A7B78" w:rsidRPr="00D23403" w:rsidRDefault="005A7B78" w:rsidP="005A7B7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KUCHARSKÁ, A. </w:t>
      </w:r>
      <w:r w:rsidRPr="00D23403">
        <w:rPr>
          <w:rFonts w:cs="Arial"/>
          <w:i/>
          <w:szCs w:val="20"/>
        </w:rPr>
        <w:t>Obligatorní diagnózy a obligatorní diagnostika v SPC</w:t>
      </w:r>
      <w:r w:rsidRPr="00D23403">
        <w:rPr>
          <w:rFonts w:cs="Arial"/>
          <w:szCs w:val="20"/>
        </w:rPr>
        <w:t xml:space="preserve">. Praha: IPPP ČR, 2007. </w:t>
      </w:r>
    </w:p>
    <w:p w14:paraId="7D04AF19" w14:textId="68823CCB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LANGOVÁ, M. </w:t>
      </w:r>
      <w:r w:rsidRPr="00D23403">
        <w:rPr>
          <w:rFonts w:cs="Arial"/>
          <w:i/>
          <w:szCs w:val="20"/>
        </w:rPr>
        <w:t>Psychologické aspekty školního poradenství</w:t>
      </w:r>
      <w:r w:rsidRPr="00D23403">
        <w:rPr>
          <w:rFonts w:cs="Arial"/>
          <w:szCs w:val="20"/>
        </w:rPr>
        <w:t xml:space="preserve">. V Ústí nad </w:t>
      </w:r>
      <w:r w:rsidR="00D23403" w:rsidRPr="00D23403">
        <w:rPr>
          <w:rFonts w:cs="Arial"/>
          <w:szCs w:val="20"/>
        </w:rPr>
        <w:t>Labem:</w:t>
      </w:r>
      <w:r w:rsidRPr="00D23403">
        <w:rPr>
          <w:rFonts w:cs="Arial"/>
          <w:szCs w:val="20"/>
        </w:rPr>
        <w:t> Univerzita J.E. Purkyně, 2005. ISBN 80-7044-719-2.</w:t>
      </w:r>
    </w:p>
    <w:p w14:paraId="37BE52F6" w14:textId="714C4AE1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LAZAROVÁ, B. </w:t>
      </w:r>
      <w:r w:rsidRPr="00D23403">
        <w:rPr>
          <w:rFonts w:cs="Arial"/>
          <w:i/>
          <w:szCs w:val="20"/>
        </w:rPr>
        <w:t xml:space="preserve">Netradiční role </w:t>
      </w:r>
      <w:r w:rsidR="00D23403" w:rsidRPr="00D23403">
        <w:rPr>
          <w:rFonts w:cs="Arial"/>
          <w:i/>
          <w:szCs w:val="20"/>
        </w:rPr>
        <w:t>učitele:</w:t>
      </w:r>
      <w:r w:rsidRPr="00D23403">
        <w:rPr>
          <w:rFonts w:cs="Arial"/>
          <w:i/>
          <w:szCs w:val="20"/>
        </w:rPr>
        <w:t xml:space="preserve"> o situacích pomoci, krize a poradenství ve školní praxi. </w:t>
      </w:r>
      <w:r w:rsidRPr="00D23403">
        <w:rPr>
          <w:rFonts w:cs="Arial"/>
          <w:szCs w:val="20"/>
        </w:rPr>
        <w:t xml:space="preserve">Brno: </w:t>
      </w:r>
      <w:proofErr w:type="spellStart"/>
      <w:r w:rsidRPr="00D23403">
        <w:rPr>
          <w:rFonts w:cs="Arial"/>
          <w:szCs w:val="20"/>
        </w:rPr>
        <w:t>Paido</w:t>
      </w:r>
      <w:proofErr w:type="spellEnd"/>
      <w:r w:rsidRPr="00D23403">
        <w:rPr>
          <w:rFonts w:cs="Arial"/>
          <w:szCs w:val="20"/>
        </w:rPr>
        <w:t>, 2008, ISBN 978-80-7315-169-0.</w:t>
      </w:r>
    </w:p>
    <w:p w14:paraId="1B816B08" w14:textId="79DE750F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LUDÍKOVÁ, L. </w:t>
      </w:r>
      <w:r w:rsidRPr="00D23403">
        <w:rPr>
          <w:rFonts w:cs="Arial"/>
          <w:i/>
          <w:szCs w:val="20"/>
        </w:rPr>
        <w:t xml:space="preserve">Kvalitní </w:t>
      </w:r>
      <w:r w:rsidR="00D23403" w:rsidRPr="00D23403">
        <w:rPr>
          <w:rFonts w:cs="Arial"/>
          <w:i/>
          <w:szCs w:val="20"/>
        </w:rPr>
        <w:t>poradenství – záruka</w:t>
      </w:r>
      <w:r w:rsidRPr="00D23403">
        <w:rPr>
          <w:rFonts w:cs="Arial"/>
          <w:i/>
          <w:szCs w:val="20"/>
        </w:rPr>
        <w:t xml:space="preserve"> kvality života</w:t>
      </w:r>
      <w:r w:rsidRPr="00D23403">
        <w:rPr>
          <w:rFonts w:cs="Arial"/>
          <w:szCs w:val="20"/>
        </w:rPr>
        <w:t xml:space="preserve">. Sborník. </w:t>
      </w:r>
      <w:r w:rsidR="00D23403" w:rsidRPr="00D23403">
        <w:rPr>
          <w:rFonts w:cs="Arial"/>
          <w:szCs w:val="20"/>
        </w:rPr>
        <w:t>Vsetín:</w:t>
      </w:r>
      <w:r w:rsidRPr="00D23403">
        <w:rPr>
          <w:rFonts w:cs="Arial"/>
          <w:szCs w:val="20"/>
        </w:rPr>
        <w:t> Sdružení obcí mikroregionu Vsetínsko, c2007. ISBN 978-80-239-8711-9.</w:t>
      </w:r>
    </w:p>
    <w:p w14:paraId="4EF3C635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MATĚJČEK, Z. </w:t>
      </w:r>
      <w:r w:rsidRPr="00D23403">
        <w:rPr>
          <w:rFonts w:cs="Arial"/>
          <w:i/>
          <w:szCs w:val="20"/>
        </w:rPr>
        <w:t xml:space="preserve">Dítě a rodina v psychologickém poradenství. </w:t>
      </w:r>
      <w:r w:rsidRPr="00D23403">
        <w:rPr>
          <w:rFonts w:cs="Arial"/>
          <w:szCs w:val="20"/>
        </w:rPr>
        <w:t xml:space="preserve"> Praha: SPN, 1992. ISBN 80-04-25236-2.</w:t>
      </w:r>
    </w:p>
    <w:p w14:paraId="7907B0D9" w14:textId="663DACA5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MATĚJČEK, Z. </w:t>
      </w:r>
      <w:r w:rsidRPr="00D23403">
        <w:rPr>
          <w:rFonts w:cs="Arial"/>
          <w:i/>
          <w:szCs w:val="20"/>
        </w:rPr>
        <w:t xml:space="preserve">Praxe dětského psychologického poradenství. </w:t>
      </w:r>
      <w:r w:rsidRPr="00D23403">
        <w:rPr>
          <w:rFonts w:cs="Arial"/>
          <w:szCs w:val="20"/>
        </w:rPr>
        <w:t>Praha:</w:t>
      </w:r>
      <w:r w:rsidR="00D23403">
        <w:rPr>
          <w:rFonts w:cs="Arial"/>
          <w:szCs w:val="20"/>
        </w:rPr>
        <w:t xml:space="preserve"> </w:t>
      </w:r>
      <w:r w:rsidRPr="00D23403">
        <w:rPr>
          <w:rFonts w:cs="Arial"/>
          <w:szCs w:val="20"/>
        </w:rPr>
        <w:t>SPN, 1991. ISBN 80-04-24526-9.</w:t>
      </w:r>
    </w:p>
    <w:p w14:paraId="37186D9E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MATĚJČEK, Z. </w:t>
      </w:r>
      <w:r w:rsidRPr="00D23403">
        <w:rPr>
          <w:rFonts w:cs="Arial"/>
          <w:i/>
          <w:szCs w:val="20"/>
        </w:rPr>
        <w:t xml:space="preserve">Výbor z díla. </w:t>
      </w:r>
      <w:r w:rsidRPr="00D23403">
        <w:rPr>
          <w:rFonts w:cs="Arial"/>
          <w:szCs w:val="20"/>
        </w:rPr>
        <w:t>Praha: Karolinum, 2005. ISBN 80-246-1056-6.</w:t>
      </w:r>
    </w:p>
    <w:p w14:paraId="3F3218BF" w14:textId="67151ADE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lastRenderedPageBreak/>
        <w:t xml:space="preserve">MERTIN, V. </w:t>
      </w:r>
      <w:r w:rsidRPr="00D23403">
        <w:rPr>
          <w:rFonts w:cs="Arial"/>
          <w:i/>
          <w:szCs w:val="20"/>
        </w:rPr>
        <w:t>Individuální vzdělávací program: pro zdravotně postižené žáky</w:t>
      </w:r>
      <w:r w:rsidRPr="00D23403">
        <w:rPr>
          <w:rFonts w:cs="Arial"/>
          <w:szCs w:val="20"/>
        </w:rPr>
        <w:t xml:space="preserve">. Praha: Portál, 1995. ISBN 80-7178-033-4. </w:t>
      </w:r>
    </w:p>
    <w:p w14:paraId="7FEC22C3" w14:textId="40F1D0B9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MICHALÍK, J. </w:t>
      </w:r>
      <w:r w:rsidRPr="00D23403">
        <w:rPr>
          <w:rFonts w:cs="Arial"/>
          <w:i/>
          <w:szCs w:val="20"/>
        </w:rPr>
        <w:t>Poradenství uživatelům sociálních služeb</w:t>
      </w:r>
      <w:r w:rsidRPr="00D23403">
        <w:rPr>
          <w:rFonts w:cs="Arial"/>
          <w:szCs w:val="20"/>
        </w:rPr>
        <w:t xml:space="preserve">. Olomouc: Výzkumné centrum integrace zdravotně </w:t>
      </w:r>
      <w:r w:rsidR="00D23403" w:rsidRPr="00D23403">
        <w:rPr>
          <w:rFonts w:cs="Arial"/>
          <w:szCs w:val="20"/>
        </w:rPr>
        <w:t>postižených – sekce</w:t>
      </w:r>
      <w:r w:rsidRPr="00D23403">
        <w:rPr>
          <w:rFonts w:cs="Arial"/>
          <w:szCs w:val="20"/>
        </w:rPr>
        <w:t xml:space="preserve"> vzdělávání, 2008. ISBN 978-80-903658-2-7.</w:t>
      </w:r>
    </w:p>
    <w:p w14:paraId="20FE88B4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caps/>
          <w:szCs w:val="20"/>
        </w:rPr>
        <w:t>NOVOSAD, L.</w:t>
      </w:r>
      <w:r w:rsidRPr="00D23403">
        <w:rPr>
          <w:rFonts w:cs="Arial"/>
          <w:i/>
          <w:caps/>
          <w:szCs w:val="20"/>
        </w:rPr>
        <w:t xml:space="preserve"> Z</w:t>
      </w:r>
      <w:r w:rsidRPr="00D23403">
        <w:rPr>
          <w:rFonts w:cs="Arial"/>
          <w:i/>
          <w:szCs w:val="20"/>
        </w:rPr>
        <w:t>áklady speciálního poradenství.</w:t>
      </w:r>
      <w:r w:rsidRPr="00D23403">
        <w:rPr>
          <w:rFonts w:cs="Arial"/>
          <w:szCs w:val="20"/>
        </w:rPr>
        <w:t xml:space="preserve"> Praha: Portál, 2000. ISBN 80-7178-197-5.</w:t>
      </w:r>
    </w:p>
    <w:p w14:paraId="5FCF3097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caps/>
          <w:szCs w:val="20"/>
        </w:rPr>
        <w:t>Novosad, L</w:t>
      </w:r>
      <w:r w:rsidRPr="00D23403">
        <w:rPr>
          <w:rFonts w:cs="Arial"/>
          <w:szCs w:val="20"/>
        </w:rPr>
        <w:t xml:space="preserve">. </w:t>
      </w:r>
      <w:r w:rsidRPr="00D23403">
        <w:rPr>
          <w:rFonts w:cs="Arial"/>
          <w:i/>
          <w:szCs w:val="20"/>
        </w:rPr>
        <w:t>Základy speciálního poradenství</w:t>
      </w:r>
      <w:r w:rsidRPr="00D23403">
        <w:rPr>
          <w:rFonts w:cs="Arial"/>
          <w:szCs w:val="20"/>
        </w:rPr>
        <w:t>. 2. vydání. Praha: Portál, 2006. ISBN 80-7367-174-3.</w:t>
      </w:r>
    </w:p>
    <w:p w14:paraId="2A87EA79" w14:textId="33DC2B9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OPATŘILOVÁ </w:t>
      </w:r>
      <w:r w:rsidR="00D23403" w:rsidRPr="00D23403">
        <w:rPr>
          <w:rFonts w:cs="Arial"/>
          <w:szCs w:val="20"/>
        </w:rPr>
        <w:t>M.</w:t>
      </w:r>
      <w:r w:rsidRPr="00D23403">
        <w:rPr>
          <w:rFonts w:cs="Arial"/>
          <w:szCs w:val="20"/>
        </w:rPr>
        <w:t xml:space="preserve"> </w:t>
      </w:r>
      <w:proofErr w:type="spellStart"/>
      <w:r w:rsidRPr="00D23403">
        <w:rPr>
          <w:rFonts w:cs="Arial"/>
          <w:i/>
          <w:szCs w:val="20"/>
        </w:rPr>
        <w:t>Pedagogicko</w:t>
      </w:r>
      <w:proofErr w:type="spellEnd"/>
      <w:r w:rsidRPr="00D23403">
        <w:rPr>
          <w:rFonts w:cs="Arial"/>
          <w:i/>
          <w:szCs w:val="20"/>
        </w:rPr>
        <w:t xml:space="preserve"> psychologické poradenství a intervence v raném a předškolním věku.</w:t>
      </w:r>
      <w:r w:rsidRPr="00D23403">
        <w:rPr>
          <w:rFonts w:cs="Arial"/>
          <w:szCs w:val="20"/>
        </w:rPr>
        <w:t xml:space="preserve"> 2006.</w:t>
      </w:r>
    </w:p>
    <w:p w14:paraId="3B3AE0B9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PEŠOVÁ, I., </w:t>
      </w:r>
      <w:proofErr w:type="spellStart"/>
      <w:r w:rsidRPr="00D23403">
        <w:rPr>
          <w:rFonts w:cs="Arial"/>
          <w:szCs w:val="20"/>
        </w:rPr>
        <w:t>ŠAMALÍKm</w:t>
      </w:r>
      <w:proofErr w:type="spellEnd"/>
      <w:r w:rsidRPr="00D23403">
        <w:rPr>
          <w:rFonts w:cs="Arial"/>
          <w:szCs w:val="20"/>
        </w:rPr>
        <w:t xml:space="preserve"> M. </w:t>
      </w:r>
      <w:r w:rsidRPr="00D23403">
        <w:rPr>
          <w:rFonts w:cs="Arial"/>
          <w:i/>
          <w:szCs w:val="20"/>
        </w:rPr>
        <w:t>Poradenská psychologie pro děti a mládež.</w:t>
      </w:r>
      <w:r w:rsidRPr="00D23403">
        <w:rPr>
          <w:rFonts w:cs="Arial"/>
          <w:szCs w:val="20"/>
        </w:rPr>
        <w:t xml:space="preserve"> Praha: Grada, 2006. ISBN 80-247-1216-4. </w:t>
      </w:r>
    </w:p>
    <w:p w14:paraId="5CCBFEF5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PEUTELSCHMIEDOVÁ, A. </w:t>
      </w:r>
      <w:r w:rsidRPr="00D23403">
        <w:rPr>
          <w:rFonts w:cs="Arial"/>
          <w:i/>
          <w:szCs w:val="20"/>
        </w:rPr>
        <w:t xml:space="preserve">Logopedické poradenství. </w:t>
      </w:r>
      <w:r w:rsidRPr="00D23403">
        <w:rPr>
          <w:rFonts w:cs="Arial"/>
          <w:szCs w:val="20"/>
        </w:rPr>
        <w:t>Praha: Grada, 2009. ISBN 978-80-247-2666-3.</w:t>
      </w:r>
    </w:p>
    <w:p w14:paraId="1900F079" w14:textId="1F99296F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POLÍNEK, </w:t>
      </w:r>
      <w:r w:rsidR="00D23403" w:rsidRPr="00D23403">
        <w:rPr>
          <w:rFonts w:cs="Arial"/>
          <w:szCs w:val="20"/>
        </w:rPr>
        <w:t>M.D. (</w:t>
      </w:r>
      <w:proofErr w:type="spellStart"/>
      <w:r w:rsidRPr="00D23403">
        <w:rPr>
          <w:rFonts w:cs="Arial"/>
          <w:szCs w:val="20"/>
        </w:rPr>
        <w:t>ed</w:t>
      </w:r>
      <w:proofErr w:type="spellEnd"/>
      <w:r w:rsidRPr="00D23403">
        <w:rPr>
          <w:rFonts w:cs="Arial"/>
          <w:szCs w:val="20"/>
        </w:rPr>
        <w:t xml:space="preserve">.) </w:t>
      </w:r>
      <w:r w:rsidRPr="00D23403">
        <w:rPr>
          <w:rFonts w:cs="Arial"/>
          <w:i/>
          <w:szCs w:val="20"/>
        </w:rPr>
        <w:t>Poradenství pro osoby se specifickými potřebami v zemích Evropské unie</w:t>
      </w:r>
      <w:r w:rsidRPr="00D23403">
        <w:rPr>
          <w:rFonts w:cs="Arial"/>
          <w:szCs w:val="20"/>
        </w:rPr>
        <w:t>.</w:t>
      </w:r>
      <w:r w:rsidRPr="00D23403">
        <w:rPr>
          <w:rFonts w:cs="Arial"/>
          <w:i/>
          <w:szCs w:val="20"/>
        </w:rPr>
        <w:t xml:space="preserve"> Sborník. </w:t>
      </w:r>
      <w:r w:rsidRPr="00D23403">
        <w:rPr>
          <w:rFonts w:cs="Arial"/>
          <w:szCs w:val="20"/>
        </w:rPr>
        <w:t xml:space="preserve">Olomouc: Univerzita Palackého v Olomouci, 2007. ISBN 978-80-244-1733-2.  </w:t>
      </w:r>
    </w:p>
    <w:p w14:paraId="541601E9" w14:textId="77777777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SCHNEIDEROVÁ, A. </w:t>
      </w:r>
      <w:r w:rsidRPr="00D23403">
        <w:rPr>
          <w:rFonts w:cs="Arial"/>
          <w:i/>
          <w:szCs w:val="20"/>
        </w:rPr>
        <w:t>Základy poradenství: učební text pro distanční studium</w:t>
      </w:r>
      <w:r w:rsidRPr="00D23403">
        <w:rPr>
          <w:rFonts w:cs="Arial"/>
          <w:szCs w:val="20"/>
        </w:rPr>
        <w:t xml:space="preserve">. Ostrava: Ostravská univerzita v Ostravě, 2008. ISBN 978-80-7368-523-2. </w:t>
      </w:r>
    </w:p>
    <w:p w14:paraId="6B542B12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ÚLEHLA, I. </w:t>
      </w:r>
      <w:r w:rsidRPr="00D23403">
        <w:rPr>
          <w:rFonts w:cs="Arial"/>
          <w:i/>
          <w:szCs w:val="20"/>
        </w:rPr>
        <w:t>Umění pomáhat.</w:t>
      </w:r>
      <w:r w:rsidRPr="00D23403">
        <w:rPr>
          <w:rFonts w:cs="Arial"/>
          <w:szCs w:val="20"/>
        </w:rPr>
        <w:t xml:space="preserve"> Praha: Sociologické nakladatelství, 2005. ISBN 80-86429-36-9.</w:t>
      </w:r>
    </w:p>
    <w:p w14:paraId="1705532B" w14:textId="77777777" w:rsidR="005A7B78" w:rsidRPr="00D23403" w:rsidRDefault="005A7B78" w:rsidP="005A7B78">
      <w:pPr>
        <w:numPr>
          <w:ilvl w:val="0"/>
          <w:numId w:val="1"/>
        </w:numPr>
        <w:adjustRightInd w:val="0"/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VÁGNEROVÁ, M. </w:t>
      </w:r>
      <w:r w:rsidRPr="00D23403">
        <w:rPr>
          <w:rFonts w:cs="Arial"/>
          <w:i/>
          <w:szCs w:val="20"/>
        </w:rPr>
        <w:t>Školní poradenská psychologie pro pedagogy</w:t>
      </w:r>
      <w:r w:rsidRPr="00D23403">
        <w:rPr>
          <w:rFonts w:cs="Arial"/>
          <w:szCs w:val="20"/>
        </w:rPr>
        <w:t>. Praha: Karolinum, 2005. ISBN 80-246-1074-4.</w:t>
      </w:r>
    </w:p>
    <w:p w14:paraId="42545563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caps/>
          <w:szCs w:val="20"/>
        </w:rPr>
        <w:t>Vendel, Š.</w:t>
      </w:r>
      <w:r w:rsidRPr="00D23403">
        <w:rPr>
          <w:rFonts w:cs="Arial"/>
          <w:szCs w:val="20"/>
        </w:rPr>
        <w:t xml:space="preserve"> </w:t>
      </w:r>
      <w:r w:rsidRPr="00D23403">
        <w:rPr>
          <w:rFonts w:cs="Arial"/>
          <w:i/>
          <w:szCs w:val="20"/>
        </w:rPr>
        <w:t>Kariérní poradenství</w:t>
      </w:r>
      <w:r w:rsidRPr="00D23403">
        <w:rPr>
          <w:rFonts w:cs="Arial"/>
          <w:szCs w:val="20"/>
        </w:rPr>
        <w:t>. Praha: Grada, 2008. ISBN 978-80-247-1731-9.</w:t>
      </w:r>
    </w:p>
    <w:p w14:paraId="385C9CB8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VYBÍRAL, Z. </w:t>
      </w:r>
      <w:r w:rsidRPr="00D23403">
        <w:rPr>
          <w:rFonts w:cs="Arial"/>
          <w:i/>
          <w:szCs w:val="20"/>
        </w:rPr>
        <w:t xml:space="preserve">Psychologie lidské komunikace. </w:t>
      </w:r>
      <w:r w:rsidRPr="00D23403">
        <w:rPr>
          <w:rFonts w:cs="Arial"/>
          <w:szCs w:val="20"/>
        </w:rPr>
        <w:t>Praha: Portál, 2000. ISBN 80-7178-291-2.</w:t>
      </w:r>
    </w:p>
    <w:p w14:paraId="53F50BF2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VÝROST, J., SLAMĚNÍK, I. </w:t>
      </w:r>
      <w:r w:rsidRPr="00D23403">
        <w:rPr>
          <w:rFonts w:cs="Arial"/>
          <w:i/>
          <w:szCs w:val="20"/>
        </w:rPr>
        <w:t>Sociální psychologie.</w:t>
      </w:r>
      <w:r w:rsidRPr="00D23403">
        <w:rPr>
          <w:rFonts w:cs="Arial"/>
          <w:szCs w:val="20"/>
        </w:rPr>
        <w:t xml:space="preserve"> 2. přepracované a </w:t>
      </w:r>
      <w:proofErr w:type="spellStart"/>
      <w:r w:rsidRPr="00D23403">
        <w:rPr>
          <w:rFonts w:cs="Arial"/>
          <w:szCs w:val="20"/>
        </w:rPr>
        <w:t>rozš</w:t>
      </w:r>
      <w:proofErr w:type="spellEnd"/>
      <w:r w:rsidRPr="00D23403">
        <w:rPr>
          <w:rFonts w:cs="Arial"/>
          <w:szCs w:val="20"/>
        </w:rPr>
        <w:t xml:space="preserve">. vyd.  Praha: Grada, 2008. ISBN 978-80-247-1428-8. </w:t>
      </w:r>
      <w:r w:rsidRPr="00D23403">
        <w:rPr>
          <w:rFonts w:cs="Arial"/>
          <w:i/>
          <w:szCs w:val="20"/>
        </w:rPr>
        <w:t xml:space="preserve"> </w:t>
      </w:r>
    </w:p>
    <w:p w14:paraId="7AD8193A" w14:textId="77777777" w:rsidR="005A7B78" w:rsidRPr="00D23403" w:rsidRDefault="005A7B78" w:rsidP="005A7B78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ZAPLETALOVÁ, J. A KOL. </w:t>
      </w:r>
      <w:r w:rsidRPr="00D23403">
        <w:rPr>
          <w:rFonts w:cs="Arial"/>
          <w:i/>
          <w:szCs w:val="20"/>
        </w:rPr>
        <w:t>Obligatorní diagnózy a obligatorní diagnostika v PPP</w:t>
      </w:r>
      <w:r w:rsidRPr="00D23403">
        <w:rPr>
          <w:rFonts w:cs="Arial"/>
          <w:szCs w:val="20"/>
        </w:rPr>
        <w:t>. Praha: IPPP ČR, 2007.</w:t>
      </w:r>
    </w:p>
    <w:p w14:paraId="4F4CCFDD" w14:textId="77777777" w:rsidR="005A7B78" w:rsidRPr="00D23403" w:rsidRDefault="005A7B78" w:rsidP="005A7B78">
      <w:pPr>
        <w:numPr>
          <w:ilvl w:val="0"/>
          <w:numId w:val="1"/>
        </w:numPr>
        <w:spacing w:after="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ZELINKOVÁ, O. </w:t>
      </w:r>
      <w:r w:rsidRPr="00D23403">
        <w:rPr>
          <w:rFonts w:cs="Arial"/>
          <w:i/>
          <w:szCs w:val="20"/>
        </w:rPr>
        <w:t xml:space="preserve">Pedagogická diagnostika a individuální vzdělávací program: nástroje pro prevenci, nápravu a integraci. </w:t>
      </w:r>
      <w:r w:rsidRPr="00D23403">
        <w:rPr>
          <w:rFonts w:cs="Arial"/>
          <w:szCs w:val="20"/>
        </w:rPr>
        <w:t>Praha: Portál, 2001. ISBN 80-7178-544-X.</w:t>
      </w:r>
    </w:p>
    <w:p w14:paraId="50CF2C9F" w14:textId="77777777" w:rsidR="005A7B78" w:rsidRPr="00D23403" w:rsidRDefault="005A7B78" w:rsidP="005A7B78">
      <w:pPr>
        <w:spacing w:line="276" w:lineRule="auto"/>
        <w:rPr>
          <w:rFonts w:cs="Arial"/>
          <w:b/>
          <w:szCs w:val="20"/>
        </w:rPr>
      </w:pPr>
    </w:p>
    <w:p w14:paraId="36EFB9B6" w14:textId="77777777" w:rsidR="005A7B78" w:rsidRPr="00D23403" w:rsidRDefault="005A7B78" w:rsidP="005A7B78">
      <w:pPr>
        <w:spacing w:line="276" w:lineRule="auto"/>
        <w:rPr>
          <w:rFonts w:cs="Arial"/>
          <w:b/>
          <w:szCs w:val="20"/>
        </w:rPr>
      </w:pPr>
    </w:p>
    <w:p w14:paraId="25B44ED0" w14:textId="77777777" w:rsidR="005A7B78" w:rsidRPr="00D23403" w:rsidRDefault="005A7B78" w:rsidP="005A7B78">
      <w:pPr>
        <w:spacing w:line="276" w:lineRule="auto"/>
        <w:rPr>
          <w:rFonts w:cs="Arial"/>
          <w:b/>
          <w:szCs w:val="20"/>
        </w:rPr>
      </w:pPr>
      <w:r w:rsidRPr="00D23403">
        <w:rPr>
          <w:rFonts w:cs="Arial"/>
          <w:b/>
          <w:szCs w:val="20"/>
        </w:rPr>
        <w:t>Psychologie</w:t>
      </w:r>
    </w:p>
    <w:p w14:paraId="6C613733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Předmět zkoumání v psychologii, základní pojmy (osobnost, prožívání, chování, psychické procesy a stavy, introspekce, osobní konstrukty a mentální reprezentace). Systém psychologických věd.</w:t>
      </w:r>
    </w:p>
    <w:p w14:paraId="688F9BC2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6857419C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767CD93B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2EA6AB4A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lastRenderedPageBreak/>
        <w:t xml:space="preserve">Temperament, přehled základních temperamentových typologií a možnosti jejich praktického využití (např.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4B05FD4A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>). Emoce a motivace.</w:t>
      </w:r>
    </w:p>
    <w:p w14:paraId="3FD2DDB2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78FB907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7FBA0054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1DAB9EF6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5BFE145D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23403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D23403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3D601B30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2AFFCD64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Psychologická charakteristika raných etap vývoje – kojenec (psychické potřeby, vývoj motoriky, vývoj kognitivních funkcí, emoční a sociální vývoj), batole (vývoj motoriky, kognitivní vývoj, emocionální a sociální vývoj, separační reakce).</w:t>
      </w:r>
    </w:p>
    <w:p w14:paraId="32773DB6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Psychologická charakteristika předškolního věku (vývoj motoriky, kognitivní vývoj, emocionální a sociální vývoj), dětská kresba (vývoj kresby, vývoj kresby postavy).</w:t>
      </w:r>
    </w:p>
    <w:p w14:paraId="2387346E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Vstup dítěte do školy, připravenost dítěte pro vstup do školy – školní zralost (fyzická, kognitivní, emoční a sociální).</w:t>
      </w:r>
    </w:p>
    <w:p w14:paraId="14F3141D" w14:textId="77777777" w:rsidR="005A7B78" w:rsidRPr="00D23403" w:rsidRDefault="005A7B78" w:rsidP="005A7B78">
      <w:pPr>
        <w:numPr>
          <w:ilvl w:val="0"/>
          <w:numId w:val="2"/>
        </w:numPr>
        <w:spacing w:after="20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Neurotické obtíže v dětském věku, příčiny vzniku, druhy zátěže typické pro jednotlivá </w:t>
      </w:r>
      <w:r w:rsidRPr="00D23403">
        <w:rPr>
          <w:rFonts w:cs="Arial"/>
          <w:b/>
          <w:szCs w:val="20"/>
        </w:rPr>
        <w:t>výv</w:t>
      </w:r>
      <w:r w:rsidRPr="00D23403">
        <w:rPr>
          <w:rFonts w:cs="Arial"/>
          <w:szCs w:val="20"/>
        </w:rPr>
        <w:t xml:space="preserve">ojová období, konkrétní typy neurotických obtíží. </w:t>
      </w:r>
    </w:p>
    <w:p w14:paraId="4C576032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4F1238D4" w14:textId="77777777" w:rsidR="005A7B78" w:rsidRPr="00D23403" w:rsidRDefault="005A7B78" w:rsidP="005A7B78">
      <w:pPr>
        <w:numPr>
          <w:ilvl w:val="0"/>
          <w:numId w:val="2"/>
        </w:numPr>
        <w:spacing w:after="20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 xml:space="preserve">Poruchy chování, klasifikace problémového chování, příčiny vzniku, agresivita a agrese, neagresivní poruchy chování. </w:t>
      </w:r>
    </w:p>
    <w:p w14:paraId="091AEE9E" w14:textId="77777777" w:rsidR="005A7B78" w:rsidRPr="00D23403" w:rsidRDefault="005A7B78" w:rsidP="005A7B78">
      <w:pPr>
        <w:numPr>
          <w:ilvl w:val="0"/>
          <w:numId w:val="2"/>
        </w:numPr>
        <w:spacing w:after="200" w:line="276" w:lineRule="auto"/>
        <w:contextualSpacing w:val="0"/>
        <w:rPr>
          <w:rFonts w:cs="Arial"/>
          <w:szCs w:val="20"/>
        </w:rPr>
      </w:pPr>
      <w:r w:rsidRPr="00D23403">
        <w:rPr>
          <w:rFonts w:cs="Arial"/>
          <w:szCs w:val="20"/>
        </w:rPr>
        <w:t>Problematika syndromu ADHD, důsledky ADHD v dospělosti.</w:t>
      </w:r>
    </w:p>
    <w:p w14:paraId="6940CF74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 xml:space="preserve">Psychologická charakteristika období dospívání – prepuberta, puberta (tělesné </w:t>
      </w:r>
      <w:r w:rsidRPr="00D23403">
        <w:rPr>
          <w:rFonts w:ascii="Arial" w:hAnsi="Arial" w:cs="Arial"/>
          <w:bCs/>
          <w:sz w:val="20"/>
          <w:szCs w:val="20"/>
        </w:rPr>
        <w:lastRenderedPageBreak/>
        <w:t>změny, kognitivní, emocionální a sociální vývoj), vývoj identity.</w:t>
      </w:r>
    </w:p>
    <w:p w14:paraId="76638DD9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445AF92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606D6A0D" w14:textId="77777777" w:rsidR="005A7B78" w:rsidRPr="00D23403" w:rsidRDefault="005A7B78" w:rsidP="005A7B78">
      <w:pPr>
        <w:pStyle w:val="Zkladntext"/>
        <w:widowControl w:val="0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608A51C8" w14:textId="77777777" w:rsidR="005A7B78" w:rsidRPr="00D23403" w:rsidRDefault="005A7B78" w:rsidP="005A7B78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23403">
        <w:rPr>
          <w:rFonts w:ascii="Arial" w:hAnsi="Arial" w:cs="Arial"/>
          <w:sz w:val="20"/>
          <w:szCs w:val="20"/>
          <w:lang w:val="cs-CZ"/>
        </w:rPr>
        <w:t>Týrané a zneužívané dítě, příčiny vzniku, fyzické týrání, psychické týrání, dopad psychického týrání na psychiku dítěte, sexuální zneužívání, typy sexuálního zneužívání, hlavní tělesné ukazatele sexuálního zneužívání, zanedbávání, další formy CAN. </w:t>
      </w:r>
    </w:p>
    <w:p w14:paraId="3570566D" w14:textId="77777777" w:rsidR="005A7B78" w:rsidRPr="00D23403" w:rsidRDefault="005A7B78" w:rsidP="005A7B78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</w:t>
      </w:r>
      <w:proofErr w:type="spellStart"/>
      <w:r w:rsidRPr="00D23403">
        <w:rPr>
          <w:rFonts w:ascii="Arial" w:hAnsi="Arial" w:cs="Arial"/>
          <w:sz w:val="20"/>
          <w:szCs w:val="20"/>
        </w:rPr>
        <w:t>Formy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403">
        <w:rPr>
          <w:rFonts w:ascii="Arial" w:hAnsi="Arial" w:cs="Arial"/>
          <w:sz w:val="20"/>
          <w:szCs w:val="20"/>
        </w:rPr>
        <w:t>podpory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D23403">
        <w:rPr>
          <w:rFonts w:ascii="Arial" w:hAnsi="Arial" w:cs="Arial"/>
          <w:sz w:val="20"/>
          <w:szCs w:val="20"/>
        </w:rPr>
        <w:t>prevenci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403">
        <w:rPr>
          <w:rFonts w:ascii="Arial" w:hAnsi="Arial" w:cs="Arial"/>
          <w:sz w:val="20"/>
          <w:szCs w:val="20"/>
        </w:rPr>
        <w:t>syndromu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403">
        <w:rPr>
          <w:rFonts w:ascii="Arial" w:hAnsi="Arial" w:cs="Arial"/>
          <w:sz w:val="20"/>
          <w:szCs w:val="20"/>
        </w:rPr>
        <w:t>vyhoření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. </w:t>
      </w:r>
    </w:p>
    <w:p w14:paraId="31B0553C" w14:textId="77777777" w:rsidR="005A7B78" w:rsidRPr="00D23403" w:rsidRDefault="005A7B78" w:rsidP="005A7B78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54C2BD21" w14:textId="77777777" w:rsidR="005A7B78" w:rsidRPr="00D23403" w:rsidRDefault="005A7B78" w:rsidP="005A7B78">
      <w:pPr>
        <w:spacing w:after="240" w:line="276" w:lineRule="auto"/>
        <w:rPr>
          <w:rFonts w:cs="Arial"/>
          <w:szCs w:val="20"/>
        </w:rPr>
      </w:pPr>
    </w:p>
    <w:p w14:paraId="4DDE8F20" w14:textId="77777777" w:rsidR="005A7B78" w:rsidRPr="00D23403" w:rsidRDefault="005A7B78" w:rsidP="005A7B78">
      <w:pPr>
        <w:spacing w:after="240" w:line="276" w:lineRule="auto"/>
        <w:rPr>
          <w:rFonts w:cs="Arial"/>
          <w:b/>
          <w:szCs w:val="20"/>
        </w:rPr>
      </w:pPr>
      <w:r w:rsidRPr="00D23403">
        <w:rPr>
          <w:rFonts w:cs="Arial"/>
          <w:b/>
          <w:szCs w:val="20"/>
        </w:rPr>
        <w:t>Povinná literatura:</w:t>
      </w:r>
    </w:p>
    <w:p w14:paraId="6E25AD4B" w14:textId="77777777" w:rsidR="005A7B78" w:rsidRPr="00D23403" w:rsidRDefault="005A7B78" w:rsidP="005A7B78">
      <w:pPr>
        <w:spacing w:after="240" w:line="276" w:lineRule="auto"/>
        <w:rPr>
          <w:rFonts w:cs="Arial"/>
          <w:b/>
          <w:szCs w:val="20"/>
        </w:rPr>
      </w:pPr>
    </w:p>
    <w:p w14:paraId="3675FAF3" w14:textId="4B6FFFB1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Petrová, A., Plevová, I. (2008).  </w:t>
      </w:r>
      <w:r w:rsidRPr="00D23403">
        <w:rPr>
          <w:rFonts w:ascii="Arial" w:hAnsi="Arial" w:cs="Arial"/>
          <w:i/>
          <w:sz w:val="20"/>
          <w:szCs w:val="20"/>
        </w:rPr>
        <w:t xml:space="preserve">Kapitoly </w:t>
      </w:r>
      <w:r w:rsidR="00D23403" w:rsidRPr="00D23403">
        <w:rPr>
          <w:rFonts w:ascii="Arial" w:hAnsi="Arial" w:cs="Arial"/>
          <w:i/>
          <w:sz w:val="20"/>
          <w:szCs w:val="20"/>
        </w:rPr>
        <w:t>z obecné</w:t>
      </w:r>
      <w:r w:rsidRPr="00D23403">
        <w:rPr>
          <w:rFonts w:ascii="Arial" w:hAnsi="Arial" w:cs="Arial"/>
          <w:i/>
          <w:sz w:val="20"/>
          <w:szCs w:val="20"/>
        </w:rPr>
        <w:t xml:space="preserve"> psychologie I. </w:t>
      </w:r>
      <w:r w:rsidRPr="00D23403">
        <w:rPr>
          <w:rFonts w:ascii="Arial" w:hAnsi="Arial" w:cs="Arial"/>
          <w:sz w:val="20"/>
          <w:szCs w:val="20"/>
        </w:rPr>
        <w:t xml:space="preserve">Olomouc: UP. </w:t>
      </w:r>
    </w:p>
    <w:p w14:paraId="67291AE9" w14:textId="77777777" w:rsidR="005A7B78" w:rsidRPr="00D23403" w:rsidRDefault="005A7B78" w:rsidP="005A7B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      Plevová, I., Petrová, A. (2012). </w:t>
      </w:r>
      <w:r w:rsidRPr="00D23403">
        <w:rPr>
          <w:rFonts w:ascii="Arial" w:hAnsi="Arial" w:cs="Arial"/>
          <w:i/>
          <w:sz w:val="20"/>
          <w:szCs w:val="20"/>
        </w:rPr>
        <w:t>Obecná psychologie</w:t>
      </w:r>
      <w:r w:rsidRPr="00D23403">
        <w:rPr>
          <w:rFonts w:ascii="Arial" w:hAnsi="Arial" w:cs="Arial"/>
          <w:sz w:val="20"/>
          <w:szCs w:val="20"/>
        </w:rPr>
        <w:t>. Olomouc: VUP.</w:t>
      </w:r>
    </w:p>
    <w:p w14:paraId="2EFA464B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Plháková, A. (2013). </w:t>
      </w:r>
      <w:r w:rsidRPr="00D23403">
        <w:rPr>
          <w:rFonts w:ascii="Arial" w:hAnsi="Arial" w:cs="Arial"/>
          <w:i/>
          <w:sz w:val="20"/>
          <w:szCs w:val="20"/>
        </w:rPr>
        <w:t>Učebnice obecné psychologie</w:t>
      </w:r>
      <w:r w:rsidRPr="00D23403">
        <w:rPr>
          <w:rFonts w:ascii="Arial" w:hAnsi="Arial" w:cs="Arial"/>
          <w:sz w:val="20"/>
          <w:szCs w:val="20"/>
        </w:rPr>
        <w:t>. Praha: Grada.</w:t>
      </w:r>
    </w:p>
    <w:p w14:paraId="5267896E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23403">
        <w:rPr>
          <w:rFonts w:ascii="Arial" w:hAnsi="Arial" w:cs="Arial"/>
          <w:sz w:val="20"/>
          <w:szCs w:val="20"/>
        </w:rPr>
        <w:t>Pugnerová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, M. A Kol. (2019). </w:t>
      </w:r>
      <w:r w:rsidRPr="00D23403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23403">
        <w:rPr>
          <w:rFonts w:ascii="Arial" w:hAnsi="Arial" w:cs="Arial"/>
          <w:sz w:val="20"/>
          <w:szCs w:val="20"/>
        </w:rPr>
        <w:t>. Praha: Grada.</w:t>
      </w:r>
    </w:p>
    <w:p w14:paraId="69102729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23403">
        <w:rPr>
          <w:rFonts w:ascii="Arial" w:hAnsi="Arial" w:cs="Arial"/>
          <w:sz w:val="20"/>
          <w:szCs w:val="20"/>
        </w:rPr>
        <w:t>Pugnerová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, M., Kvintová, J. (2016). </w:t>
      </w:r>
      <w:r w:rsidRPr="00D23403">
        <w:rPr>
          <w:rFonts w:ascii="Arial" w:hAnsi="Arial" w:cs="Arial"/>
          <w:i/>
          <w:sz w:val="20"/>
          <w:szCs w:val="20"/>
        </w:rPr>
        <w:t>Přehled poruch psychického vývoje</w:t>
      </w:r>
      <w:r w:rsidRPr="00D23403">
        <w:rPr>
          <w:rFonts w:ascii="Arial" w:hAnsi="Arial" w:cs="Arial"/>
          <w:sz w:val="20"/>
          <w:szCs w:val="20"/>
        </w:rPr>
        <w:t>. Praha: Grada.</w:t>
      </w:r>
    </w:p>
    <w:p w14:paraId="2BBB46CF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23403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, J. a kol. (2010).  </w:t>
      </w:r>
      <w:r w:rsidRPr="00D23403">
        <w:rPr>
          <w:rFonts w:ascii="Arial" w:hAnsi="Arial" w:cs="Arial"/>
          <w:i/>
          <w:sz w:val="20"/>
          <w:szCs w:val="20"/>
        </w:rPr>
        <w:t>Přehled vývojové psychologie</w:t>
      </w:r>
      <w:r w:rsidRPr="00D23403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9830CA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4B949B0F" w14:textId="340CE03E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Vágnerová, M. (2012). Vývojová </w:t>
      </w:r>
      <w:r w:rsidR="00D23403" w:rsidRPr="00D23403">
        <w:rPr>
          <w:rFonts w:ascii="Arial" w:hAnsi="Arial" w:cs="Arial"/>
          <w:sz w:val="20"/>
          <w:szCs w:val="20"/>
        </w:rPr>
        <w:t>psychologie:</w:t>
      </w:r>
      <w:r w:rsidRPr="00D23403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23403">
        <w:rPr>
          <w:rFonts w:ascii="Arial" w:hAnsi="Arial" w:cs="Arial"/>
          <w:sz w:val="20"/>
          <w:szCs w:val="20"/>
        </w:rPr>
        <w:t>přeprac</w:t>
      </w:r>
      <w:proofErr w:type="spellEnd"/>
      <w:r w:rsidRPr="00D23403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1F0D7AF3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6332705A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10D0FC1" w14:textId="26FC4859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Vágnerová, M. (2017). Vývoj dětské </w:t>
      </w:r>
      <w:r w:rsidR="00D23403" w:rsidRPr="00D23403">
        <w:rPr>
          <w:rFonts w:ascii="Arial" w:hAnsi="Arial" w:cs="Arial"/>
          <w:sz w:val="20"/>
          <w:szCs w:val="20"/>
        </w:rPr>
        <w:t>kresby:</w:t>
      </w:r>
      <w:r w:rsidRPr="00D23403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0D22178A" w14:textId="2E926095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D23403">
        <w:rPr>
          <w:rFonts w:ascii="Arial" w:hAnsi="Arial" w:cs="Arial"/>
          <w:sz w:val="20"/>
          <w:szCs w:val="20"/>
        </w:rPr>
        <w:t>Csémy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r w:rsidR="00D23403" w:rsidRPr="00D23403">
        <w:rPr>
          <w:rFonts w:ascii="Arial" w:hAnsi="Arial" w:cs="Arial"/>
          <w:sz w:val="20"/>
          <w:szCs w:val="20"/>
        </w:rPr>
        <w:t>věku:</w:t>
      </w:r>
      <w:r w:rsidRPr="00D23403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6FEDB3FD" w14:textId="312D6968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r w:rsidR="00D23403" w:rsidRPr="00D23403">
        <w:rPr>
          <w:rFonts w:ascii="Arial" w:hAnsi="Arial" w:cs="Arial"/>
          <w:sz w:val="20"/>
          <w:szCs w:val="20"/>
        </w:rPr>
        <w:t>mateřství:</w:t>
      </w:r>
      <w:r w:rsidRPr="00D23403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0D1EED38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Výrost, J., Slaměník, I. (2009). </w:t>
      </w:r>
      <w:r w:rsidRPr="00D23403">
        <w:rPr>
          <w:rFonts w:ascii="Arial" w:hAnsi="Arial" w:cs="Arial"/>
          <w:i/>
          <w:sz w:val="20"/>
          <w:szCs w:val="20"/>
        </w:rPr>
        <w:t>Sociální psychologie.</w:t>
      </w:r>
      <w:r w:rsidRPr="00D23403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D23403">
        <w:rPr>
          <w:rFonts w:ascii="Arial" w:hAnsi="Arial" w:cs="Arial"/>
          <w:sz w:val="20"/>
          <w:szCs w:val="20"/>
        </w:rPr>
        <w:t>Publishing</w:t>
      </w:r>
      <w:proofErr w:type="spellEnd"/>
      <w:r w:rsidRPr="00D23403">
        <w:rPr>
          <w:rFonts w:ascii="Arial" w:hAnsi="Arial" w:cs="Arial"/>
          <w:sz w:val="20"/>
          <w:szCs w:val="20"/>
        </w:rPr>
        <w:t>.</w:t>
      </w:r>
    </w:p>
    <w:p w14:paraId="767F3E01" w14:textId="77777777" w:rsidR="005A7B78" w:rsidRDefault="005A7B78" w:rsidP="005A7B78">
      <w:pPr>
        <w:spacing w:after="240" w:line="276" w:lineRule="auto"/>
        <w:rPr>
          <w:rFonts w:cs="Arial"/>
          <w:b/>
          <w:szCs w:val="20"/>
        </w:rPr>
      </w:pPr>
    </w:p>
    <w:p w14:paraId="22EC59CE" w14:textId="77777777" w:rsidR="00D23403" w:rsidRPr="00D23403" w:rsidRDefault="00D23403" w:rsidP="005A7B78">
      <w:pPr>
        <w:spacing w:after="240" w:line="276" w:lineRule="auto"/>
        <w:rPr>
          <w:rFonts w:cs="Arial"/>
          <w:b/>
          <w:szCs w:val="20"/>
        </w:rPr>
      </w:pPr>
    </w:p>
    <w:p w14:paraId="0A7AA334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23403">
        <w:rPr>
          <w:rFonts w:ascii="Arial" w:hAnsi="Arial" w:cs="Arial"/>
          <w:b/>
          <w:bCs/>
          <w:sz w:val="20"/>
          <w:szCs w:val="20"/>
        </w:rPr>
        <w:lastRenderedPageBreak/>
        <w:t>Další doporučená literatura</w:t>
      </w:r>
      <w:r w:rsidRPr="00D23403">
        <w:rPr>
          <w:rFonts w:ascii="Arial" w:hAnsi="Arial" w:cs="Arial"/>
          <w:bCs/>
          <w:sz w:val="20"/>
          <w:szCs w:val="20"/>
        </w:rPr>
        <w:t>:</w:t>
      </w:r>
    </w:p>
    <w:p w14:paraId="1DD3B8AA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5E602321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D23403">
        <w:rPr>
          <w:rFonts w:ascii="Arial" w:eastAsia="NimbusRomanDOT-Regular" w:hAnsi="Arial" w:cs="Arial"/>
          <w:i/>
          <w:sz w:val="20"/>
          <w:szCs w:val="20"/>
        </w:rPr>
        <w:t>.</w:t>
      </w:r>
      <w:r w:rsidRPr="00D23403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29308CDF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4698FF5C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23403">
        <w:rPr>
          <w:rFonts w:ascii="Arial" w:hAnsi="Arial" w:cs="Arial"/>
          <w:sz w:val="20"/>
          <w:szCs w:val="20"/>
        </w:rPr>
        <w:t>Goleman</w:t>
      </w:r>
      <w:proofErr w:type="spellEnd"/>
      <w:r w:rsidRPr="00D23403">
        <w:rPr>
          <w:rFonts w:ascii="Arial" w:hAnsi="Arial" w:cs="Arial"/>
          <w:sz w:val="20"/>
          <w:szCs w:val="20"/>
        </w:rPr>
        <w:t xml:space="preserve">, D. (1997). </w:t>
      </w:r>
      <w:r w:rsidRPr="00D23403">
        <w:rPr>
          <w:rFonts w:ascii="Arial" w:hAnsi="Arial" w:cs="Arial"/>
          <w:i/>
          <w:sz w:val="20"/>
          <w:szCs w:val="20"/>
        </w:rPr>
        <w:t>Emoční inteligence</w:t>
      </w:r>
      <w:r w:rsidRPr="00D23403">
        <w:rPr>
          <w:rFonts w:ascii="Arial" w:hAnsi="Arial" w:cs="Arial"/>
          <w:sz w:val="20"/>
          <w:szCs w:val="20"/>
        </w:rPr>
        <w:t>. Praha: Columbus.</w:t>
      </w:r>
    </w:p>
    <w:p w14:paraId="768936AC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Gregor, O. (1990). </w:t>
      </w:r>
      <w:r w:rsidRPr="00D23403">
        <w:rPr>
          <w:rFonts w:ascii="Arial" w:hAnsi="Arial" w:cs="Arial"/>
          <w:i/>
          <w:sz w:val="20"/>
          <w:szCs w:val="20"/>
        </w:rPr>
        <w:t>Stárnout, to je kumšt</w:t>
      </w:r>
      <w:r w:rsidRPr="00D23403">
        <w:rPr>
          <w:rFonts w:ascii="Arial" w:hAnsi="Arial" w:cs="Arial"/>
          <w:sz w:val="20"/>
          <w:szCs w:val="20"/>
        </w:rPr>
        <w:t>. 2. vyd. Praha: Olympia.</w:t>
      </w:r>
    </w:p>
    <w:p w14:paraId="090364EA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Haškovcová, H. (1990). </w:t>
      </w:r>
      <w:r w:rsidRPr="00D23403">
        <w:rPr>
          <w:rFonts w:ascii="Arial" w:hAnsi="Arial" w:cs="Arial"/>
          <w:i/>
          <w:sz w:val="20"/>
          <w:szCs w:val="20"/>
        </w:rPr>
        <w:t>Fenomén stáří</w:t>
      </w:r>
      <w:r w:rsidRPr="00D23403">
        <w:rPr>
          <w:rFonts w:ascii="Arial" w:hAnsi="Arial" w:cs="Arial"/>
          <w:sz w:val="20"/>
          <w:szCs w:val="20"/>
        </w:rPr>
        <w:t xml:space="preserve">. Praha: Panorama. </w:t>
      </w:r>
    </w:p>
    <w:p w14:paraId="6243255F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hAnsi="Arial" w:cs="Arial"/>
          <w:sz w:val="20"/>
          <w:szCs w:val="20"/>
        </w:rPr>
        <w:t xml:space="preserve">Mareš, J. (2013).  </w:t>
      </w:r>
      <w:r w:rsidRPr="00D23403">
        <w:rPr>
          <w:rFonts w:ascii="Arial" w:hAnsi="Arial" w:cs="Arial"/>
          <w:i/>
          <w:sz w:val="20"/>
          <w:szCs w:val="20"/>
        </w:rPr>
        <w:t>Pedagogická psychologie</w:t>
      </w:r>
      <w:r w:rsidRPr="00D23403">
        <w:rPr>
          <w:rFonts w:ascii="Arial" w:hAnsi="Arial" w:cs="Arial"/>
          <w:sz w:val="20"/>
          <w:szCs w:val="20"/>
        </w:rPr>
        <w:t>. Praha: Portál.</w:t>
      </w:r>
    </w:p>
    <w:p w14:paraId="44FD887A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D23403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4D69776D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3403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D23403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621778E5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D23403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985E366" w14:textId="77777777" w:rsidR="005A7B78" w:rsidRPr="00D23403" w:rsidRDefault="005A7B78" w:rsidP="005A7B78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23403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D23403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D23403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D23403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D23403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6071A3B5" w14:textId="77777777" w:rsidR="005A7B78" w:rsidRPr="00D23403" w:rsidRDefault="005A7B78" w:rsidP="005A7B78">
      <w:pPr>
        <w:spacing w:after="240" w:line="276" w:lineRule="auto"/>
        <w:rPr>
          <w:rFonts w:cs="Arial"/>
          <w:b/>
          <w:szCs w:val="20"/>
        </w:rPr>
      </w:pPr>
    </w:p>
    <w:p w14:paraId="23F1A868" w14:textId="77777777" w:rsidR="0051521F" w:rsidRPr="00D23403" w:rsidRDefault="0051521F">
      <w:pPr>
        <w:rPr>
          <w:rFonts w:cs="Arial"/>
          <w:szCs w:val="20"/>
        </w:rPr>
      </w:pPr>
    </w:p>
    <w:sectPr w:rsidR="0051521F" w:rsidRPr="00D23403" w:rsidSect="00D23403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6C7B" w14:textId="77777777" w:rsidR="00E70319" w:rsidRDefault="00E70319" w:rsidP="005A7B78">
      <w:pPr>
        <w:spacing w:after="0" w:line="240" w:lineRule="auto"/>
      </w:pPr>
      <w:r>
        <w:separator/>
      </w:r>
    </w:p>
  </w:endnote>
  <w:endnote w:type="continuationSeparator" w:id="0">
    <w:p w14:paraId="3FCAA274" w14:textId="77777777" w:rsidR="00E70319" w:rsidRDefault="00E70319" w:rsidP="005A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32817"/>
      <w:docPartObj>
        <w:docPartGallery w:val="Page Numbers (Bottom of Page)"/>
        <w:docPartUnique/>
      </w:docPartObj>
    </w:sdtPr>
    <w:sdtEndPr/>
    <w:sdtContent>
      <w:p w14:paraId="14D477E1" w14:textId="5D1ECD8F" w:rsidR="005A7B78" w:rsidRDefault="005A7B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C2FA3" w14:textId="4415D68B" w:rsidR="00D23403" w:rsidRPr="00B53059" w:rsidRDefault="00D23403" w:rsidP="000863AC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913730"/>
      <w:docPartObj>
        <w:docPartGallery w:val="Page Numbers (Bottom of Page)"/>
        <w:docPartUnique/>
      </w:docPartObj>
    </w:sdtPr>
    <w:sdtEndPr/>
    <w:sdtContent>
      <w:p w14:paraId="4EC9235E" w14:textId="77777777" w:rsidR="00D23403" w:rsidRDefault="00604B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EA33E" w14:textId="77777777" w:rsidR="00D23403" w:rsidRPr="000863AC" w:rsidRDefault="00D23403" w:rsidP="000863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5D32" w14:textId="77777777" w:rsidR="00E70319" w:rsidRDefault="00E70319" w:rsidP="005A7B78">
      <w:pPr>
        <w:spacing w:after="0" w:line="240" w:lineRule="auto"/>
      </w:pPr>
      <w:r>
        <w:separator/>
      </w:r>
    </w:p>
  </w:footnote>
  <w:footnote w:type="continuationSeparator" w:id="0">
    <w:p w14:paraId="607198DB" w14:textId="77777777" w:rsidR="00E70319" w:rsidRDefault="00E70319" w:rsidP="005A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4F0C" w14:textId="77777777" w:rsidR="00D23403" w:rsidRPr="00A21525" w:rsidRDefault="00604B8B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60288" behindDoc="0" locked="1" layoutInCell="1" allowOverlap="1" wp14:anchorId="7C70C3FB" wp14:editId="0D1B7C6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37767665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9264" behindDoc="0" locked="1" layoutInCell="1" allowOverlap="1" wp14:anchorId="72805DF2" wp14:editId="41A107A6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01480172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80C25"/>
    <w:multiLevelType w:val="hybridMultilevel"/>
    <w:tmpl w:val="5C360132"/>
    <w:lvl w:ilvl="0" w:tplc="4AA4D7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345BB"/>
    <w:multiLevelType w:val="multilevel"/>
    <w:tmpl w:val="914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38096">
    <w:abstractNumId w:val="2"/>
  </w:num>
  <w:num w:numId="2" w16cid:durableId="2107604911">
    <w:abstractNumId w:val="0"/>
  </w:num>
  <w:num w:numId="3" w16cid:durableId="175952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LYwMjcyNDEytDBR0lEKTi0uzszPAykwrAUAtz///ywAAAA="/>
  </w:docVars>
  <w:rsids>
    <w:rsidRoot w:val="005A7B78"/>
    <w:rsid w:val="0051521F"/>
    <w:rsid w:val="005170B1"/>
    <w:rsid w:val="005A7B78"/>
    <w:rsid w:val="00604B8B"/>
    <w:rsid w:val="0068197A"/>
    <w:rsid w:val="006D4435"/>
    <w:rsid w:val="00724FAB"/>
    <w:rsid w:val="00D23403"/>
    <w:rsid w:val="00D550C5"/>
    <w:rsid w:val="00E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44F6"/>
  <w15:chartTrackingRefBased/>
  <w15:docId w15:val="{857BA90F-D55E-493B-9334-54E6CBE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5A7B78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A7B78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A7B7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5A7B78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A7B78"/>
    <w:rPr>
      <w:rFonts w:ascii="Arial" w:eastAsia="Calibri" w:hAnsi="Arial" w:cs="Times New Roman"/>
      <w:color w:val="4F4C4D"/>
      <w:sz w:val="16"/>
    </w:rPr>
  </w:style>
  <w:style w:type="paragraph" w:styleId="Normlnweb">
    <w:name w:val="Normal (Web)"/>
    <w:basedOn w:val="Normln"/>
    <w:rsid w:val="005A7B7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7B78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5A7B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7B78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7B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1798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Berun</cp:lastModifiedBy>
  <cp:revision>3</cp:revision>
  <dcterms:created xsi:type="dcterms:W3CDTF">2021-11-15T17:58:00Z</dcterms:created>
  <dcterms:modified xsi:type="dcterms:W3CDTF">2024-10-09T16:27:00Z</dcterms:modified>
</cp:coreProperties>
</file>