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8517A" w14:textId="77777777" w:rsidR="005A7B78" w:rsidRPr="00D23403" w:rsidRDefault="005A7B78" w:rsidP="00724FAB">
      <w:pPr>
        <w:spacing w:after="0" w:line="276" w:lineRule="auto"/>
        <w:jc w:val="center"/>
        <w:rPr>
          <w:rFonts w:cs="Arial"/>
          <w:b/>
          <w:bCs/>
          <w:sz w:val="24"/>
          <w:szCs w:val="24"/>
        </w:rPr>
      </w:pPr>
      <w:r w:rsidRPr="00D23403">
        <w:rPr>
          <w:rFonts w:cs="Arial"/>
          <w:b/>
          <w:bCs/>
          <w:sz w:val="24"/>
          <w:szCs w:val="24"/>
        </w:rPr>
        <w:t>Okruhy ke státní závěrečné zkoušce</w:t>
      </w:r>
    </w:p>
    <w:p w14:paraId="4FBAA15E" w14:textId="77777777" w:rsidR="005A7B78" w:rsidRPr="00D23403" w:rsidRDefault="005A7B78" w:rsidP="00724FAB">
      <w:pPr>
        <w:spacing w:after="0" w:line="276" w:lineRule="auto"/>
        <w:jc w:val="center"/>
        <w:rPr>
          <w:rFonts w:cs="Arial"/>
          <w:b/>
          <w:bCs/>
          <w:sz w:val="24"/>
          <w:szCs w:val="24"/>
        </w:rPr>
      </w:pPr>
      <w:r w:rsidRPr="00D23403">
        <w:rPr>
          <w:rFonts w:cs="Arial"/>
          <w:b/>
          <w:bCs/>
          <w:sz w:val="24"/>
          <w:szCs w:val="24"/>
        </w:rPr>
        <w:t>SPP intervence a psychologie</w:t>
      </w:r>
    </w:p>
    <w:p w14:paraId="45CD6A24" w14:textId="77777777" w:rsidR="005A7B78" w:rsidRPr="00D23403" w:rsidRDefault="005A7B78" w:rsidP="005A7B78">
      <w:pPr>
        <w:spacing w:after="0" w:line="276" w:lineRule="auto"/>
        <w:rPr>
          <w:rFonts w:cs="Arial"/>
          <w:szCs w:val="20"/>
        </w:rPr>
      </w:pPr>
    </w:p>
    <w:p w14:paraId="2CCE474B" w14:textId="77777777" w:rsidR="00D23403" w:rsidRDefault="005A7B78" w:rsidP="005A7B78">
      <w:pPr>
        <w:spacing w:after="0" w:line="276" w:lineRule="auto"/>
        <w:rPr>
          <w:rFonts w:cs="Arial"/>
          <w:szCs w:val="20"/>
        </w:rPr>
      </w:pPr>
      <w:r w:rsidRPr="00D23403">
        <w:rPr>
          <w:rFonts w:cs="Arial"/>
          <w:b/>
          <w:bCs/>
          <w:szCs w:val="20"/>
        </w:rPr>
        <w:t xml:space="preserve">Název předmětu SZZ: </w:t>
      </w:r>
      <w:r w:rsidRPr="00D23403">
        <w:rPr>
          <w:rFonts w:cs="Arial"/>
          <w:szCs w:val="20"/>
        </w:rPr>
        <w:t>Speciálněpedagogická intervence a psychologie</w:t>
      </w:r>
    </w:p>
    <w:p w14:paraId="77BAD63D" w14:textId="77777777" w:rsidR="00D23403" w:rsidRDefault="00D23403" w:rsidP="005A7B78">
      <w:pPr>
        <w:spacing w:after="0" w:line="276" w:lineRule="auto"/>
        <w:rPr>
          <w:rFonts w:cs="Arial"/>
          <w:szCs w:val="20"/>
        </w:rPr>
      </w:pPr>
    </w:p>
    <w:p w14:paraId="30E530AD" w14:textId="7707B4D7" w:rsidR="005A7B78" w:rsidRDefault="00D23403" w:rsidP="005A7B78">
      <w:pPr>
        <w:spacing w:after="0" w:line="276" w:lineRule="auto"/>
        <w:rPr>
          <w:rFonts w:cs="Arial"/>
          <w:szCs w:val="20"/>
        </w:rPr>
      </w:pPr>
      <w:r w:rsidRPr="00D23403">
        <w:rPr>
          <w:rFonts w:cs="Arial"/>
          <w:b/>
          <w:bCs/>
          <w:szCs w:val="20"/>
        </w:rPr>
        <w:t>Studijní program:</w:t>
      </w:r>
      <w:r w:rsidRPr="00D23403">
        <w:rPr>
          <w:rFonts w:cs="Arial"/>
          <w:szCs w:val="20"/>
        </w:rPr>
        <w:t xml:space="preserve"> </w:t>
      </w:r>
      <w:r w:rsidR="00C623A0">
        <w:rPr>
          <w:rFonts w:cs="Arial"/>
          <w:szCs w:val="20"/>
        </w:rPr>
        <w:tab/>
      </w:r>
      <w:r w:rsidR="00D550C5" w:rsidRPr="00D23403">
        <w:rPr>
          <w:rFonts w:cs="Arial"/>
          <w:szCs w:val="20"/>
        </w:rPr>
        <w:t>Speciální pedagogika – intervence (SPPI-Bc)</w:t>
      </w:r>
    </w:p>
    <w:p w14:paraId="7DB19F4D" w14:textId="151500DF" w:rsidR="00C623A0" w:rsidRPr="00D23403" w:rsidRDefault="00C623A0" w:rsidP="00C623A0">
      <w:pPr>
        <w:spacing w:after="0" w:line="276" w:lineRule="auto"/>
        <w:ind w:left="2124" w:firstLine="6"/>
        <w:rPr>
          <w:rFonts w:cs="Arial"/>
          <w:szCs w:val="20"/>
        </w:rPr>
      </w:pPr>
      <w:r>
        <w:rPr>
          <w:rFonts w:cs="Arial"/>
          <w:szCs w:val="20"/>
        </w:rPr>
        <w:t>Speciální pedagogika se zaměřením na pedagogické asistentství (</w:t>
      </w:r>
      <w:proofErr w:type="spellStart"/>
      <w:r>
        <w:rPr>
          <w:rFonts w:cs="Arial"/>
          <w:szCs w:val="20"/>
        </w:rPr>
        <w:t>SPAP_Bc</w:t>
      </w:r>
      <w:proofErr w:type="spellEnd"/>
      <w:r>
        <w:rPr>
          <w:rFonts w:cs="Arial"/>
          <w:szCs w:val="20"/>
        </w:rPr>
        <w:t>)</w:t>
      </w:r>
    </w:p>
    <w:p w14:paraId="286A38B5" w14:textId="77777777" w:rsidR="00D550C5" w:rsidRPr="00D23403" w:rsidRDefault="00D550C5" w:rsidP="005A7B78">
      <w:pPr>
        <w:spacing w:after="0" w:line="276" w:lineRule="auto"/>
        <w:rPr>
          <w:rFonts w:cs="Arial"/>
          <w:b/>
          <w:bCs/>
          <w:szCs w:val="20"/>
        </w:rPr>
      </w:pPr>
    </w:p>
    <w:p w14:paraId="63891CE9" w14:textId="6656BBA9" w:rsidR="005A7B78" w:rsidRPr="00D23403" w:rsidRDefault="005A7B78" w:rsidP="005A7B78">
      <w:pPr>
        <w:spacing w:after="0" w:line="276" w:lineRule="auto"/>
        <w:rPr>
          <w:rFonts w:cs="Arial"/>
          <w:szCs w:val="20"/>
        </w:rPr>
      </w:pPr>
      <w:r w:rsidRPr="00D23403">
        <w:rPr>
          <w:rFonts w:cs="Arial"/>
          <w:b/>
          <w:bCs/>
          <w:szCs w:val="20"/>
        </w:rPr>
        <w:t xml:space="preserve">Zkratka předmětu SZZ: </w:t>
      </w:r>
      <w:r w:rsidRPr="00C623A0">
        <w:rPr>
          <w:rFonts w:cs="Arial"/>
          <w:b/>
          <w:szCs w:val="20"/>
        </w:rPr>
        <w:t>USS/SZZIP</w:t>
      </w:r>
    </w:p>
    <w:p w14:paraId="093BDEE7" w14:textId="77777777" w:rsidR="00D23403" w:rsidRDefault="00D23403" w:rsidP="005A7B78">
      <w:pPr>
        <w:spacing w:after="0" w:line="276" w:lineRule="auto"/>
        <w:contextualSpacing w:val="0"/>
        <w:rPr>
          <w:rFonts w:cs="Arial"/>
          <w:b/>
          <w:bCs/>
          <w:szCs w:val="20"/>
        </w:rPr>
      </w:pPr>
    </w:p>
    <w:p w14:paraId="58A222AC" w14:textId="191C6E21" w:rsidR="005A7B78" w:rsidRPr="00D23403" w:rsidRDefault="005A7B78" w:rsidP="005A7B78">
      <w:pPr>
        <w:spacing w:after="0" w:line="276" w:lineRule="auto"/>
        <w:contextualSpacing w:val="0"/>
        <w:rPr>
          <w:rFonts w:cs="Arial"/>
          <w:szCs w:val="20"/>
        </w:rPr>
      </w:pPr>
      <w:r w:rsidRPr="00D23403">
        <w:rPr>
          <w:rFonts w:cs="Arial"/>
          <w:b/>
          <w:bCs/>
          <w:szCs w:val="20"/>
        </w:rPr>
        <w:t>Poznámka:</w:t>
      </w:r>
      <w:r w:rsidR="00D23403">
        <w:rPr>
          <w:rFonts w:cs="Arial"/>
          <w:b/>
          <w:bCs/>
          <w:szCs w:val="20"/>
        </w:rPr>
        <w:t xml:space="preserve"> </w:t>
      </w:r>
      <w:r w:rsidRPr="00D23403">
        <w:rPr>
          <w:rFonts w:cs="Arial"/>
          <w:szCs w:val="20"/>
        </w:rPr>
        <w:t>Studenti si losují 2+2 zkušební otázky (SPPI+PSY).</w:t>
      </w:r>
    </w:p>
    <w:p w14:paraId="5F190749" w14:textId="77777777" w:rsidR="005A7B78" w:rsidRPr="00D23403" w:rsidRDefault="005A7B78" w:rsidP="005A7B78">
      <w:pPr>
        <w:spacing w:after="0" w:line="276" w:lineRule="auto"/>
        <w:rPr>
          <w:rFonts w:cs="Arial"/>
          <w:szCs w:val="20"/>
        </w:rPr>
      </w:pPr>
    </w:p>
    <w:p w14:paraId="5E395D73" w14:textId="77777777" w:rsidR="005A7B78" w:rsidRDefault="005A7B78" w:rsidP="005A7B78">
      <w:pPr>
        <w:spacing w:after="0" w:line="276" w:lineRule="auto"/>
        <w:rPr>
          <w:rFonts w:cs="Arial"/>
          <w:b/>
          <w:bCs/>
          <w:szCs w:val="20"/>
        </w:rPr>
      </w:pPr>
      <w:r w:rsidRPr="00D23403">
        <w:rPr>
          <w:rFonts w:cs="Arial"/>
          <w:b/>
          <w:bCs/>
          <w:szCs w:val="20"/>
        </w:rPr>
        <w:t>Zkušební okruhy:</w:t>
      </w:r>
    </w:p>
    <w:p w14:paraId="57BE7CAF" w14:textId="77777777" w:rsidR="00D23403" w:rsidRPr="00D23403" w:rsidRDefault="00D23403" w:rsidP="005A7B78">
      <w:pPr>
        <w:spacing w:after="0" w:line="276" w:lineRule="auto"/>
        <w:rPr>
          <w:rFonts w:cs="Arial"/>
          <w:b/>
          <w:bCs/>
          <w:szCs w:val="20"/>
        </w:rPr>
      </w:pPr>
    </w:p>
    <w:p w14:paraId="59C2EE20" w14:textId="77777777" w:rsidR="005A7B78" w:rsidRPr="00D23403" w:rsidRDefault="005A7B78" w:rsidP="005A7B78">
      <w:pPr>
        <w:spacing w:line="276" w:lineRule="auto"/>
        <w:rPr>
          <w:rFonts w:cs="Arial"/>
          <w:b/>
          <w:szCs w:val="20"/>
        </w:rPr>
      </w:pPr>
      <w:r w:rsidRPr="00D23403">
        <w:rPr>
          <w:rFonts w:cs="Arial"/>
          <w:b/>
          <w:szCs w:val="20"/>
        </w:rPr>
        <w:t>Speciálněpedagogická intervence</w:t>
      </w:r>
    </w:p>
    <w:p w14:paraId="26362A4D" w14:textId="77777777" w:rsidR="005A7B78" w:rsidRPr="00D23403" w:rsidRDefault="005A7B78" w:rsidP="005A7B78">
      <w:pPr>
        <w:numPr>
          <w:ilvl w:val="0"/>
          <w:numId w:val="3"/>
        </w:numPr>
        <w:spacing w:line="276" w:lineRule="auto"/>
        <w:contextualSpacing w:val="0"/>
        <w:rPr>
          <w:rFonts w:cs="Arial"/>
          <w:szCs w:val="20"/>
        </w:rPr>
      </w:pPr>
      <w:r w:rsidRPr="00D23403">
        <w:rPr>
          <w:rFonts w:cs="Arial"/>
          <w:szCs w:val="20"/>
        </w:rPr>
        <w:t>Speciálněpedagogické poradenství a intervence – definice, formy, oblasti, cíle. Koncepce speciálněpedagogického poradenství a jeho interdisciplinární charakter.</w:t>
      </w:r>
    </w:p>
    <w:p w14:paraId="07019C4D" w14:textId="77777777" w:rsidR="005A7B78" w:rsidRPr="00D23403" w:rsidRDefault="005A7B78" w:rsidP="005A7B78">
      <w:pPr>
        <w:numPr>
          <w:ilvl w:val="0"/>
          <w:numId w:val="3"/>
        </w:numPr>
        <w:spacing w:line="276" w:lineRule="auto"/>
        <w:contextualSpacing w:val="0"/>
        <w:rPr>
          <w:rFonts w:cs="Arial"/>
          <w:szCs w:val="20"/>
        </w:rPr>
      </w:pPr>
      <w:r w:rsidRPr="00D23403">
        <w:rPr>
          <w:rFonts w:cs="Arial"/>
          <w:szCs w:val="20"/>
        </w:rPr>
        <w:t>Aktuální legislativní rámec speciálněpedagogického poradenství. Přehled používané předepsané dokumentace.</w:t>
      </w:r>
    </w:p>
    <w:p w14:paraId="63D5DEA8" w14:textId="77777777" w:rsidR="005A7B78" w:rsidRPr="00D23403" w:rsidRDefault="005A7B78" w:rsidP="005A7B78">
      <w:pPr>
        <w:numPr>
          <w:ilvl w:val="0"/>
          <w:numId w:val="3"/>
        </w:numPr>
        <w:spacing w:line="276" w:lineRule="auto"/>
        <w:contextualSpacing w:val="0"/>
        <w:rPr>
          <w:rFonts w:cs="Arial"/>
          <w:szCs w:val="20"/>
        </w:rPr>
      </w:pPr>
      <w:r w:rsidRPr="00D23403">
        <w:rPr>
          <w:rFonts w:cs="Arial"/>
          <w:szCs w:val="20"/>
        </w:rPr>
        <w:t>Vznik a vývoj poradenského systému v ČR a v zahraničí.</w:t>
      </w:r>
    </w:p>
    <w:p w14:paraId="1ECBC513" w14:textId="77777777" w:rsidR="005A7B78" w:rsidRPr="00D23403" w:rsidRDefault="005A7B78" w:rsidP="005A7B78">
      <w:pPr>
        <w:numPr>
          <w:ilvl w:val="0"/>
          <w:numId w:val="3"/>
        </w:numPr>
        <w:spacing w:line="276" w:lineRule="auto"/>
        <w:contextualSpacing w:val="0"/>
        <w:rPr>
          <w:rFonts w:cs="Arial"/>
          <w:szCs w:val="20"/>
        </w:rPr>
      </w:pPr>
      <w:r w:rsidRPr="00D23403">
        <w:rPr>
          <w:rFonts w:cs="Arial"/>
          <w:szCs w:val="20"/>
        </w:rPr>
        <w:t>Zásady poradenské práce – popis jednotlivých zásad práce s jedincem s postižením a s jeho rodinou v poradenství s ohledem na humanistický přístup v pomáhajících profesích.</w:t>
      </w:r>
    </w:p>
    <w:p w14:paraId="0A542EEA" w14:textId="77777777" w:rsidR="005A7B78" w:rsidRPr="00D23403" w:rsidRDefault="005A7B78" w:rsidP="005A7B78">
      <w:pPr>
        <w:numPr>
          <w:ilvl w:val="0"/>
          <w:numId w:val="3"/>
        </w:numPr>
        <w:spacing w:line="276" w:lineRule="auto"/>
        <w:contextualSpacing w:val="0"/>
        <w:rPr>
          <w:rFonts w:cs="Arial"/>
          <w:szCs w:val="20"/>
        </w:rPr>
      </w:pPr>
      <w:r w:rsidRPr="00D23403">
        <w:rPr>
          <w:rFonts w:cs="Arial"/>
          <w:szCs w:val="20"/>
        </w:rPr>
        <w:t>Fáze poradenského procesu, členění poradenského procesu – charakteristika fází poradenského procesu, jejich vzájemná návaznost a postupy uplatňované v jednotlivých fázích.</w:t>
      </w:r>
    </w:p>
    <w:p w14:paraId="5A9885A6" w14:textId="77777777" w:rsidR="005A7B78" w:rsidRPr="00D23403" w:rsidRDefault="005A7B78" w:rsidP="005A7B78">
      <w:pPr>
        <w:numPr>
          <w:ilvl w:val="0"/>
          <w:numId w:val="3"/>
        </w:numPr>
        <w:spacing w:line="276" w:lineRule="auto"/>
        <w:contextualSpacing w:val="0"/>
        <w:rPr>
          <w:rFonts w:cs="Arial"/>
          <w:szCs w:val="20"/>
        </w:rPr>
      </w:pPr>
      <w:r w:rsidRPr="00D23403">
        <w:rPr>
          <w:rFonts w:cs="Arial"/>
          <w:szCs w:val="20"/>
        </w:rPr>
        <w:t>Metody poradenské práce, základní členění – diagnostické a intervenční metody.</w:t>
      </w:r>
    </w:p>
    <w:p w14:paraId="284C0573" w14:textId="77777777" w:rsidR="005A7B78" w:rsidRPr="00D23403" w:rsidRDefault="005A7B78" w:rsidP="005A7B78">
      <w:pPr>
        <w:numPr>
          <w:ilvl w:val="0"/>
          <w:numId w:val="3"/>
        </w:numPr>
        <w:spacing w:line="276" w:lineRule="auto"/>
        <w:contextualSpacing w:val="0"/>
        <w:rPr>
          <w:rFonts w:cs="Arial"/>
          <w:szCs w:val="20"/>
        </w:rPr>
      </w:pPr>
      <w:r w:rsidRPr="00D23403">
        <w:rPr>
          <w:rFonts w:cs="Arial"/>
          <w:szCs w:val="20"/>
        </w:rPr>
        <w:t>Systém poradenství ve školství – Pedagogicko-psychologická poradna: personální obsazení, zaměření péče, klientela, legislativní normy, standardní činnosti, právní forma.</w:t>
      </w:r>
    </w:p>
    <w:p w14:paraId="0779E5F2" w14:textId="77777777" w:rsidR="005A7B78" w:rsidRPr="00D23403" w:rsidRDefault="005A7B78" w:rsidP="005A7B78">
      <w:pPr>
        <w:numPr>
          <w:ilvl w:val="0"/>
          <w:numId w:val="3"/>
        </w:numPr>
        <w:spacing w:line="276" w:lineRule="auto"/>
        <w:contextualSpacing w:val="0"/>
        <w:rPr>
          <w:rFonts w:cs="Arial"/>
          <w:szCs w:val="20"/>
        </w:rPr>
      </w:pPr>
      <w:r w:rsidRPr="00D23403">
        <w:rPr>
          <w:rFonts w:cs="Arial"/>
          <w:szCs w:val="20"/>
        </w:rPr>
        <w:t>Systém poradenství ve školství – Speciálněpedagogické centrum: zaměření dle klientů, personální obsazení, klientela, legislativní normy, standardní činnosti, právní forma.</w:t>
      </w:r>
    </w:p>
    <w:p w14:paraId="6A772E3B" w14:textId="77777777" w:rsidR="005A7B78" w:rsidRPr="00D23403" w:rsidRDefault="005A7B78" w:rsidP="005A7B78">
      <w:pPr>
        <w:numPr>
          <w:ilvl w:val="0"/>
          <w:numId w:val="3"/>
        </w:numPr>
        <w:spacing w:line="276" w:lineRule="auto"/>
        <w:contextualSpacing w:val="0"/>
        <w:rPr>
          <w:rFonts w:cs="Arial"/>
          <w:szCs w:val="20"/>
        </w:rPr>
      </w:pPr>
      <w:r w:rsidRPr="00D23403">
        <w:rPr>
          <w:rFonts w:cs="Arial"/>
          <w:szCs w:val="20"/>
        </w:rPr>
        <w:lastRenderedPageBreak/>
        <w:t>Středisko výchovné péče a jeho role ve školském a školním poradenském systému: zaměření dle klientů, personální obsazení, klientela, legislativní normy, standardní činnosti, právní forma.</w:t>
      </w:r>
    </w:p>
    <w:p w14:paraId="79358BE9" w14:textId="77777777" w:rsidR="005A7B78" w:rsidRPr="00D23403" w:rsidRDefault="005A7B78" w:rsidP="005A7B78">
      <w:pPr>
        <w:numPr>
          <w:ilvl w:val="0"/>
          <w:numId w:val="3"/>
        </w:numPr>
        <w:spacing w:line="276" w:lineRule="auto"/>
        <w:contextualSpacing w:val="0"/>
        <w:rPr>
          <w:rFonts w:cs="Arial"/>
          <w:szCs w:val="20"/>
        </w:rPr>
      </w:pPr>
      <w:r w:rsidRPr="00D23403">
        <w:rPr>
          <w:rFonts w:cs="Arial"/>
          <w:szCs w:val="20"/>
        </w:rPr>
        <w:t>Školní poradenské pracoviště – složení poradenského týmu, jeho role v životě školy, organizace činnosti, klientela, kompetence jednotlivých členů ŠPP, obligatornost ŠPP. systém poradenství ve školách a školských zařízeních – školní speciální pedagog, školní psycholog, metodik prevence, výchovný poradce.</w:t>
      </w:r>
    </w:p>
    <w:p w14:paraId="16455ADD" w14:textId="77777777" w:rsidR="005A7B78" w:rsidRPr="00D23403" w:rsidRDefault="005A7B78" w:rsidP="005A7B78">
      <w:pPr>
        <w:numPr>
          <w:ilvl w:val="0"/>
          <w:numId w:val="3"/>
        </w:numPr>
        <w:spacing w:line="276" w:lineRule="auto"/>
        <w:contextualSpacing w:val="0"/>
        <w:rPr>
          <w:rFonts w:cs="Arial"/>
          <w:szCs w:val="20"/>
        </w:rPr>
      </w:pPr>
      <w:r w:rsidRPr="00D23403">
        <w:rPr>
          <w:rFonts w:cs="Arial"/>
          <w:szCs w:val="20"/>
        </w:rPr>
        <w:t>Poradenství jako sociální služba – dle zákona 108/2006 Sb. o sociálních službách.</w:t>
      </w:r>
    </w:p>
    <w:p w14:paraId="7DBB9571" w14:textId="77777777" w:rsidR="005A7B78" w:rsidRPr="00D23403" w:rsidRDefault="005A7B78" w:rsidP="005A7B78">
      <w:pPr>
        <w:numPr>
          <w:ilvl w:val="0"/>
          <w:numId w:val="3"/>
        </w:numPr>
        <w:spacing w:line="276" w:lineRule="auto"/>
        <w:contextualSpacing w:val="0"/>
        <w:rPr>
          <w:rFonts w:cs="Arial"/>
          <w:szCs w:val="20"/>
        </w:rPr>
      </w:pPr>
      <w:r w:rsidRPr="00D23403">
        <w:rPr>
          <w:rFonts w:cs="Arial"/>
          <w:szCs w:val="20"/>
        </w:rPr>
        <w:t>Služby rané péče v ČR – instituce poskytující ranou péči v ČR, východiska rané péče, metody a programy rané péče, klientela.</w:t>
      </w:r>
    </w:p>
    <w:p w14:paraId="206102FE" w14:textId="77777777" w:rsidR="005A7B78" w:rsidRPr="00D23403" w:rsidRDefault="005A7B78" w:rsidP="005A7B78">
      <w:pPr>
        <w:numPr>
          <w:ilvl w:val="0"/>
          <w:numId w:val="3"/>
        </w:numPr>
        <w:spacing w:line="276" w:lineRule="auto"/>
        <w:contextualSpacing w:val="0"/>
        <w:rPr>
          <w:rFonts w:cs="Arial"/>
          <w:szCs w:val="20"/>
        </w:rPr>
      </w:pPr>
      <w:r w:rsidRPr="00D23403">
        <w:rPr>
          <w:rFonts w:cs="Arial"/>
          <w:szCs w:val="20"/>
        </w:rPr>
        <w:t>Osobnost poradce, kompetence, etický kodex, syndrom vyhoření a možnosti prevence, význam supervize.</w:t>
      </w:r>
    </w:p>
    <w:p w14:paraId="44BC9653" w14:textId="77777777" w:rsidR="005A7B78" w:rsidRPr="00D23403" w:rsidRDefault="005A7B78" w:rsidP="005A7B78">
      <w:pPr>
        <w:numPr>
          <w:ilvl w:val="0"/>
          <w:numId w:val="3"/>
        </w:numPr>
        <w:spacing w:line="276" w:lineRule="auto"/>
        <w:contextualSpacing w:val="0"/>
        <w:rPr>
          <w:rFonts w:cs="Arial"/>
          <w:szCs w:val="20"/>
        </w:rPr>
      </w:pPr>
      <w:r w:rsidRPr="00D23403">
        <w:rPr>
          <w:rFonts w:cs="Arial"/>
          <w:szCs w:val="20"/>
        </w:rPr>
        <w:t>Komunikační kompetence v poradenství – zásady, verbální a neverbální komunikace.</w:t>
      </w:r>
    </w:p>
    <w:p w14:paraId="11DFD602" w14:textId="77777777" w:rsidR="005A7B78" w:rsidRPr="00D23403" w:rsidRDefault="005A7B78" w:rsidP="005A7B78">
      <w:pPr>
        <w:numPr>
          <w:ilvl w:val="0"/>
          <w:numId w:val="3"/>
        </w:numPr>
        <w:spacing w:line="276" w:lineRule="auto"/>
        <w:contextualSpacing w:val="0"/>
        <w:rPr>
          <w:rFonts w:cs="Arial"/>
          <w:szCs w:val="20"/>
        </w:rPr>
      </w:pPr>
      <w:r w:rsidRPr="00D23403">
        <w:rPr>
          <w:rFonts w:cs="Arial"/>
          <w:szCs w:val="20"/>
        </w:rPr>
        <w:t>Rozhovor jako základní metoda poradenství – zásady a průběh poradenského rozhovoru, podmínky.</w:t>
      </w:r>
    </w:p>
    <w:p w14:paraId="5321B4C3" w14:textId="77777777" w:rsidR="005A7B78" w:rsidRPr="00D23403" w:rsidRDefault="005A7B78" w:rsidP="005A7B78">
      <w:pPr>
        <w:numPr>
          <w:ilvl w:val="0"/>
          <w:numId w:val="3"/>
        </w:numPr>
        <w:spacing w:line="276" w:lineRule="auto"/>
        <w:contextualSpacing w:val="0"/>
        <w:rPr>
          <w:rFonts w:cs="Arial"/>
          <w:szCs w:val="20"/>
        </w:rPr>
      </w:pPr>
      <w:r w:rsidRPr="00D23403">
        <w:rPr>
          <w:rFonts w:cs="Arial"/>
          <w:szCs w:val="20"/>
        </w:rPr>
        <w:t>Direktivní a nedirektivní psychologické směry a jejich projekce do přístupu poradenského pracovníka a jejich vliv na poradenský proces – rozdíly mezi poradenstvím a psychoterapií.</w:t>
      </w:r>
    </w:p>
    <w:p w14:paraId="4F2072DB" w14:textId="77777777" w:rsidR="005A7B78" w:rsidRPr="00D23403" w:rsidRDefault="005A7B78" w:rsidP="005A7B78">
      <w:pPr>
        <w:numPr>
          <w:ilvl w:val="0"/>
          <w:numId w:val="3"/>
        </w:numPr>
        <w:spacing w:line="276" w:lineRule="auto"/>
        <w:contextualSpacing w:val="0"/>
        <w:rPr>
          <w:rFonts w:cs="Arial"/>
          <w:szCs w:val="20"/>
        </w:rPr>
      </w:pPr>
      <w:r w:rsidRPr="00D23403">
        <w:rPr>
          <w:rFonts w:cs="Arial"/>
          <w:szCs w:val="20"/>
        </w:rPr>
        <w:t>Úloha a forma poradenství v systému ucelené rehabilitace.</w:t>
      </w:r>
    </w:p>
    <w:p w14:paraId="2AE3297B" w14:textId="77777777" w:rsidR="005A7B78" w:rsidRPr="00D23403" w:rsidRDefault="005A7B78" w:rsidP="005A7B78">
      <w:pPr>
        <w:spacing w:line="276" w:lineRule="auto"/>
        <w:rPr>
          <w:rFonts w:cs="Arial"/>
          <w:szCs w:val="20"/>
        </w:rPr>
      </w:pPr>
    </w:p>
    <w:p w14:paraId="67BB1911" w14:textId="77777777" w:rsidR="005A7B78" w:rsidRPr="00D23403" w:rsidRDefault="005A7B78" w:rsidP="005A7B78">
      <w:pPr>
        <w:spacing w:line="276" w:lineRule="auto"/>
        <w:rPr>
          <w:rFonts w:cs="Arial"/>
          <w:b/>
          <w:szCs w:val="20"/>
        </w:rPr>
      </w:pPr>
      <w:r w:rsidRPr="00D23403">
        <w:rPr>
          <w:rFonts w:cs="Arial"/>
          <w:b/>
          <w:szCs w:val="20"/>
        </w:rPr>
        <w:t>Doporučená literatura a zdroje:</w:t>
      </w:r>
    </w:p>
    <w:p w14:paraId="0FBD82A9" w14:textId="77777777" w:rsidR="005A7B78" w:rsidRPr="00D23403" w:rsidRDefault="005A7B78" w:rsidP="005A7B78">
      <w:pPr>
        <w:numPr>
          <w:ilvl w:val="0"/>
          <w:numId w:val="1"/>
        </w:numPr>
        <w:spacing w:after="0" w:line="276" w:lineRule="auto"/>
        <w:contextualSpacing w:val="0"/>
        <w:rPr>
          <w:rFonts w:cs="Arial"/>
          <w:szCs w:val="20"/>
        </w:rPr>
      </w:pPr>
      <w:r w:rsidRPr="00D23403">
        <w:rPr>
          <w:rFonts w:cs="Arial"/>
          <w:szCs w:val="20"/>
        </w:rPr>
        <w:t xml:space="preserve">DRAPELA, V. </w:t>
      </w:r>
      <w:r w:rsidRPr="00D23403">
        <w:rPr>
          <w:rFonts w:cs="Arial"/>
          <w:i/>
          <w:szCs w:val="20"/>
        </w:rPr>
        <w:t xml:space="preserve">Přehled teorií osobnosti. </w:t>
      </w:r>
      <w:r w:rsidRPr="00D23403">
        <w:rPr>
          <w:rFonts w:cs="Arial"/>
          <w:szCs w:val="20"/>
        </w:rPr>
        <w:t>Praha: Portál, 2003. ISBN 80-7178-766-3.</w:t>
      </w:r>
    </w:p>
    <w:p w14:paraId="744A4CEE" w14:textId="77777777" w:rsidR="005A7B78" w:rsidRPr="00D23403" w:rsidRDefault="005A7B78" w:rsidP="005A7B78">
      <w:pPr>
        <w:numPr>
          <w:ilvl w:val="0"/>
          <w:numId w:val="1"/>
        </w:numPr>
        <w:spacing w:after="0" w:line="276" w:lineRule="auto"/>
        <w:contextualSpacing w:val="0"/>
        <w:rPr>
          <w:rFonts w:cs="Arial"/>
          <w:szCs w:val="20"/>
        </w:rPr>
      </w:pPr>
      <w:r w:rsidRPr="00D23403">
        <w:rPr>
          <w:rFonts w:cs="Arial"/>
          <w:szCs w:val="20"/>
        </w:rPr>
        <w:t xml:space="preserve">DRAPELA, V.J., HRABAL, V. et al. </w:t>
      </w:r>
      <w:r w:rsidRPr="00D23403">
        <w:rPr>
          <w:rFonts w:cs="Arial"/>
          <w:i/>
          <w:szCs w:val="20"/>
        </w:rPr>
        <w:t xml:space="preserve">Vybrané poradenské směry. </w:t>
      </w:r>
      <w:r w:rsidRPr="00D23403">
        <w:rPr>
          <w:rFonts w:cs="Arial"/>
          <w:szCs w:val="20"/>
        </w:rPr>
        <w:t>Praha: UK, 1995.</w:t>
      </w:r>
    </w:p>
    <w:p w14:paraId="617647DC" w14:textId="77777777" w:rsidR="005A7B78" w:rsidRPr="00D23403" w:rsidRDefault="005A7B78" w:rsidP="005A7B78">
      <w:pPr>
        <w:numPr>
          <w:ilvl w:val="0"/>
          <w:numId w:val="1"/>
        </w:numPr>
        <w:spacing w:after="0" w:line="276" w:lineRule="auto"/>
        <w:contextualSpacing w:val="0"/>
        <w:rPr>
          <w:rFonts w:cs="Arial"/>
          <w:szCs w:val="20"/>
        </w:rPr>
      </w:pPr>
      <w:r w:rsidRPr="00D23403">
        <w:rPr>
          <w:rFonts w:cs="Arial"/>
          <w:szCs w:val="20"/>
        </w:rPr>
        <w:t xml:space="preserve">DRYDEN, W.  </w:t>
      </w:r>
      <w:r w:rsidRPr="00D23403">
        <w:rPr>
          <w:rFonts w:cs="Arial"/>
          <w:i/>
          <w:szCs w:val="20"/>
        </w:rPr>
        <w:t>Poradenství</w:t>
      </w:r>
      <w:r w:rsidRPr="00D23403">
        <w:rPr>
          <w:rFonts w:cs="Arial"/>
          <w:szCs w:val="20"/>
        </w:rPr>
        <w:t xml:space="preserve">. </w:t>
      </w:r>
      <w:proofErr w:type="spellStart"/>
      <w:r w:rsidRPr="00D23403">
        <w:rPr>
          <w:rFonts w:cs="Arial"/>
          <w:szCs w:val="20"/>
        </w:rPr>
        <w:t>Praha:Portál</w:t>
      </w:r>
      <w:proofErr w:type="spellEnd"/>
      <w:r w:rsidRPr="00D23403">
        <w:rPr>
          <w:rFonts w:cs="Arial"/>
          <w:szCs w:val="20"/>
        </w:rPr>
        <w:t>, 2008. ISBN 978-80-7367-371-0.</w:t>
      </w:r>
    </w:p>
    <w:p w14:paraId="11AFB770" w14:textId="77777777" w:rsidR="005A7B78" w:rsidRPr="00D23403" w:rsidRDefault="005A7B78" w:rsidP="005A7B78">
      <w:pPr>
        <w:numPr>
          <w:ilvl w:val="0"/>
          <w:numId w:val="1"/>
        </w:numPr>
        <w:spacing w:after="0" w:line="276" w:lineRule="auto"/>
        <w:contextualSpacing w:val="0"/>
        <w:rPr>
          <w:rFonts w:cs="Arial"/>
          <w:szCs w:val="20"/>
        </w:rPr>
      </w:pPr>
      <w:r w:rsidRPr="00D23403">
        <w:rPr>
          <w:rFonts w:cs="Arial"/>
          <w:szCs w:val="20"/>
        </w:rPr>
        <w:t xml:space="preserve">GABURA, J., PRUŽINSKÁ, J. </w:t>
      </w:r>
      <w:r w:rsidRPr="00D23403">
        <w:rPr>
          <w:rFonts w:cs="Arial"/>
          <w:i/>
          <w:szCs w:val="20"/>
        </w:rPr>
        <w:t>Poradenský proces.</w:t>
      </w:r>
      <w:r w:rsidRPr="00D23403">
        <w:rPr>
          <w:rFonts w:cs="Arial"/>
          <w:szCs w:val="20"/>
        </w:rPr>
        <w:t xml:space="preserve"> Praha: Sociologické nakladatelství, 1995. ISBN 80-85850-10-9.</w:t>
      </w:r>
    </w:p>
    <w:p w14:paraId="1D1D0879" w14:textId="77777777" w:rsidR="005A7B78" w:rsidRPr="00D23403" w:rsidRDefault="005A7B78" w:rsidP="005A7B78">
      <w:pPr>
        <w:numPr>
          <w:ilvl w:val="0"/>
          <w:numId w:val="1"/>
        </w:numPr>
        <w:adjustRightInd w:val="0"/>
        <w:spacing w:after="0" w:line="276" w:lineRule="auto"/>
        <w:contextualSpacing w:val="0"/>
        <w:rPr>
          <w:rFonts w:cs="Arial"/>
          <w:szCs w:val="20"/>
        </w:rPr>
      </w:pPr>
      <w:r w:rsidRPr="00D23403">
        <w:rPr>
          <w:rFonts w:cs="Arial"/>
          <w:caps/>
          <w:szCs w:val="20"/>
        </w:rPr>
        <w:t xml:space="preserve">Hadj Moussová, Z. </w:t>
      </w:r>
      <w:r w:rsidRPr="00D23403">
        <w:rPr>
          <w:rFonts w:cs="Arial"/>
          <w:i/>
          <w:szCs w:val="20"/>
        </w:rPr>
        <w:t xml:space="preserve">Úvod do speciálního poradenství. </w:t>
      </w:r>
      <w:r w:rsidRPr="00D23403">
        <w:rPr>
          <w:rFonts w:cs="Arial"/>
          <w:szCs w:val="20"/>
        </w:rPr>
        <w:t>Liberec: Technická univerzita v Liberci, 2002. ISBN 80-7083-659-8.</w:t>
      </w:r>
    </w:p>
    <w:p w14:paraId="7DDADA0D" w14:textId="77777777" w:rsidR="005A7B78" w:rsidRPr="00D23403" w:rsidRDefault="005A7B78" w:rsidP="005A7B78">
      <w:pPr>
        <w:numPr>
          <w:ilvl w:val="0"/>
          <w:numId w:val="1"/>
        </w:numPr>
        <w:adjustRightInd w:val="0"/>
        <w:spacing w:after="0" w:line="276" w:lineRule="auto"/>
        <w:contextualSpacing w:val="0"/>
        <w:rPr>
          <w:rFonts w:cs="Arial"/>
          <w:szCs w:val="20"/>
        </w:rPr>
      </w:pPr>
      <w:r w:rsidRPr="00D23403">
        <w:rPr>
          <w:rFonts w:cs="Arial"/>
          <w:caps/>
          <w:szCs w:val="20"/>
        </w:rPr>
        <w:t xml:space="preserve">Hadj Moussová, Z. </w:t>
      </w:r>
      <w:r w:rsidRPr="00D23403">
        <w:rPr>
          <w:rFonts w:cs="Arial"/>
          <w:i/>
          <w:szCs w:val="20"/>
        </w:rPr>
        <w:t xml:space="preserve">Pedagogicko-psychologické poradenství III. Intervence. </w:t>
      </w:r>
      <w:r w:rsidRPr="00D23403">
        <w:rPr>
          <w:rFonts w:cs="Arial"/>
          <w:szCs w:val="20"/>
        </w:rPr>
        <w:t>Praha: Univerzita Karlova, 2004. ISBN 80-7290-146-X.</w:t>
      </w:r>
    </w:p>
    <w:p w14:paraId="4FEC2B98" w14:textId="77777777" w:rsidR="005A7B78" w:rsidRPr="00D23403" w:rsidRDefault="005A7B78" w:rsidP="005A7B78">
      <w:pPr>
        <w:numPr>
          <w:ilvl w:val="0"/>
          <w:numId w:val="1"/>
        </w:numPr>
        <w:spacing w:after="0" w:line="276" w:lineRule="auto"/>
        <w:contextualSpacing w:val="0"/>
        <w:rPr>
          <w:rFonts w:cs="Arial"/>
          <w:szCs w:val="20"/>
        </w:rPr>
      </w:pPr>
      <w:r w:rsidRPr="00D23403">
        <w:rPr>
          <w:rFonts w:cs="Arial"/>
          <w:szCs w:val="20"/>
        </w:rPr>
        <w:t xml:space="preserve">KOPŘIVA, J. </w:t>
      </w:r>
      <w:r w:rsidRPr="00D23403">
        <w:rPr>
          <w:rFonts w:cs="Arial"/>
          <w:i/>
          <w:szCs w:val="20"/>
        </w:rPr>
        <w:t>Lidský vztah jako součást profese.</w:t>
      </w:r>
      <w:r w:rsidRPr="00D23403">
        <w:rPr>
          <w:rFonts w:cs="Arial"/>
          <w:szCs w:val="20"/>
        </w:rPr>
        <w:t xml:space="preserve"> Praha: Portál, 2006. ISBN 80-7367-181-6.</w:t>
      </w:r>
    </w:p>
    <w:p w14:paraId="32513E43" w14:textId="77777777" w:rsidR="005A7B78" w:rsidRPr="00D23403" w:rsidRDefault="005A7B78" w:rsidP="005A7B78">
      <w:pPr>
        <w:pStyle w:val="Normlnweb"/>
        <w:numPr>
          <w:ilvl w:val="0"/>
          <w:numId w:val="1"/>
        </w:numPr>
        <w:spacing w:before="0" w:beforeAutospacing="0" w:after="0" w:afterAutospacing="0" w:line="276" w:lineRule="auto"/>
        <w:contextualSpacing w:val="0"/>
        <w:rPr>
          <w:rFonts w:cs="Arial"/>
          <w:szCs w:val="20"/>
        </w:rPr>
      </w:pPr>
      <w:r w:rsidRPr="00D23403">
        <w:rPr>
          <w:rFonts w:cs="Arial"/>
          <w:szCs w:val="20"/>
        </w:rPr>
        <w:t xml:space="preserve">KUCHARSKÁ, A. Přehled pedagogicko-psychologické diagnostiky dětí v předškolním věku. In </w:t>
      </w:r>
      <w:r w:rsidRPr="00D23403">
        <w:rPr>
          <w:rFonts w:cs="Arial"/>
          <w:i/>
          <w:szCs w:val="20"/>
        </w:rPr>
        <w:t>Psychologie pro učitelky mateřské školy</w:t>
      </w:r>
      <w:r w:rsidRPr="00D23403">
        <w:rPr>
          <w:rFonts w:cs="Arial"/>
          <w:szCs w:val="20"/>
        </w:rPr>
        <w:t xml:space="preserve">. Praha: Portál, 2003.  </w:t>
      </w:r>
    </w:p>
    <w:p w14:paraId="71CE5439" w14:textId="77777777" w:rsidR="005A7B78" w:rsidRPr="00D23403" w:rsidRDefault="005A7B78" w:rsidP="005A7B78">
      <w:pPr>
        <w:pStyle w:val="Normlnweb"/>
        <w:numPr>
          <w:ilvl w:val="0"/>
          <w:numId w:val="1"/>
        </w:numPr>
        <w:spacing w:before="0" w:beforeAutospacing="0" w:after="0" w:afterAutospacing="0" w:line="276" w:lineRule="auto"/>
        <w:contextualSpacing w:val="0"/>
        <w:rPr>
          <w:rFonts w:cs="Arial"/>
          <w:szCs w:val="20"/>
        </w:rPr>
      </w:pPr>
      <w:r w:rsidRPr="00D23403">
        <w:rPr>
          <w:rFonts w:cs="Arial"/>
          <w:szCs w:val="20"/>
        </w:rPr>
        <w:t xml:space="preserve">KUCHARSKÁ, A. Profesní poradenství ve školství. In </w:t>
      </w:r>
      <w:r w:rsidRPr="00D23403">
        <w:rPr>
          <w:rFonts w:cs="Arial"/>
          <w:i/>
          <w:szCs w:val="20"/>
        </w:rPr>
        <w:t>Pedagogicko-psychologické poradenství II. Diagnostika</w:t>
      </w:r>
      <w:r w:rsidRPr="00D23403">
        <w:rPr>
          <w:rFonts w:cs="Arial"/>
          <w:szCs w:val="20"/>
        </w:rPr>
        <w:t xml:space="preserve">. Praha: </w:t>
      </w:r>
      <w:proofErr w:type="spellStart"/>
      <w:r w:rsidRPr="00D23403">
        <w:rPr>
          <w:rFonts w:cs="Arial"/>
          <w:szCs w:val="20"/>
        </w:rPr>
        <w:t>PedF</w:t>
      </w:r>
      <w:proofErr w:type="spellEnd"/>
      <w:r w:rsidRPr="00D23403">
        <w:rPr>
          <w:rFonts w:cs="Arial"/>
          <w:szCs w:val="20"/>
        </w:rPr>
        <w:t xml:space="preserve"> UK, 2002. </w:t>
      </w:r>
    </w:p>
    <w:p w14:paraId="1381FE47" w14:textId="77777777" w:rsidR="005A7B78" w:rsidRPr="00D23403" w:rsidRDefault="005A7B78" w:rsidP="005A7B78">
      <w:pPr>
        <w:pStyle w:val="Normlnweb"/>
        <w:numPr>
          <w:ilvl w:val="0"/>
          <w:numId w:val="1"/>
        </w:numPr>
        <w:spacing w:before="0" w:beforeAutospacing="0" w:after="0" w:afterAutospacing="0" w:line="276" w:lineRule="auto"/>
        <w:contextualSpacing w:val="0"/>
        <w:rPr>
          <w:rFonts w:cs="Arial"/>
          <w:szCs w:val="20"/>
        </w:rPr>
      </w:pPr>
      <w:r w:rsidRPr="00D23403">
        <w:rPr>
          <w:rFonts w:cs="Arial"/>
          <w:szCs w:val="20"/>
        </w:rPr>
        <w:t xml:space="preserve">KUCHARSKÁ, A. </w:t>
      </w:r>
      <w:r w:rsidRPr="00D23403">
        <w:rPr>
          <w:rFonts w:cs="Arial"/>
          <w:i/>
          <w:szCs w:val="20"/>
        </w:rPr>
        <w:t>Obligatorní diagnózy a obligatorní diagnostika v SPC</w:t>
      </w:r>
      <w:r w:rsidRPr="00D23403">
        <w:rPr>
          <w:rFonts w:cs="Arial"/>
          <w:szCs w:val="20"/>
        </w:rPr>
        <w:t xml:space="preserve">. Praha: IPPP ČR, 2007. </w:t>
      </w:r>
    </w:p>
    <w:p w14:paraId="7D04AF19" w14:textId="68823CCB" w:rsidR="005A7B78" w:rsidRPr="00D23403" w:rsidRDefault="005A7B78" w:rsidP="005A7B78">
      <w:pPr>
        <w:numPr>
          <w:ilvl w:val="0"/>
          <w:numId w:val="1"/>
        </w:numPr>
        <w:adjustRightInd w:val="0"/>
        <w:spacing w:after="0" w:line="276" w:lineRule="auto"/>
        <w:contextualSpacing w:val="0"/>
        <w:rPr>
          <w:rFonts w:cs="Arial"/>
          <w:szCs w:val="20"/>
        </w:rPr>
      </w:pPr>
      <w:r w:rsidRPr="00D23403">
        <w:rPr>
          <w:rFonts w:cs="Arial"/>
          <w:szCs w:val="20"/>
        </w:rPr>
        <w:t xml:space="preserve">LANGOVÁ, M. </w:t>
      </w:r>
      <w:r w:rsidRPr="00D23403">
        <w:rPr>
          <w:rFonts w:cs="Arial"/>
          <w:i/>
          <w:szCs w:val="20"/>
        </w:rPr>
        <w:t>Psychologické aspekty školního poradenství</w:t>
      </w:r>
      <w:r w:rsidRPr="00D23403">
        <w:rPr>
          <w:rFonts w:cs="Arial"/>
          <w:szCs w:val="20"/>
        </w:rPr>
        <w:t xml:space="preserve">. V Ústí nad </w:t>
      </w:r>
      <w:r w:rsidR="00D23403" w:rsidRPr="00D23403">
        <w:rPr>
          <w:rFonts w:cs="Arial"/>
          <w:szCs w:val="20"/>
        </w:rPr>
        <w:t>Labem:</w:t>
      </w:r>
      <w:r w:rsidRPr="00D23403">
        <w:rPr>
          <w:rFonts w:cs="Arial"/>
          <w:szCs w:val="20"/>
        </w:rPr>
        <w:t> Univerzita J.E. Purkyně, 2005. ISBN 80-7044-719-2.</w:t>
      </w:r>
    </w:p>
    <w:p w14:paraId="37BE52F6" w14:textId="714C4AE1" w:rsidR="005A7B78" w:rsidRPr="00D23403" w:rsidRDefault="005A7B78" w:rsidP="005A7B78">
      <w:pPr>
        <w:numPr>
          <w:ilvl w:val="0"/>
          <w:numId w:val="1"/>
        </w:numPr>
        <w:spacing w:after="0" w:line="276" w:lineRule="auto"/>
        <w:contextualSpacing w:val="0"/>
        <w:rPr>
          <w:rFonts w:cs="Arial"/>
          <w:szCs w:val="20"/>
        </w:rPr>
      </w:pPr>
      <w:r w:rsidRPr="00D23403">
        <w:rPr>
          <w:rFonts w:cs="Arial"/>
          <w:szCs w:val="20"/>
        </w:rPr>
        <w:t xml:space="preserve">LAZAROVÁ, B. </w:t>
      </w:r>
      <w:r w:rsidRPr="00D23403">
        <w:rPr>
          <w:rFonts w:cs="Arial"/>
          <w:i/>
          <w:szCs w:val="20"/>
        </w:rPr>
        <w:t xml:space="preserve">Netradiční role </w:t>
      </w:r>
      <w:r w:rsidR="00D23403" w:rsidRPr="00D23403">
        <w:rPr>
          <w:rFonts w:cs="Arial"/>
          <w:i/>
          <w:szCs w:val="20"/>
        </w:rPr>
        <w:t>učitele:</w:t>
      </w:r>
      <w:r w:rsidRPr="00D23403">
        <w:rPr>
          <w:rFonts w:cs="Arial"/>
          <w:i/>
          <w:szCs w:val="20"/>
        </w:rPr>
        <w:t xml:space="preserve"> o situacích pomoci, krize a poradenství ve školní praxi. </w:t>
      </w:r>
      <w:r w:rsidRPr="00D23403">
        <w:rPr>
          <w:rFonts w:cs="Arial"/>
          <w:szCs w:val="20"/>
        </w:rPr>
        <w:t xml:space="preserve">Brno: </w:t>
      </w:r>
      <w:proofErr w:type="spellStart"/>
      <w:r w:rsidRPr="00D23403">
        <w:rPr>
          <w:rFonts w:cs="Arial"/>
          <w:szCs w:val="20"/>
        </w:rPr>
        <w:t>Paido</w:t>
      </w:r>
      <w:proofErr w:type="spellEnd"/>
      <w:r w:rsidRPr="00D23403">
        <w:rPr>
          <w:rFonts w:cs="Arial"/>
          <w:szCs w:val="20"/>
        </w:rPr>
        <w:t>, 2008, ISBN 978-80-7315-169-0.</w:t>
      </w:r>
    </w:p>
    <w:p w14:paraId="1B816B08" w14:textId="79DE750F" w:rsidR="005A7B78" w:rsidRPr="00D23403" w:rsidRDefault="005A7B78" w:rsidP="005A7B78">
      <w:pPr>
        <w:numPr>
          <w:ilvl w:val="0"/>
          <w:numId w:val="1"/>
        </w:numPr>
        <w:adjustRightInd w:val="0"/>
        <w:spacing w:after="0" w:line="276" w:lineRule="auto"/>
        <w:contextualSpacing w:val="0"/>
        <w:rPr>
          <w:rFonts w:cs="Arial"/>
          <w:szCs w:val="20"/>
        </w:rPr>
      </w:pPr>
      <w:r w:rsidRPr="00D23403">
        <w:rPr>
          <w:rFonts w:cs="Arial"/>
          <w:szCs w:val="20"/>
        </w:rPr>
        <w:t xml:space="preserve">LUDÍKOVÁ, L. </w:t>
      </w:r>
      <w:r w:rsidRPr="00D23403">
        <w:rPr>
          <w:rFonts w:cs="Arial"/>
          <w:i/>
          <w:szCs w:val="20"/>
        </w:rPr>
        <w:t xml:space="preserve">Kvalitní </w:t>
      </w:r>
      <w:r w:rsidR="00D23403" w:rsidRPr="00D23403">
        <w:rPr>
          <w:rFonts w:cs="Arial"/>
          <w:i/>
          <w:szCs w:val="20"/>
        </w:rPr>
        <w:t>poradenství – záruka</w:t>
      </w:r>
      <w:r w:rsidRPr="00D23403">
        <w:rPr>
          <w:rFonts w:cs="Arial"/>
          <w:i/>
          <w:szCs w:val="20"/>
        </w:rPr>
        <w:t xml:space="preserve"> kvality života</w:t>
      </w:r>
      <w:r w:rsidRPr="00D23403">
        <w:rPr>
          <w:rFonts w:cs="Arial"/>
          <w:szCs w:val="20"/>
        </w:rPr>
        <w:t xml:space="preserve">. Sborník. </w:t>
      </w:r>
      <w:r w:rsidR="00D23403" w:rsidRPr="00D23403">
        <w:rPr>
          <w:rFonts w:cs="Arial"/>
          <w:szCs w:val="20"/>
        </w:rPr>
        <w:t>Vsetín:</w:t>
      </w:r>
      <w:r w:rsidRPr="00D23403">
        <w:rPr>
          <w:rFonts w:cs="Arial"/>
          <w:szCs w:val="20"/>
        </w:rPr>
        <w:t> Sdružení obcí mikroregionu Vsetínsko, c2007. ISBN 978-80-239-8711-9.</w:t>
      </w:r>
    </w:p>
    <w:p w14:paraId="4EF3C635" w14:textId="77777777" w:rsidR="005A7B78" w:rsidRPr="00D23403" w:rsidRDefault="005A7B78" w:rsidP="005A7B78">
      <w:pPr>
        <w:numPr>
          <w:ilvl w:val="0"/>
          <w:numId w:val="1"/>
        </w:numPr>
        <w:spacing w:after="0" w:line="276" w:lineRule="auto"/>
        <w:contextualSpacing w:val="0"/>
        <w:rPr>
          <w:rFonts w:cs="Arial"/>
          <w:szCs w:val="20"/>
        </w:rPr>
      </w:pPr>
      <w:r w:rsidRPr="00D23403">
        <w:rPr>
          <w:rFonts w:cs="Arial"/>
          <w:szCs w:val="20"/>
        </w:rPr>
        <w:t xml:space="preserve">MATĚJČEK, Z. </w:t>
      </w:r>
      <w:r w:rsidRPr="00D23403">
        <w:rPr>
          <w:rFonts w:cs="Arial"/>
          <w:i/>
          <w:szCs w:val="20"/>
        </w:rPr>
        <w:t xml:space="preserve">Dítě a rodina v psychologickém poradenství. </w:t>
      </w:r>
      <w:r w:rsidRPr="00D23403">
        <w:rPr>
          <w:rFonts w:cs="Arial"/>
          <w:szCs w:val="20"/>
        </w:rPr>
        <w:t xml:space="preserve"> Praha: SPN, 1992. ISBN 80-04-25236-2.</w:t>
      </w:r>
    </w:p>
    <w:p w14:paraId="7907B0D9" w14:textId="663DACA5" w:rsidR="005A7B78" w:rsidRPr="00D23403" w:rsidRDefault="005A7B78" w:rsidP="005A7B78">
      <w:pPr>
        <w:numPr>
          <w:ilvl w:val="0"/>
          <w:numId w:val="1"/>
        </w:numPr>
        <w:spacing w:after="0" w:line="276" w:lineRule="auto"/>
        <w:contextualSpacing w:val="0"/>
        <w:rPr>
          <w:rFonts w:cs="Arial"/>
          <w:szCs w:val="20"/>
        </w:rPr>
      </w:pPr>
      <w:r w:rsidRPr="00D23403">
        <w:rPr>
          <w:rFonts w:cs="Arial"/>
          <w:szCs w:val="20"/>
        </w:rPr>
        <w:lastRenderedPageBreak/>
        <w:t xml:space="preserve">MATĚJČEK, Z. </w:t>
      </w:r>
      <w:r w:rsidRPr="00D23403">
        <w:rPr>
          <w:rFonts w:cs="Arial"/>
          <w:i/>
          <w:szCs w:val="20"/>
        </w:rPr>
        <w:t xml:space="preserve">Praxe dětského psychologického poradenství. </w:t>
      </w:r>
      <w:r w:rsidRPr="00D23403">
        <w:rPr>
          <w:rFonts w:cs="Arial"/>
          <w:szCs w:val="20"/>
        </w:rPr>
        <w:t>Praha:</w:t>
      </w:r>
      <w:r w:rsidR="00D23403">
        <w:rPr>
          <w:rFonts w:cs="Arial"/>
          <w:szCs w:val="20"/>
        </w:rPr>
        <w:t xml:space="preserve"> </w:t>
      </w:r>
      <w:r w:rsidRPr="00D23403">
        <w:rPr>
          <w:rFonts w:cs="Arial"/>
          <w:szCs w:val="20"/>
        </w:rPr>
        <w:t>SPN, 1991. ISBN 80-04-24526-9.</w:t>
      </w:r>
    </w:p>
    <w:p w14:paraId="37186D9E" w14:textId="77777777" w:rsidR="005A7B78" w:rsidRPr="00D23403" w:rsidRDefault="005A7B78" w:rsidP="005A7B78">
      <w:pPr>
        <w:numPr>
          <w:ilvl w:val="0"/>
          <w:numId w:val="1"/>
        </w:numPr>
        <w:spacing w:after="0" w:line="276" w:lineRule="auto"/>
        <w:contextualSpacing w:val="0"/>
        <w:rPr>
          <w:rFonts w:cs="Arial"/>
          <w:szCs w:val="20"/>
        </w:rPr>
      </w:pPr>
      <w:r w:rsidRPr="00D23403">
        <w:rPr>
          <w:rFonts w:cs="Arial"/>
          <w:szCs w:val="20"/>
        </w:rPr>
        <w:t xml:space="preserve">MATĚJČEK, Z. </w:t>
      </w:r>
      <w:r w:rsidRPr="00D23403">
        <w:rPr>
          <w:rFonts w:cs="Arial"/>
          <w:i/>
          <w:szCs w:val="20"/>
        </w:rPr>
        <w:t xml:space="preserve">Výbor z díla. </w:t>
      </w:r>
      <w:r w:rsidRPr="00D23403">
        <w:rPr>
          <w:rFonts w:cs="Arial"/>
          <w:szCs w:val="20"/>
        </w:rPr>
        <w:t>Praha: Karolinum, 2005. ISBN 80-246-1056-6.</w:t>
      </w:r>
    </w:p>
    <w:p w14:paraId="3F3218BF" w14:textId="67151ADE" w:rsidR="005A7B78" w:rsidRPr="00D23403" w:rsidRDefault="005A7B78" w:rsidP="005A7B78">
      <w:pPr>
        <w:numPr>
          <w:ilvl w:val="0"/>
          <w:numId w:val="1"/>
        </w:numPr>
        <w:spacing w:after="0" w:line="276" w:lineRule="auto"/>
        <w:contextualSpacing w:val="0"/>
        <w:rPr>
          <w:rFonts w:cs="Arial"/>
          <w:szCs w:val="20"/>
        </w:rPr>
      </w:pPr>
      <w:r w:rsidRPr="00D23403">
        <w:rPr>
          <w:rFonts w:cs="Arial"/>
          <w:szCs w:val="20"/>
        </w:rPr>
        <w:t xml:space="preserve">MERTIN, V. </w:t>
      </w:r>
      <w:r w:rsidRPr="00D23403">
        <w:rPr>
          <w:rFonts w:cs="Arial"/>
          <w:i/>
          <w:szCs w:val="20"/>
        </w:rPr>
        <w:t>Individuální vzdělávací program: pro zdravotně postižené žáky</w:t>
      </w:r>
      <w:r w:rsidRPr="00D23403">
        <w:rPr>
          <w:rFonts w:cs="Arial"/>
          <w:szCs w:val="20"/>
        </w:rPr>
        <w:t xml:space="preserve">. Praha: Portál, 1995. ISBN 80-7178-033-4. </w:t>
      </w:r>
    </w:p>
    <w:p w14:paraId="7FEC22C3" w14:textId="40F1D0B9" w:rsidR="005A7B78" w:rsidRPr="00D23403" w:rsidRDefault="005A7B78" w:rsidP="005A7B78">
      <w:pPr>
        <w:numPr>
          <w:ilvl w:val="0"/>
          <w:numId w:val="1"/>
        </w:numPr>
        <w:spacing w:after="0" w:line="276" w:lineRule="auto"/>
        <w:contextualSpacing w:val="0"/>
        <w:rPr>
          <w:rFonts w:cs="Arial"/>
          <w:szCs w:val="20"/>
        </w:rPr>
      </w:pPr>
      <w:r w:rsidRPr="00D23403">
        <w:rPr>
          <w:rFonts w:cs="Arial"/>
          <w:szCs w:val="20"/>
        </w:rPr>
        <w:t xml:space="preserve">MICHALÍK, J. </w:t>
      </w:r>
      <w:r w:rsidRPr="00D23403">
        <w:rPr>
          <w:rFonts w:cs="Arial"/>
          <w:i/>
          <w:szCs w:val="20"/>
        </w:rPr>
        <w:t>Poradenství uživatelům sociálních služeb</w:t>
      </w:r>
      <w:r w:rsidRPr="00D23403">
        <w:rPr>
          <w:rFonts w:cs="Arial"/>
          <w:szCs w:val="20"/>
        </w:rPr>
        <w:t xml:space="preserve">. Olomouc: Výzkumné centrum integrace zdravotně </w:t>
      </w:r>
      <w:r w:rsidR="00D23403" w:rsidRPr="00D23403">
        <w:rPr>
          <w:rFonts w:cs="Arial"/>
          <w:szCs w:val="20"/>
        </w:rPr>
        <w:t>postižených – sekce</w:t>
      </w:r>
      <w:r w:rsidRPr="00D23403">
        <w:rPr>
          <w:rFonts w:cs="Arial"/>
          <w:szCs w:val="20"/>
        </w:rPr>
        <w:t xml:space="preserve"> vzdělávání, 2008. ISBN 978-80-903658-2-7.</w:t>
      </w:r>
    </w:p>
    <w:p w14:paraId="20FE88B4" w14:textId="77777777" w:rsidR="005A7B78" w:rsidRPr="00D23403" w:rsidRDefault="005A7B78" w:rsidP="005A7B78">
      <w:pPr>
        <w:numPr>
          <w:ilvl w:val="0"/>
          <w:numId w:val="1"/>
        </w:numPr>
        <w:spacing w:after="0" w:line="276" w:lineRule="auto"/>
        <w:contextualSpacing w:val="0"/>
        <w:rPr>
          <w:rFonts w:cs="Arial"/>
          <w:szCs w:val="20"/>
        </w:rPr>
      </w:pPr>
      <w:r w:rsidRPr="00D23403">
        <w:rPr>
          <w:rFonts w:cs="Arial"/>
          <w:caps/>
          <w:szCs w:val="20"/>
        </w:rPr>
        <w:t>NOVOSAD, L.</w:t>
      </w:r>
      <w:r w:rsidRPr="00D23403">
        <w:rPr>
          <w:rFonts w:cs="Arial"/>
          <w:i/>
          <w:caps/>
          <w:szCs w:val="20"/>
        </w:rPr>
        <w:t xml:space="preserve"> Z</w:t>
      </w:r>
      <w:r w:rsidRPr="00D23403">
        <w:rPr>
          <w:rFonts w:cs="Arial"/>
          <w:i/>
          <w:szCs w:val="20"/>
        </w:rPr>
        <w:t>áklady speciálního poradenství.</w:t>
      </w:r>
      <w:r w:rsidRPr="00D23403">
        <w:rPr>
          <w:rFonts w:cs="Arial"/>
          <w:szCs w:val="20"/>
        </w:rPr>
        <w:t xml:space="preserve"> Praha: Portál, 2000. ISBN 80-7178-197-5.</w:t>
      </w:r>
    </w:p>
    <w:p w14:paraId="5FCF3097" w14:textId="77777777" w:rsidR="005A7B78" w:rsidRPr="00D23403" w:rsidRDefault="005A7B78" w:rsidP="005A7B78">
      <w:pPr>
        <w:numPr>
          <w:ilvl w:val="0"/>
          <w:numId w:val="1"/>
        </w:numPr>
        <w:spacing w:after="0" w:line="276" w:lineRule="auto"/>
        <w:contextualSpacing w:val="0"/>
        <w:rPr>
          <w:rFonts w:cs="Arial"/>
          <w:szCs w:val="20"/>
        </w:rPr>
      </w:pPr>
      <w:r w:rsidRPr="00D23403">
        <w:rPr>
          <w:rFonts w:cs="Arial"/>
          <w:caps/>
          <w:szCs w:val="20"/>
        </w:rPr>
        <w:t>Novosad, L</w:t>
      </w:r>
      <w:r w:rsidRPr="00D23403">
        <w:rPr>
          <w:rFonts w:cs="Arial"/>
          <w:szCs w:val="20"/>
        </w:rPr>
        <w:t xml:space="preserve">. </w:t>
      </w:r>
      <w:r w:rsidRPr="00D23403">
        <w:rPr>
          <w:rFonts w:cs="Arial"/>
          <w:i/>
          <w:szCs w:val="20"/>
        </w:rPr>
        <w:t>Základy speciálního poradenství</w:t>
      </w:r>
      <w:r w:rsidRPr="00D23403">
        <w:rPr>
          <w:rFonts w:cs="Arial"/>
          <w:szCs w:val="20"/>
        </w:rPr>
        <w:t>. 2. vydání. Praha: Portál, 2006. ISBN 80-7367-174-3.</w:t>
      </w:r>
    </w:p>
    <w:p w14:paraId="2A87EA79" w14:textId="33DC2B97" w:rsidR="005A7B78" w:rsidRPr="00D23403" w:rsidRDefault="005A7B78" w:rsidP="005A7B78">
      <w:pPr>
        <w:numPr>
          <w:ilvl w:val="0"/>
          <w:numId w:val="1"/>
        </w:numPr>
        <w:spacing w:after="0" w:line="276" w:lineRule="auto"/>
        <w:contextualSpacing w:val="0"/>
        <w:rPr>
          <w:rFonts w:cs="Arial"/>
          <w:szCs w:val="20"/>
        </w:rPr>
      </w:pPr>
      <w:r w:rsidRPr="00D23403">
        <w:rPr>
          <w:rFonts w:cs="Arial"/>
          <w:szCs w:val="20"/>
        </w:rPr>
        <w:t xml:space="preserve">OPATŘILOVÁ </w:t>
      </w:r>
      <w:r w:rsidR="00D23403" w:rsidRPr="00D23403">
        <w:rPr>
          <w:rFonts w:cs="Arial"/>
          <w:szCs w:val="20"/>
        </w:rPr>
        <w:t>M.</w:t>
      </w:r>
      <w:r w:rsidRPr="00D23403">
        <w:rPr>
          <w:rFonts w:cs="Arial"/>
          <w:szCs w:val="20"/>
        </w:rPr>
        <w:t xml:space="preserve"> </w:t>
      </w:r>
      <w:proofErr w:type="spellStart"/>
      <w:r w:rsidRPr="00D23403">
        <w:rPr>
          <w:rFonts w:cs="Arial"/>
          <w:i/>
          <w:szCs w:val="20"/>
        </w:rPr>
        <w:t>Pedagogicko</w:t>
      </w:r>
      <w:proofErr w:type="spellEnd"/>
      <w:r w:rsidRPr="00D23403">
        <w:rPr>
          <w:rFonts w:cs="Arial"/>
          <w:i/>
          <w:szCs w:val="20"/>
        </w:rPr>
        <w:t xml:space="preserve"> psychologické poradenství a intervence v raném a předškolním věku.</w:t>
      </w:r>
      <w:r w:rsidRPr="00D23403">
        <w:rPr>
          <w:rFonts w:cs="Arial"/>
          <w:szCs w:val="20"/>
        </w:rPr>
        <w:t xml:space="preserve"> 2006.</w:t>
      </w:r>
    </w:p>
    <w:p w14:paraId="3B3AE0B9" w14:textId="77777777" w:rsidR="005A7B78" w:rsidRPr="00D23403" w:rsidRDefault="005A7B78" w:rsidP="005A7B78">
      <w:pPr>
        <w:numPr>
          <w:ilvl w:val="0"/>
          <w:numId w:val="1"/>
        </w:numPr>
        <w:spacing w:after="0" w:line="276" w:lineRule="auto"/>
        <w:contextualSpacing w:val="0"/>
        <w:rPr>
          <w:rFonts w:cs="Arial"/>
          <w:szCs w:val="20"/>
        </w:rPr>
      </w:pPr>
      <w:r w:rsidRPr="00D23403">
        <w:rPr>
          <w:rFonts w:cs="Arial"/>
          <w:szCs w:val="20"/>
        </w:rPr>
        <w:t xml:space="preserve">PEŠOVÁ, I., </w:t>
      </w:r>
      <w:proofErr w:type="spellStart"/>
      <w:r w:rsidRPr="00D23403">
        <w:rPr>
          <w:rFonts w:cs="Arial"/>
          <w:szCs w:val="20"/>
        </w:rPr>
        <w:t>ŠAMALÍKm</w:t>
      </w:r>
      <w:proofErr w:type="spellEnd"/>
      <w:r w:rsidRPr="00D23403">
        <w:rPr>
          <w:rFonts w:cs="Arial"/>
          <w:szCs w:val="20"/>
        </w:rPr>
        <w:t xml:space="preserve"> M. </w:t>
      </w:r>
      <w:r w:rsidRPr="00D23403">
        <w:rPr>
          <w:rFonts w:cs="Arial"/>
          <w:i/>
          <w:szCs w:val="20"/>
        </w:rPr>
        <w:t>Poradenská psychologie pro děti a mládež.</w:t>
      </w:r>
      <w:r w:rsidRPr="00D23403">
        <w:rPr>
          <w:rFonts w:cs="Arial"/>
          <w:szCs w:val="20"/>
        </w:rPr>
        <w:t xml:space="preserve"> Praha: Grada, 2006. ISBN 80-247-1216-4. </w:t>
      </w:r>
    </w:p>
    <w:p w14:paraId="5CCBFEF5" w14:textId="77777777" w:rsidR="005A7B78" w:rsidRPr="00D23403" w:rsidRDefault="005A7B78" w:rsidP="005A7B78">
      <w:pPr>
        <w:numPr>
          <w:ilvl w:val="0"/>
          <w:numId w:val="1"/>
        </w:numPr>
        <w:spacing w:after="0" w:line="276" w:lineRule="auto"/>
        <w:contextualSpacing w:val="0"/>
        <w:rPr>
          <w:rFonts w:cs="Arial"/>
          <w:szCs w:val="20"/>
        </w:rPr>
      </w:pPr>
      <w:r w:rsidRPr="00D23403">
        <w:rPr>
          <w:rFonts w:cs="Arial"/>
          <w:szCs w:val="20"/>
        </w:rPr>
        <w:t xml:space="preserve">PEUTELSCHMIEDOVÁ, A. </w:t>
      </w:r>
      <w:r w:rsidRPr="00D23403">
        <w:rPr>
          <w:rFonts w:cs="Arial"/>
          <w:i/>
          <w:szCs w:val="20"/>
        </w:rPr>
        <w:t xml:space="preserve">Logopedické poradenství. </w:t>
      </w:r>
      <w:r w:rsidRPr="00D23403">
        <w:rPr>
          <w:rFonts w:cs="Arial"/>
          <w:szCs w:val="20"/>
        </w:rPr>
        <w:t>Praha: Grada, 2009. ISBN 978-80-247-2666-3.</w:t>
      </w:r>
    </w:p>
    <w:p w14:paraId="1900F079" w14:textId="1F99296F" w:rsidR="005A7B78" w:rsidRPr="00D23403" w:rsidRDefault="005A7B78" w:rsidP="005A7B78">
      <w:pPr>
        <w:numPr>
          <w:ilvl w:val="0"/>
          <w:numId w:val="1"/>
        </w:numPr>
        <w:adjustRightInd w:val="0"/>
        <w:spacing w:after="0" w:line="276" w:lineRule="auto"/>
        <w:contextualSpacing w:val="0"/>
        <w:rPr>
          <w:rFonts w:cs="Arial"/>
          <w:szCs w:val="20"/>
        </w:rPr>
      </w:pPr>
      <w:r w:rsidRPr="00D23403">
        <w:rPr>
          <w:rFonts w:cs="Arial"/>
          <w:szCs w:val="20"/>
        </w:rPr>
        <w:t xml:space="preserve">POLÍNEK, </w:t>
      </w:r>
      <w:r w:rsidR="00D23403" w:rsidRPr="00D23403">
        <w:rPr>
          <w:rFonts w:cs="Arial"/>
          <w:szCs w:val="20"/>
        </w:rPr>
        <w:t>M.D. (</w:t>
      </w:r>
      <w:proofErr w:type="spellStart"/>
      <w:r w:rsidRPr="00D23403">
        <w:rPr>
          <w:rFonts w:cs="Arial"/>
          <w:szCs w:val="20"/>
        </w:rPr>
        <w:t>ed</w:t>
      </w:r>
      <w:proofErr w:type="spellEnd"/>
      <w:r w:rsidRPr="00D23403">
        <w:rPr>
          <w:rFonts w:cs="Arial"/>
          <w:szCs w:val="20"/>
        </w:rPr>
        <w:t xml:space="preserve">.) </w:t>
      </w:r>
      <w:r w:rsidRPr="00D23403">
        <w:rPr>
          <w:rFonts w:cs="Arial"/>
          <w:i/>
          <w:szCs w:val="20"/>
        </w:rPr>
        <w:t>Poradenství pro osoby se specifickými potřebami v zemích Evropské unie</w:t>
      </w:r>
      <w:r w:rsidRPr="00D23403">
        <w:rPr>
          <w:rFonts w:cs="Arial"/>
          <w:szCs w:val="20"/>
        </w:rPr>
        <w:t>.</w:t>
      </w:r>
      <w:r w:rsidRPr="00D23403">
        <w:rPr>
          <w:rFonts w:cs="Arial"/>
          <w:i/>
          <w:szCs w:val="20"/>
        </w:rPr>
        <w:t xml:space="preserve"> Sborník. </w:t>
      </w:r>
      <w:r w:rsidRPr="00D23403">
        <w:rPr>
          <w:rFonts w:cs="Arial"/>
          <w:szCs w:val="20"/>
        </w:rPr>
        <w:t xml:space="preserve">Olomouc: Univerzita Palackého v Olomouci, 2007. ISBN 978-80-244-1733-2.  </w:t>
      </w:r>
    </w:p>
    <w:p w14:paraId="541601E9" w14:textId="77777777" w:rsidR="005A7B78" w:rsidRPr="00D23403" w:rsidRDefault="005A7B78" w:rsidP="005A7B78">
      <w:pPr>
        <w:numPr>
          <w:ilvl w:val="0"/>
          <w:numId w:val="1"/>
        </w:numPr>
        <w:adjustRightInd w:val="0"/>
        <w:spacing w:after="0" w:line="276" w:lineRule="auto"/>
        <w:contextualSpacing w:val="0"/>
        <w:rPr>
          <w:rFonts w:cs="Arial"/>
          <w:szCs w:val="20"/>
        </w:rPr>
      </w:pPr>
      <w:r w:rsidRPr="00D23403">
        <w:rPr>
          <w:rFonts w:cs="Arial"/>
          <w:szCs w:val="20"/>
        </w:rPr>
        <w:t xml:space="preserve">SCHNEIDEROVÁ, A. </w:t>
      </w:r>
      <w:r w:rsidRPr="00D23403">
        <w:rPr>
          <w:rFonts w:cs="Arial"/>
          <w:i/>
          <w:szCs w:val="20"/>
        </w:rPr>
        <w:t>Základy poradenství: učební text pro distanční studium</w:t>
      </w:r>
      <w:r w:rsidRPr="00D23403">
        <w:rPr>
          <w:rFonts w:cs="Arial"/>
          <w:szCs w:val="20"/>
        </w:rPr>
        <w:t xml:space="preserve">. Ostrava: Ostravská univerzita v Ostravě, 2008. ISBN 978-80-7368-523-2. </w:t>
      </w:r>
    </w:p>
    <w:p w14:paraId="6B542B12" w14:textId="77777777" w:rsidR="005A7B78" w:rsidRPr="00D23403" w:rsidRDefault="005A7B78" w:rsidP="005A7B78">
      <w:pPr>
        <w:numPr>
          <w:ilvl w:val="0"/>
          <w:numId w:val="1"/>
        </w:numPr>
        <w:spacing w:after="0" w:line="276" w:lineRule="auto"/>
        <w:contextualSpacing w:val="0"/>
        <w:rPr>
          <w:rFonts w:cs="Arial"/>
          <w:szCs w:val="20"/>
        </w:rPr>
      </w:pPr>
      <w:r w:rsidRPr="00D23403">
        <w:rPr>
          <w:rFonts w:cs="Arial"/>
          <w:szCs w:val="20"/>
        </w:rPr>
        <w:t xml:space="preserve">ÚLEHLA, I. </w:t>
      </w:r>
      <w:r w:rsidRPr="00D23403">
        <w:rPr>
          <w:rFonts w:cs="Arial"/>
          <w:i/>
          <w:szCs w:val="20"/>
        </w:rPr>
        <w:t>Umění pomáhat.</w:t>
      </w:r>
      <w:r w:rsidRPr="00D23403">
        <w:rPr>
          <w:rFonts w:cs="Arial"/>
          <w:szCs w:val="20"/>
        </w:rPr>
        <w:t xml:space="preserve"> Praha: Sociologické nakladatelství, 2005. ISBN 80-86429-36-9.</w:t>
      </w:r>
    </w:p>
    <w:p w14:paraId="1705532B" w14:textId="77777777" w:rsidR="005A7B78" w:rsidRPr="00D23403" w:rsidRDefault="005A7B78" w:rsidP="005A7B78">
      <w:pPr>
        <w:numPr>
          <w:ilvl w:val="0"/>
          <w:numId w:val="1"/>
        </w:numPr>
        <w:adjustRightInd w:val="0"/>
        <w:spacing w:after="0" w:line="276" w:lineRule="auto"/>
        <w:contextualSpacing w:val="0"/>
        <w:rPr>
          <w:rFonts w:cs="Arial"/>
          <w:szCs w:val="20"/>
        </w:rPr>
      </w:pPr>
      <w:r w:rsidRPr="00D23403">
        <w:rPr>
          <w:rFonts w:cs="Arial"/>
          <w:szCs w:val="20"/>
        </w:rPr>
        <w:t xml:space="preserve">VÁGNEROVÁ, M. </w:t>
      </w:r>
      <w:r w:rsidRPr="00D23403">
        <w:rPr>
          <w:rFonts w:cs="Arial"/>
          <w:i/>
          <w:szCs w:val="20"/>
        </w:rPr>
        <w:t>Školní poradenská psychologie pro pedagogy</w:t>
      </w:r>
      <w:r w:rsidRPr="00D23403">
        <w:rPr>
          <w:rFonts w:cs="Arial"/>
          <w:szCs w:val="20"/>
        </w:rPr>
        <w:t>. Praha: Karolinum, 2005. ISBN 80-246-1074-4.</w:t>
      </w:r>
    </w:p>
    <w:p w14:paraId="42545563" w14:textId="77777777" w:rsidR="005A7B78" w:rsidRPr="00D23403" w:rsidRDefault="005A7B78" w:rsidP="005A7B78">
      <w:pPr>
        <w:numPr>
          <w:ilvl w:val="0"/>
          <w:numId w:val="1"/>
        </w:numPr>
        <w:spacing w:after="0" w:line="276" w:lineRule="auto"/>
        <w:contextualSpacing w:val="0"/>
        <w:rPr>
          <w:rFonts w:cs="Arial"/>
          <w:szCs w:val="20"/>
        </w:rPr>
      </w:pPr>
      <w:r w:rsidRPr="00D23403">
        <w:rPr>
          <w:rFonts w:cs="Arial"/>
          <w:caps/>
          <w:szCs w:val="20"/>
        </w:rPr>
        <w:t>Vendel, Š.</w:t>
      </w:r>
      <w:r w:rsidRPr="00D23403">
        <w:rPr>
          <w:rFonts w:cs="Arial"/>
          <w:szCs w:val="20"/>
        </w:rPr>
        <w:t xml:space="preserve"> </w:t>
      </w:r>
      <w:r w:rsidRPr="00D23403">
        <w:rPr>
          <w:rFonts w:cs="Arial"/>
          <w:i/>
          <w:szCs w:val="20"/>
        </w:rPr>
        <w:t>Kariérní poradenství</w:t>
      </w:r>
      <w:r w:rsidRPr="00D23403">
        <w:rPr>
          <w:rFonts w:cs="Arial"/>
          <w:szCs w:val="20"/>
        </w:rPr>
        <w:t>. Praha: Grada, 2008. ISBN 978-80-247-1731-9.</w:t>
      </w:r>
    </w:p>
    <w:p w14:paraId="385C9CB8" w14:textId="77777777" w:rsidR="005A7B78" w:rsidRPr="00D23403" w:rsidRDefault="005A7B78" w:rsidP="005A7B78">
      <w:pPr>
        <w:numPr>
          <w:ilvl w:val="0"/>
          <w:numId w:val="1"/>
        </w:numPr>
        <w:spacing w:after="0" w:line="276" w:lineRule="auto"/>
        <w:contextualSpacing w:val="0"/>
        <w:rPr>
          <w:rFonts w:cs="Arial"/>
          <w:szCs w:val="20"/>
        </w:rPr>
      </w:pPr>
      <w:r w:rsidRPr="00D23403">
        <w:rPr>
          <w:rFonts w:cs="Arial"/>
          <w:szCs w:val="20"/>
        </w:rPr>
        <w:t xml:space="preserve">VYBÍRAL, Z. </w:t>
      </w:r>
      <w:r w:rsidRPr="00D23403">
        <w:rPr>
          <w:rFonts w:cs="Arial"/>
          <w:i/>
          <w:szCs w:val="20"/>
        </w:rPr>
        <w:t xml:space="preserve">Psychologie lidské komunikace. </w:t>
      </w:r>
      <w:r w:rsidRPr="00D23403">
        <w:rPr>
          <w:rFonts w:cs="Arial"/>
          <w:szCs w:val="20"/>
        </w:rPr>
        <w:t>Praha: Portál, 2000. ISBN 80-7178-291-2.</w:t>
      </w:r>
    </w:p>
    <w:p w14:paraId="53F50BF2" w14:textId="77777777" w:rsidR="005A7B78" w:rsidRPr="00D23403" w:rsidRDefault="005A7B78" w:rsidP="005A7B78">
      <w:pPr>
        <w:numPr>
          <w:ilvl w:val="0"/>
          <w:numId w:val="1"/>
        </w:numPr>
        <w:spacing w:after="0" w:line="276" w:lineRule="auto"/>
        <w:contextualSpacing w:val="0"/>
        <w:rPr>
          <w:rFonts w:cs="Arial"/>
          <w:szCs w:val="20"/>
        </w:rPr>
      </w:pPr>
      <w:r w:rsidRPr="00D23403">
        <w:rPr>
          <w:rFonts w:cs="Arial"/>
          <w:szCs w:val="20"/>
        </w:rPr>
        <w:t xml:space="preserve">VÝROST, J., SLAMĚNÍK, I. </w:t>
      </w:r>
      <w:r w:rsidRPr="00D23403">
        <w:rPr>
          <w:rFonts w:cs="Arial"/>
          <w:i/>
          <w:szCs w:val="20"/>
        </w:rPr>
        <w:t>Sociální psychologie.</w:t>
      </w:r>
      <w:r w:rsidRPr="00D23403">
        <w:rPr>
          <w:rFonts w:cs="Arial"/>
          <w:szCs w:val="20"/>
        </w:rPr>
        <w:t xml:space="preserve"> 2. přepracované a </w:t>
      </w:r>
      <w:proofErr w:type="spellStart"/>
      <w:r w:rsidRPr="00D23403">
        <w:rPr>
          <w:rFonts w:cs="Arial"/>
          <w:szCs w:val="20"/>
        </w:rPr>
        <w:t>rozš</w:t>
      </w:r>
      <w:proofErr w:type="spellEnd"/>
      <w:r w:rsidRPr="00D23403">
        <w:rPr>
          <w:rFonts w:cs="Arial"/>
          <w:szCs w:val="20"/>
        </w:rPr>
        <w:t xml:space="preserve">. vyd.  Praha: Grada, 2008. ISBN 978-80-247-1428-8. </w:t>
      </w:r>
      <w:r w:rsidRPr="00D23403">
        <w:rPr>
          <w:rFonts w:cs="Arial"/>
          <w:i/>
          <w:szCs w:val="20"/>
        </w:rPr>
        <w:t xml:space="preserve"> </w:t>
      </w:r>
    </w:p>
    <w:p w14:paraId="7AD8193A" w14:textId="77777777" w:rsidR="005A7B78" w:rsidRPr="00D23403" w:rsidRDefault="005A7B78" w:rsidP="005A7B78">
      <w:pPr>
        <w:pStyle w:val="Normlnweb"/>
        <w:numPr>
          <w:ilvl w:val="0"/>
          <w:numId w:val="1"/>
        </w:numPr>
        <w:spacing w:before="0" w:beforeAutospacing="0" w:after="0" w:afterAutospacing="0" w:line="276" w:lineRule="auto"/>
        <w:contextualSpacing w:val="0"/>
        <w:rPr>
          <w:rFonts w:cs="Arial"/>
          <w:szCs w:val="20"/>
        </w:rPr>
      </w:pPr>
      <w:r w:rsidRPr="00D23403">
        <w:rPr>
          <w:rFonts w:cs="Arial"/>
          <w:szCs w:val="20"/>
        </w:rPr>
        <w:t xml:space="preserve">ZAPLETALOVÁ, J. A KOL. </w:t>
      </w:r>
      <w:r w:rsidRPr="00D23403">
        <w:rPr>
          <w:rFonts w:cs="Arial"/>
          <w:i/>
          <w:szCs w:val="20"/>
        </w:rPr>
        <w:t>Obligatorní diagnózy a obligatorní diagnostika v PPP</w:t>
      </w:r>
      <w:r w:rsidRPr="00D23403">
        <w:rPr>
          <w:rFonts w:cs="Arial"/>
          <w:szCs w:val="20"/>
        </w:rPr>
        <w:t>. Praha: IPPP ČR, 2007.</w:t>
      </w:r>
    </w:p>
    <w:p w14:paraId="4F4CCFDD" w14:textId="77777777" w:rsidR="005A7B78" w:rsidRPr="00D23403" w:rsidRDefault="005A7B78" w:rsidP="005A7B78">
      <w:pPr>
        <w:numPr>
          <w:ilvl w:val="0"/>
          <w:numId w:val="1"/>
        </w:numPr>
        <w:spacing w:after="0" w:line="276" w:lineRule="auto"/>
        <w:contextualSpacing w:val="0"/>
        <w:rPr>
          <w:rFonts w:cs="Arial"/>
          <w:szCs w:val="20"/>
        </w:rPr>
      </w:pPr>
      <w:r w:rsidRPr="00D23403">
        <w:rPr>
          <w:rFonts w:cs="Arial"/>
          <w:szCs w:val="20"/>
        </w:rPr>
        <w:t xml:space="preserve">ZELINKOVÁ, O. </w:t>
      </w:r>
      <w:r w:rsidRPr="00D23403">
        <w:rPr>
          <w:rFonts w:cs="Arial"/>
          <w:i/>
          <w:szCs w:val="20"/>
        </w:rPr>
        <w:t xml:space="preserve">Pedagogická diagnostika a individuální vzdělávací program: nástroje pro prevenci, nápravu a integraci. </w:t>
      </w:r>
      <w:r w:rsidRPr="00D23403">
        <w:rPr>
          <w:rFonts w:cs="Arial"/>
          <w:szCs w:val="20"/>
        </w:rPr>
        <w:t>Praha: Portál, 2001. ISBN 80-7178-544-X.</w:t>
      </w:r>
    </w:p>
    <w:p w14:paraId="50CF2C9F" w14:textId="77777777" w:rsidR="005A7B78" w:rsidRPr="00D23403" w:rsidRDefault="005A7B78" w:rsidP="005A7B78">
      <w:pPr>
        <w:spacing w:line="276" w:lineRule="auto"/>
        <w:rPr>
          <w:rFonts w:cs="Arial"/>
          <w:b/>
          <w:szCs w:val="20"/>
        </w:rPr>
      </w:pPr>
    </w:p>
    <w:p w14:paraId="36EFB9B6" w14:textId="77777777" w:rsidR="005A7B78" w:rsidRPr="00D23403" w:rsidRDefault="005A7B78" w:rsidP="005A7B78">
      <w:pPr>
        <w:spacing w:line="276" w:lineRule="auto"/>
        <w:rPr>
          <w:rFonts w:cs="Arial"/>
          <w:b/>
          <w:szCs w:val="20"/>
        </w:rPr>
      </w:pPr>
    </w:p>
    <w:p w14:paraId="25B44ED0" w14:textId="77777777" w:rsidR="005A7B78" w:rsidRPr="00D23403" w:rsidRDefault="005A7B78" w:rsidP="005A7B78">
      <w:pPr>
        <w:spacing w:line="276" w:lineRule="auto"/>
        <w:rPr>
          <w:rFonts w:cs="Arial"/>
          <w:b/>
          <w:szCs w:val="20"/>
        </w:rPr>
      </w:pPr>
      <w:r w:rsidRPr="00D23403">
        <w:rPr>
          <w:rFonts w:cs="Arial"/>
          <w:b/>
          <w:szCs w:val="20"/>
        </w:rPr>
        <w:t>Psychologie</w:t>
      </w:r>
    </w:p>
    <w:p w14:paraId="6C613733" w14:textId="77777777" w:rsidR="005A7B78" w:rsidRPr="00D23403" w:rsidRDefault="005A7B78" w:rsidP="005A7B78">
      <w:pPr>
        <w:pStyle w:val="Zkladntext"/>
        <w:widowControl w:val="0"/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23403">
        <w:rPr>
          <w:rFonts w:ascii="Arial" w:hAnsi="Arial" w:cs="Arial"/>
          <w:bCs/>
          <w:sz w:val="20"/>
          <w:szCs w:val="20"/>
        </w:rPr>
        <w:t>Předmět zkoumání v psychologii, základní pojmy (osobnost, prožívání, chování, psychické procesy a stavy, introspekce, osobní konstrukty a mentální reprezentace). Systém psychologických věd.</w:t>
      </w:r>
    </w:p>
    <w:p w14:paraId="688F9BC2" w14:textId="77777777" w:rsidR="005A7B78" w:rsidRPr="00D23403" w:rsidRDefault="005A7B78" w:rsidP="005A7B78">
      <w:pPr>
        <w:pStyle w:val="Zkladntext"/>
        <w:widowControl w:val="0"/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23403">
        <w:rPr>
          <w:rFonts w:ascii="Arial" w:hAnsi="Arial" w:cs="Arial"/>
          <w:bCs/>
          <w:sz w:val="20"/>
          <w:szCs w:val="20"/>
        </w:rPr>
        <w:t xml:space="preserve">Přehled základních psychologických směrů – psychoanalýza, behaviorismus, humanistická psychologie, kognitivní psychologie, </w:t>
      </w:r>
      <w:proofErr w:type="spellStart"/>
      <w:r w:rsidRPr="00D23403">
        <w:rPr>
          <w:rFonts w:ascii="Arial" w:hAnsi="Arial" w:cs="Arial"/>
          <w:bCs/>
          <w:sz w:val="20"/>
          <w:szCs w:val="20"/>
        </w:rPr>
        <w:t>gestalt</w:t>
      </w:r>
      <w:proofErr w:type="spellEnd"/>
      <w:r w:rsidRPr="00D23403">
        <w:rPr>
          <w:rFonts w:ascii="Arial" w:hAnsi="Arial" w:cs="Arial"/>
          <w:bCs/>
          <w:sz w:val="20"/>
          <w:szCs w:val="20"/>
        </w:rPr>
        <w:t xml:space="preserve"> psychologie, transpersonální psychologie a představitelé jednotlivých směrů.</w:t>
      </w:r>
    </w:p>
    <w:p w14:paraId="6857419C" w14:textId="77777777" w:rsidR="005A7B78" w:rsidRPr="00D23403" w:rsidRDefault="005A7B78" w:rsidP="005A7B78">
      <w:pPr>
        <w:pStyle w:val="Zkladntext"/>
        <w:widowControl w:val="0"/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23403">
        <w:rPr>
          <w:rFonts w:ascii="Arial" w:hAnsi="Arial" w:cs="Arial"/>
          <w:bCs/>
          <w:sz w:val="20"/>
          <w:szCs w:val="20"/>
        </w:rPr>
        <w:t xml:space="preserve">Poznávací procesy a jejich charakteristika – čití a vnímání, představy a fantazie, paměť. </w:t>
      </w:r>
    </w:p>
    <w:p w14:paraId="767CD93B" w14:textId="77777777" w:rsidR="005A7B78" w:rsidRPr="00D23403" w:rsidRDefault="005A7B78" w:rsidP="005A7B78">
      <w:pPr>
        <w:pStyle w:val="Zkladntext"/>
        <w:widowControl w:val="0"/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23403">
        <w:rPr>
          <w:rFonts w:ascii="Arial" w:hAnsi="Arial" w:cs="Arial"/>
          <w:bCs/>
          <w:sz w:val="20"/>
          <w:szCs w:val="20"/>
        </w:rPr>
        <w:lastRenderedPageBreak/>
        <w:t xml:space="preserve">Poznávací procesy a jejich charakteristika – pozornost a vědomí, myšlení a inteligence. </w:t>
      </w:r>
    </w:p>
    <w:p w14:paraId="2EA6AB4A" w14:textId="77777777" w:rsidR="005A7B78" w:rsidRPr="00D23403" w:rsidRDefault="005A7B78" w:rsidP="005A7B78">
      <w:pPr>
        <w:pStyle w:val="Zkladntext"/>
        <w:widowControl w:val="0"/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23403">
        <w:rPr>
          <w:rFonts w:ascii="Arial" w:hAnsi="Arial" w:cs="Arial"/>
          <w:bCs/>
          <w:sz w:val="20"/>
          <w:szCs w:val="20"/>
        </w:rPr>
        <w:t xml:space="preserve">Temperament, přehled základních temperamentových typologií a možnosti jejich praktického využití (např. </w:t>
      </w:r>
      <w:proofErr w:type="spellStart"/>
      <w:r w:rsidRPr="00D23403">
        <w:rPr>
          <w:rFonts w:ascii="Arial" w:hAnsi="Arial" w:cs="Arial"/>
          <w:bCs/>
          <w:sz w:val="20"/>
          <w:szCs w:val="20"/>
        </w:rPr>
        <w:t>Kretschmer</w:t>
      </w:r>
      <w:proofErr w:type="spellEnd"/>
      <w:r w:rsidRPr="00D23403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D23403">
        <w:rPr>
          <w:rFonts w:ascii="Arial" w:hAnsi="Arial" w:cs="Arial"/>
          <w:bCs/>
          <w:sz w:val="20"/>
          <w:szCs w:val="20"/>
        </w:rPr>
        <w:t>Spranger</w:t>
      </w:r>
      <w:proofErr w:type="spellEnd"/>
      <w:r w:rsidRPr="00D23403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D23403">
        <w:rPr>
          <w:rFonts w:ascii="Arial" w:hAnsi="Arial" w:cs="Arial"/>
          <w:bCs/>
          <w:sz w:val="20"/>
          <w:szCs w:val="20"/>
        </w:rPr>
        <w:t>Eysenck</w:t>
      </w:r>
      <w:proofErr w:type="spellEnd"/>
      <w:r w:rsidRPr="00D23403">
        <w:rPr>
          <w:rFonts w:ascii="Arial" w:hAnsi="Arial" w:cs="Arial"/>
          <w:bCs/>
          <w:sz w:val="20"/>
          <w:szCs w:val="20"/>
        </w:rPr>
        <w:t>, Pavlov, Jung). Emotivita a temperament.</w:t>
      </w:r>
    </w:p>
    <w:p w14:paraId="4B05FD4A" w14:textId="77777777" w:rsidR="005A7B78" w:rsidRPr="00D23403" w:rsidRDefault="005A7B78" w:rsidP="005A7B78">
      <w:pPr>
        <w:pStyle w:val="Zkladntext"/>
        <w:widowControl w:val="0"/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23403">
        <w:rPr>
          <w:rFonts w:ascii="Arial" w:hAnsi="Arial" w:cs="Arial"/>
          <w:bCs/>
          <w:sz w:val="20"/>
          <w:szCs w:val="20"/>
        </w:rPr>
        <w:t>Oblast citů a jejich význam v životě. Dělení a vlastnosti citů, projevy citů (tělesná a výrazová složka), pojem emoční inteligence (</w:t>
      </w:r>
      <w:proofErr w:type="spellStart"/>
      <w:r w:rsidRPr="00D23403">
        <w:rPr>
          <w:rFonts w:ascii="Arial" w:hAnsi="Arial" w:cs="Arial"/>
          <w:bCs/>
          <w:sz w:val="20"/>
          <w:szCs w:val="20"/>
        </w:rPr>
        <w:t>Goleman</w:t>
      </w:r>
      <w:proofErr w:type="spellEnd"/>
      <w:r w:rsidRPr="00D23403">
        <w:rPr>
          <w:rFonts w:ascii="Arial" w:hAnsi="Arial" w:cs="Arial"/>
          <w:bCs/>
          <w:sz w:val="20"/>
          <w:szCs w:val="20"/>
        </w:rPr>
        <w:t>). Emoce a motivace.</w:t>
      </w:r>
    </w:p>
    <w:p w14:paraId="3FD2DDB2" w14:textId="77777777" w:rsidR="005A7B78" w:rsidRPr="00D23403" w:rsidRDefault="005A7B78" w:rsidP="005A7B78">
      <w:pPr>
        <w:pStyle w:val="Zkladntext"/>
        <w:widowControl w:val="0"/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23403">
        <w:rPr>
          <w:rFonts w:ascii="Arial" w:hAnsi="Arial" w:cs="Arial"/>
          <w:bCs/>
          <w:sz w:val="20"/>
          <w:szCs w:val="20"/>
        </w:rPr>
        <w:t>Vývojová psychologie a její předmět, determinace psychického vývoje člověka, pojem vývojové změny, klasifikace vývojových změn. Zrání a učení.</w:t>
      </w:r>
    </w:p>
    <w:p w14:paraId="178FB907" w14:textId="77777777" w:rsidR="005A7B78" w:rsidRPr="00D23403" w:rsidRDefault="005A7B78" w:rsidP="005A7B78">
      <w:pPr>
        <w:pStyle w:val="Zkladntext"/>
        <w:widowControl w:val="0"/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23403">
        <w:rPr>
          <w:rFonts w:ascii="Arial" w:hAnsi="Arial" w:cs="Arial"/>
          <w:bCs/>
          <w:sz w:val="20"/>
          <w:szCs w:val="20"/>
        </w:rPr>
        <w:t>Metody vývojové psychologie – výzkumné přístupy (průřezový a longitudinální přístup), metody vývojové psychologické diagnostiky.</w:t>
      </w:r>
    </w:p>
    <w:p w14:paraId="7FBA0054" w14:textId="77777777" w:rsidR="005A7B78" w:rsidRPr="00D23403" w:rsidRDefault="005A7B78" w:rsidP="005A7B78">
      <w:pPr>
        <w:pStyle w:val="Zkladntext"/>
        <w:widowControl w:val="0"/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23403">
        <w:rPr>
          <w:rFonts w:ascii="Arial" w:hAnsi="Arial" w:cs="Arial"/>
          <w:bCs/>
          <w:sz w:val="20"/>
          <w:szCs w:val="20"/>
        </w:rPr>
        <w:t xml:space="preserve">Vývojová periodizace, příklady vývojových periodizací (Příhodova </w:t>
      </w:r>
      <w:proofErr w:type="spellStart"/>
      <w:r w:rsidRPr="00D23403">
        <w:rPr>
          <w:rFonts w:ascii="Arial" w:hAnsi="Arial" w:cs="Arial"/>
          <w:bCs/>
          <w:sz w:val="20"/>
          <w:szCs w:val="20"/>
        </w:rPr>
        <w:t>biopsychologická</w:t>
      </w:r>
      <w:proofErr w:type="spellEnd"/>
      <w:r w:rsidRPr="00D23403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D23403">
        <w:rPr>
          <w:rFonts w:ascii="Arial" w:hAnsi="Arial" w:cs="Arial"/>
          <w:bCs/>
          <w:sz w:val="20"/>
          <w:szCs w:val="20"/>
        </w:rPr>
        <w:t>Eriksonova</w:t>
      </w:r>
      <w:proofErr w:type="spellEnd"/>
      <w:r w:rsidRPr="00D23403">
        <w:rPr>
          <w:rFonts w:ascii="Arial" w:hAnsi="Arial" w:cs="Arial"/>
          <w:bCs/>
          <w:sz w:val="20"/>
          <w:szCs w:val="20"/>
        </w:rPr>
        <w:t xml:space="preserve"> psychosociální, </w:t>
      </w:r>
      <w:proofErr w:type="spellStart"/>
      <w:r w:rsidRPr="00D23403">
        <w:rPr>
          <w:rFonts w:ascii="Arial" w:hAnsi="Arial" w:cs="Arial"/>
          <w:bCs/>
          <w:sz w:val="20"/>
          <w:szCs w:val="20"/>
        </w:rPr>
        <w:t>Piagetova</w:t>
      </w:r>
      <w:proofErr w:type="spellEnd"/>
      <w:r w:rsidRPr="00D23403">
        <w:rPr>
          <w:rFonts w:ascii="Arial" w:hAnsi="Arial" w:cs="Arial"/>
          <w:bCs/>
          <w:sz w:val="20"/>
          <w:szCs w:val="20"/>
        </w:rPr>
        <w:t xml:space="preserve"> kognitivní, Freudova psychoanalytická, </w:t>
      </w:r>
      <w:proofErr w:type="spellStart"/>
      <w:r w:rsidRPr="00D23403">
        <w:rPr>
          <w:rFonts w:ascii="Arial" w:hAnsi="Arial" w:cs="Arial"/>
          <w:bCs/>
          <w:sz w:val="20"/>
          <w:szCs w:val="20"/>
        </w:rPr>
        <w:t>Kohlbergova</w:t>
      </w:r>
      <w:proofErr w:type="spellEnd"/>
      <w:r w:rsidRPr="00D23403">
        <w:rPr>
          <w:rFonts w:ascii="Arial" w:hAnsi="Arial" w:cs="Arial"/>
          <w:bCs/>
          <w:sz w:val="20"/>
          <w:szCs w:val="20"/>
        </w:rPr>
        <w:t xml:space="preserve"> stádia morálního vývoje).</w:t>
      </w:r>
    </w:p>
    <w:p w14:paraId="1DAB9EF6" w14:textId="77777777" w:rsidR="005A7B78" w:rsidRPr="00D23403" w:rsidRDefault="005A7B78" w:rsidP="005A7B78">
      <w:pPr>
        <w:pStyle w:val="Zkladntext"/>
        <w:widowControl w:val="0"/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23403">
        <w:rPr>
          <w:rFonts w:ascii="Arial" w:hAnsi="Arial" w:cs="Arial"/>
          <w:bCs/>
          <w:sz w:val="20"/>
          <w:szCs w:val="20"/>
        </w:rPr>
        <w:t xml:space="preserve">Zvláštnosti dětské psychiky – sugestibilita, labilita, egocentrismus, expresivní a adaptivní chování, negativismus, </w:t>
      </w:r>
      <w:proofErr w:type="spellStart"/>
      <w:r w:rsidRPr="00D23403">
        <w:rPr>
          <w:rFonts w:ascii="Arial" w:hAnsi="Arial" w:cs="Arial"/>
          <w:bCs/>
          <w:sz w:val="20"/>
          <w:szCs w:val="20"/>
        </w:rPr>
        <w:t>eidetismus</w:t>
      </w:r>
      <w:proofErr w:type="spellEnd"/>
      <w:r w:rsidRPr="00D23403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D23403">
        <w:rPr>
          <w:rFonts w:ascii="Arial" w:hAnsi="Arial" w:cs="Arial"/>
          <w:bCs/>
          <w:sz w:val="20"/>
          <w:szCs w:val="20"/>
        </w:rPr>
        <w:t>konkretismus</w:t>
      </w:r>
      <w:proofErr w:type="spellEnd"/>
      <w:r w:rsidRPr="00D23403">
        <w:rPr>
          <w:rFonts w:ascii="Arial" w:hAnsi="Arial" w:cs="Arial"/>
          <w:bCs/>
          <w:sz w:val="20"/>
          <w:szCs w:val="20"/>
        </w:rPr>
        <w:t>, personifikace a jejich projevy.</w:t>
      </w:r>
    </w:p>
    <w:p w14:paraId="5BFE145D" w14:textId="77777777" w:rsidR="005A7B78" w:rsidRPr="00D23403" w:rsidRDefault="005A7B78" w:rsidP="005A7B78">
      <w:pPr>
        <w:pStyle w:val="Zkladntext"/>
        <w:widowControl w:val="0"/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23403">
        <w:rPr>
          <w:rFonts w:ascii="Arial" w:hAnsi="Arial" w:cs="Arial"/>
          <w:bCs/>
          <w:sz w:val="20"/>
          <w:szCs w:val="20"/>
        </w:rPr>
        <w:t>Psychologická charakteristika raných etap vývoje – psychologický význam prenatálního období (FAS, FAE), perinatální období (</w:t>
      </w:r>
      <w:proofErr w:type="spellStart"/>
      <w:r w:rsidRPr="00D23403">
        <w:rPr>
          <w:rFonts w:ascii="Arial" w:hAnsi="Arial" w:cs="Arial"/>
          <w:bCs/>
          <w:sz w:val="20"/>
          <w:szCs w:val="20"/>
        </w:rPr>
        <w:t>Nikolajev</w:t>
      </w:r>
      <w:proofErr w:type="spellEnd"/>
      <w:r w:rsidRPr="00D23403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D23403">
        <w:rPr>
          <w:rFonts w:ascii="Arial" w:hAnsi="Arial" w:cs="Arial"/>
          <w:bCs/>
          <w:sz w:val="20"/>
          <w:szCs w:val="20"/>
        </w:rPr>
        <w:t>Odent</w:t>
      </w:r>
      <w:proofErr w:type="spellEnd"/>
      <w:r w:rsidRPr="00D23403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D23403">
        <w:rPr>
          <w:rFonts w:ascii="Arial" w:hAnsi="Arial" w:cs="Arial"/>
          <w:bCs/>
          <w:sz w:val="20"/>
          <w:szCs w:val="20"/>
        </w:rPr>
        <w:t>Kitzingerová</w:t>
      </w:r>
      <w:proofErr w:type="spellEnd"/>
      <w:r w:rsidRPr="00D23403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D23403">
        <w:rPr>
          <w:rFonts w:ascii="Arial" w:hAnsi="Arial" w:cs="Arial"/>
          <w:bCs/>
          <w:sz w:val="20"/>
          <w:szCs w:val="20"/>
        </w:rPr>
        <w:t>Leboyer</w:t>
      </w:r>
      <w:proofErr w:type="spellEnd"/>
      <w:r w:rsidRPr="00D23403">
        <w:rPr>
          <w:rFonts w:ascii="Arial" w:hAnsi="Arial" w:cs="Arial"/>
          <w:bCs/>
          <w:sz w:val="20"/>
          <w:szCs w:val="20"/>
        </w:rPr>
        <w:t xml:space="preserve"> aj.), novorozenecké období (vývoj motoriky, kognitivní vývoj, emocionální a sociální vývoj).</w:t>
      </w:r>
    </w:p>
    <w:p w14:paraId="3D601B30" w14:textId="77777777" w:rsidR="005A7B78" w:rsidRPr="00D23403" w:rsidRDefault="005A7B78" w:rsidP="005A7B78">
      <w:pPr>
        <w:pStyle w:val="Zkladntext"/>
        <w:widowControl w:val="0"/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23403">
        <w:rPr>
          <w:rFonts w:ascii="Arial" w:hAnsi="Arial" w:cs="Arial"/>
          <w:sz w:val="20"/>
          <w:szCs w:val="20"/>
        </w:rPr>
        <w:t>Vymezení normality a abnormality, problematika stresu, obranné mechanismy, frustrace, konflikt, stres, vnímání stresu; dimenze stresu: emocionální, intelektuální, sociální, enviromentální, spirituální, fyzická.</w:t>
      </w:r>
    </w:p>
    <w:p w14:paraId="2AFFCD64" w14:textId="77777777" w:rsidR="005A7B78" w:rsidRPr="00D23403" w:rsidRDefault="005A7B78" w:rsidP="005A7B78">
      <w:pPr>
        <w:pStyle w:val="Zkladntext"/>
        <w:widowControl w:val="0"/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23403">
        <w:rPr>
          <w:rFonts w:ascii="Arial" w:hAnsi="Arial" w:cs="Arial"/>
          <w:bCs/>
          <w:sz w:val="20"/>
          <w:szCs w:val="20"/>
        </w:rPr>
        <w:t>Psychologická charakteristika raných etap vývoje – kojenec (psychické potřeby, vývoj motoriky, vývoj kognitivních funkcí, emoční a sociální vývoj), batole (vývoj motoriky, kognitivní vývoj, emocionální a sociální vývoj, separační reakce).</w:t>
      </w:r>
    </w:p>
    <w:p w14:paraId="32773DB6" w14:textId="77777777" w:rsidR="005A7B78" w:rsidRPr="00D23403" w:rsidRDefault="005A7B78" w:rsidP="005A7B78">
      <w:pPr>
        <w:pStyle w:val="Zkladntext"/>
        <w:widowControl w:val="0"/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23403">
        <w:rPr>
          <w:rFonts w:ascii="Arial" w:hAnsi="Arial" w:cs="Arial"/>
          <w:bCs/>
          <w:sz w:val="20"/>
          <w:szCs w:val="20"/>
        </w:rPr>
        <w:t>Psychologická charakteristika předškolního věku (vývoj motoriky, kognitivní vývoj, emocionální a sociální vývoj), dětská kresba (vývoj kresby, vývoj kresby postavy).</w:t>
      </w:r>
    </w:p>
    <w:p w14:paraId="2387346E" w14:textId="77777777" w:rsidR="005A7B78" w:rsidRPr="00D23403" w:rsidRDefault="005A7B78" w:rsidP="005A7B78">
      <w:pPr>
        <w:pStyle w:val="Zkladntext"/>
        <w:widowControl w:val="0"/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23403">
        <w:rPr>
          <w:rFonts w:ascii="Arial" w:hAnsi="Arial" w:cs="Arial"/>
          <w:bCs/>
          <w:sz w:val="20"/>
          <w:szCs w:val="20"/>
        </w:rPr>
        <w:t>Vstup dítěte do školy, připravenost dítěte pro vstup do školy – školní zralost (fyzická, kognitivní, emoční a sociální).</w:t>
      </w:r>
    </w:p>
    <w:p w14:paraId="14F3141D" w14:textId="77777777" w:rsidR="005A7B78" w:rsidRPr="00D23403" w:rsidRDefault="005A7B78" w:rsidP="005A7B78">
      <w:pPr>
        <w:numPr>
          <w:ilvl w:val="0"/>
          <w:numId w:val="2"/>
        </w:numPr>
        <w:spacing w:after="200" w:line="276" w:lineRule="auto"/>
        <w:contextualSpacing w:val="0"/>
        <w:rPr>
          <w:rFonts w:cs="Arial"/>
          <w:szCs w:val="20"/>
        </w:rPr>
      </w:pPr>
      <w:r w:rsidRPr="00D23403">
        <w:rPr>
          <w:rFonts w:cs="Arial"/>
          <w:szCs w:val="20"/>
        </w:rPr>
        <w:t xml:space="preserve">Neurotické obtíže v dětském věku, příčiny vzniku, druhy zátěže typické pro jednotlivá </w:t>
      </w:r>
      <w:r w:rsidRPr="00D23403">
        <w:rPr>
          <w:rFonts w:cs="Arial"/>
          <w:b/>
          <w:szCs w:val="20"/>
        </w:rPr>
        <w:t>výv</w:t>
      </w:r>
      <w:r w:rsidRPr="00D23403">
        <w:rPr>
          <w:rFonts w:cs="Arial"/>
          <w:szCs w:val="20"/>
        </w:rPr>
        <w:t xml:space="preserve">ojová období, konkrétní typy neurotických obtíží. </w:t>
      </w:r>
    </w:p>
    <w:p w14:paraId="4C576032" w14:textId="77777777" w:rsidR="005A7B78" w:rsidRPr="00D23403" w:rsidRDefault="005A7B78" w:rsidP="005A7B78">
      <w:pPr>
        <w:pStyle w:val="Zkladntext"/>
        <w:widowControl w:val="0"/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23403">
        <w:rPr>
          <w:rFonts w:ascii="Arial" w:hAnsi="Arial" w:cs="Arial"/>
          <w:bCs/>
          <w:sz w:val="20"/>
          <w:szCs w:val="20"/>
        </w:rPr>
        <w:t>Psychologická charakteristika mladšího školního věku (vývoj tělesný, kognitivní, emoční a sociální vývoj, učení a hra).</w:t>
      </w:r>
    </w:p>
    <w:p w14:paraId="4F1238D4" w14:textId="77777777" w:rsidR="005A7B78" w:rsidRPr="00D23403" w:rsidRDefault="005A7B78" w:rsidP="005A7B78">
      <w:pPr>
        <w:numPr>
          <w:ilvl w:val="0"/>
          <w:numId w:val="2"/>
        </w:numPr>
        <w:spacing w:after="200" w:line="276" w:lineRule="auto"/>
        <w:contextualSpacing w:val="0"/>
        <w:rPr>
          <w:rFonts w:cs="Arial"/>
          <w:szCs w:val="20"/>
        </w:rPr>
      </w:pPr>
      <w:r w:rsidRPr="00D23403">
        <w:rPr>
          <w:rFonts w:cs="Arial"/>
          <w:szCs w:val="20"/>
        </w:rPr>
        <w:t xml:space="preserve">Poruchy chování, klasifikace problémového chování, příčiny vzniku, agresivita a agrese, neagresivní poruchy chování. </w:t>
      </w:r>
    </w:p>
    <w:p w14:paraId="091AEE9E" w14:textId="77777777" w:rsidR="005A7B78" w:rsidRPr="00D23403" w:rsidRDefault="005A7B78" w:rsidP="005A7B78">
      <w:pPr>
        <w:numPr>
          <w:ilvl w:val="0"/>
          <w:numId w:val="2"/>
        </w:numPr>
        <w:spacing w:after="200" w:line="276" w:lineRule="auto"/>
        <w:contextualSpacing w:val="0"/>
        <w:rPr>
          <w:rFonts w:cs="Arial"/>
          <w:szCs w:val="20"/>
        </w:rPr>
      </w:pPr>
      <w:r w:rsidRPr="00D23403">
        <w:rPr>
          <w:rFonts w:cs="Arial"/>
          <w:szCs w:val="20"/>
        </w:rPr>
        <w:lastRenderedPageBreak/>
        <w:t>Problematika syndromu ADHD, důsledky ADHD v dospělosti.</w:t>
      </w:r>
    </w:p>
    <w:p w14:paraId="6940CF74" w14:textId="77777777" w:rsidR="005A7B78" w:rsidRPr="00D23403" w:rsidRDefault="005A7B78" w:rsidP="005A7B78">
      <w:pPr>
        <w:pStyle w:val="Zkladntext"/>
        <w:widowControl w:val="0"/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23403">
        <w:rPr>
          <w:rFonts w:ascii="Arial" w:hAnsi="Arial" w:cs="Arial"/>
          <w:bCs/>
          <w:sz w:val="20"/>
          <w:szCs w:val="20"/>
        </w:rPr>
        <w:t>Psychologická charakteristika období dospívání – prepuberta, puberta (tělesné změny, kognitivní, emocionální a sociální vývoj), vývoj identity.</w:t>
      </w:r>
    </w:p>
    <w:p w14:paraId="76638DD9" w14:textId="77777777" w:rsidR="005A7B78" w:rsidRPr="00D23403" w:rsidRDefault="005A7B78" w:rsidP="005A7B78">
      <w:pPr>
        <w:pStyle w:val="Zkladntext"/>
        <w:widowControl w:val="0"/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23403">
        <w:rPr>
          <w:rFonts w:ascii="Arial" w:hAnsi="Arial" w:cs="Arial"/>
          <w:bCs/>
          <w:sz w:val="20"/>
          <w:szCs w:val="20"/>
        </w:rPr>
        <w:t>Socializace, formy socializace a její činitelé. Sociální učení. Sociální postoje. Struktura, zjišťování, utváření a možnosti změny. Stereotypy a předsudky.</w:t>
      </w:r>
    </w:p>
    <w:p w14:paraId="6445AF92" w14:textId="77777777" w:rsidR="005A7B78" w:rsidRPr="00D23403" w:rsidRDefault="005A7B78" w:rsidP="005A7B78">
      <w:pPr>
        <w:pStyle w:val="Zkladntext"/>
        <w:widowControl w:val="0"/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23403">
        <w:rPr>
          <w:rFonts w:ascii="Arial" w:hAnsi="Arial" w:cs="Arial"/>
          <w:bCs/>
          <w:sz w:val="20"/>
          <w:szCs w:val="20"/>
        </w:rPr>
        <w:t>Sociální a interpersonální percepce, interakce a komunikace. Činitelé formování dojmu o jiné osobě. Obecné chyby v interpersonální percepci. Základní principy verbální a neverbální komunikace.</w:t>
      </w:r>
    </w:p>
    <w:p w14:paraId="606D6A0D" w14:textId="77777777" w:rsidR="005A7B78" w:rsidRPr="00D23403" w:rsidRDefault="005A7B78" w:rsidP="005A7B78">
      <w:pPr>
        <w:pStyle w:val="Zkladntext"/>
        <w:widowControl w:val="0"/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23403">
        <w:rPr>
          <w:rFonts w:ascii="Arial" w:hAnsi="Arial" w:cs="Arial"/>
          <w:sz w:val="20"/>
          <w:szCs w:val="20"/>
        </w:rPr>
        <w:t>Jedinec v sociální skupině. Znaky a klasifikace sociálních skupin. Struktura a dynamika malé sociální skupiny.</w:t>
      </w:r>
    </w:p>
    <w:p w14:paraId="608A51C8" w14:textId="77777777" w:rsidR="005A7B78" w:rsidRPr="00D23403" w:rsidRDefault="005A7B78" w:rsidP="005A7B78">
      <w:pPr>
        <w:pStyle w:val="Odstavecseseznamem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0"/>
          <w:lang w:val="cs-CZ"/>
        </w:rPr>
      </w:pPr>
      <w:r w:rsidRPr="00D23403">
        <w:rPr>
          <w:rFonts w:ascii="Arial" w:hAnsi="Arial" w:cs="Arial"/>
          <w:sz w:val="20"/>
          <w:szCs w:val="20"/>
          <w:lang w:val="cs-CZ"/>
        </w:rPr>
        <w:t>Týrané a zneužívané dítě, příčiny vzniku, fyzické týrání, psychické týrání, dopad psychického týrání na psychiku dítěte, sexuální zneužívání, typy sexuálního zneužívání, hlavní tělesné ukazatele sexuálního zneužívání, zanedbávání, další formy CAN. </w:t>
      </w:r>
    </w:p>
    <w:p w14:paraId="3570566D" w14:textId="77777777" w:rsidR="005A7B78" w:rsidRPr="00D70720" w:rsidRDefault="005A7B78" w:rsidP="005A7B78">
      <w:pPr>
        <w:pStyle w:val="Odstavecseseznamem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0"/>
          <w:lang w:val="cs-CZ"/>
        </w:rPr>
      </w:pPr>
      <w:r w:rsidRPr="00D23403">
        <w:rPr>
          <w:rFonts w:ascii="Arial" w:hAnsi="Arial" w:cs="Arial"/>
          <w:sz w:val="20"/>
          <w:szCs w:val="20"/>
          <w:lang w:val="cs-CZ"/>
        </w:rPr>
        <w:t xml:space="preserve">Náročnost profese speciálního pedagoga, zátěžové situace a jejich řešení. </w:t>
      </w:r>
      <w:r w:rsidRPr="00D70720">
        <w:rPr>
          <w:rFonts w:ascii="Arial" w:hAnsi="Arial" w:cs="Arial"/>
          <w:sz w:val="20"/>
          <w:szCs w:val="20"/>
          <w:lang w:val="cs-CZ"/>
        </w:rPr>
        <w:t xml:space="preserve">Formy podpory k prevenci syndromu vyhoření. </w:t>
      </w:r>
    </w:p>
    <w:p w14:paraId="31B0553C" w14:textId="77777777" w:rsidR="005A7B78" w:rsidRPr="00D23403" w:rsidRDefault="005A7B78" w:rsidP="005A7B78">
      <w:pPr>
        <w:spacing w:after="240" w:line="276" w:lineRule="auto"/>
        <w:ind w:left="720"/>
        <w:contextualSpacing w:val="0"/>
        <w:rPr>
          <w:rFonts w:cs="Arial"/>
          <w:szCs w:val="20"/>
        </w:rPr>
      </w:pPr>
    </w:p>
    <w:p w14:paraId="54C2BD21" w14:textId="77777777" w:rsidR="005A7B78" w:rsidRPr="00D23403" w:rsidRDefault="005A7B78" w:rsidP="005A7B78">
      <w:pPr>
        <w:spacing w:after="240" w:line="276" w:lineRule="auto"/>
        <w:rPr>
          <w:rFonts w:cs="Arial"/>
          <w:szCs w:val="20"/>
        </w:rPr>
      </w:pPr>
    </w:p>
    <w:p w14:paraId="4DDE8F20" w14:textId="77777777" w:rsidR="005A7B78" w:rsidRPr="00D23403" w:rsidRDefault="005A7B78" w:rsidP="005A7B78">
      <w:pPr>
        <w:spacing w:after="240" w:line="276" w:lineRule="auto"/>
        <w:rPr>
          <w:rFonts w:cs="Arial"/>
          <w:b/>
          <w:szCs w:val="20"/>
        </w:rPr>
      </w:pPr>
      <w:r w:rsidRPr="00D23403">
        <w:rPr>
          <w:rFonts w:cs="Arial"/>
          <w:b/>
          <w:szCs w:val="20"/>
        </w:rPr>
        <w:t>Povinná literatura:</w:t>
      </w:r>
    </w:p>
    <w:p w14:paraId="6E25AD4B" w14:textId="77777777" w:rsidR="005A7B78" w:rsidRPr="00D23403" w:rsidRDefault="005A7B78" w:rsidP="005A7B78">
      <w:pPr>
        <w:spacing w:after="240" w:line="276" w:lineRule="auto"/>
        <w:rPr>
          <w:rFonts w:cs="Arial"/>
          <w:b/>
          <w:szCs w:val="20"/>
        </w:rPr>
      </w:pPr>
    </w:p>
    <w:p w14:paraId="3675FAF3" w14:textId="4B6FFFB1" w:rsidR="005A7B78" w:rsidRPr="00D23403" w:rsidRDefault="005A7B78" w:rsidP="005A7B78">
      <w:pPr>
        <w:pStyle w:val="Bezmezer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23403">
        <w:rPr>
          <w:rFonts w:ascii="Arial" w:hAnsi="Arial" w:cs="Arial"/>
          <w:sz w:val="20"/>
          <w:szCs w:val="20"/>
        </w:rPr>
        <w:t xml:space="preserve">Petrová, A., Plevová, I. (2008).  </w:t>
      </w:r>
      <w:r w:rsidRPr="00D23403">
        <w:rPr>
          <w:rFonts w:ascii="Arial" w:hAnsi="Arial" w:cs="Arial"/>
          <w:i/>
          <w:sz w:val="20"/>
          <w:szCs w:val="20"/>
        </w:rPr>
        <w:t xml:space="preserve">Kapitoly </w:t>
      </w:r>
      <w:r w:rsidR="00D23403" w:rsidRPr="00D23403">
        <w:rPr>
          <w:rFonts w:ascii="Arial" w:hAnsi="Arial" w:cs="Arial"/>
          <w:i/>
          <w:sz w:val="20"/>
          <w:szCs w:val="20"/>
        </w:rPr>
        <w:t>z obecné</w:t>
      </w:r>
      <w:r w:rsidRPr="00D23403">
        <w:rPr>
          <w:rFonts w:ascii="Arial" w:hAnsi="Arial" w:cs="Arial"/>
          <w:i/>
          <w:sz w:val="20"/>
          <w:szCs w:val="20"/>
        </w:rPr>
        <w:t xml:space="preserve"> psychologie I. </w:t>
      </w:r>
      <w:r w:rsidRPr="00D23403">
        <w:rPr>
          <w:rFonts w:ascii="Arial" w:hAnsi="Arial" w:cs="Arial"/>
          <w:sz w:val="20"/>
          <w:szCs w:val="20"/>
        </w:rPr>
        <w:t xml:space="preserve">Olomouc: UP. </w:t>
      </w:r>
    </w:p>
    <w:p w14:paraId="67291AE9" w14:textId="77777777" w:rsidR="005A7B78" w:rsidRPr="00D23403" w:rsidRDefault="005A7B78" w:rsidP="005A7B78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23403">
        <w:rPr>
          <w:rFonts w:ascii="Arial" w:hAnsi="Arial" w:cs="Arial"/>
          <w:sz w:val="20"/>
          <w:szCs w:val="20"/>
        </w:rPr>
        <w:t xml:space="preserve">      Plevová, I., Petrová, A. (2012). </w:t>
      </w:r>
      <w:r w:rsidRPr="00D23403">
        <w:rPr>
          <w:rFonts w:ascii="Arial" w:hAnsi="Arial" w:cs="Arial"/>
          <w:i/>
          <w:sz w:val="20"/>
          <w:szCs w:val="20"/>
        </w:rPr>
        <w:t>Obecná psychologie</w:t>
      </w:r>
      <w:r w:rsidRPr="00D23403">
        <w:rPr>
          <w:rFonts w:ascii="Arial" w:hAnsi="Arial" w:cs="Arial"/>
          <w:sz w:val="20"/>
          <w:szCs w:val="20"/>
        </w:rPr>
        <w:t>. Olomouc: VUP.</w:t>
      </w:r>
    </w:p>
    <w:p w14:paraId="2EFA464B" w14:textId="77777777" w:rsidR="005A7B78" w:rsidRPr="00D23403" w:rsidRDefault="005A7B78" w:rsidP="005A7B78">
      <w:pPr>
        <w:pStyle w:val="Bezmezer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23403">
        <w:rPr>
          <w:rFonts w:ascii="Arial" w:hAnsi="Arial" w:cs="Arial"/>
          <w:sz w:val="20"/>
          <w:szCs w:val="20"/>
        </w:rPr>
        <w:t xml:space="preserve">Plháková, A. (2013). </w:t>
      </w:r>
      <w:r w:rsidRPr="00D23403">
        <w:rPr>
          <w:rFonts w:ascii="Arial" w:hAnsi="Arial" w:cs="Arial"/>
          <w:i/>
          <w:sz w:val="20"/>
          <w:szCs w:val="20"/>
        </w:rPr>
        <w:t>Učebnice obecné psychologie</w:t>
      </w:r>
      <w:r w:rsidRPr="00D23403">
        <w:rPr>
          <w:rFonts w:ascii="Arial" w:hAnsi="Arial" w:cs="Arial"/>
          <w:sz w:val="20"/>
          <w:szCs w:val="20"/>
        </w:rPr>
        <w:t>. Praha: Grada.</w:t>
      </w:r>
      <w:bookmarkStart w:id="0" w:name="_GoBack"/>
      <w:bookmarkEnd w:id="0"/>
    </w:p>
    <w:p w14:paraId="5267896E" w14:textId="77777777" w:rsidR="005A7B78" w:rsidRPr="00D23403" w:rsidRDefault="005A7B78" w:rsidP="005A7B78">
      <w:pPr>
        <w:pStyle w:val="Bezmezer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23403">
        <w:rPr>
          <w:rFonts w:ascii="Arial" w:hAnsi="Arial" w:cs="Arial"/>
          <w:sz w:val="20"/>
          <w:szCs w:val="20"/>
        </w:rPr>
        <w:t xml:space="preserve">Pugnerová, M. A Kol. (2019). </w:t>
      </w:r>
      <w:r w:rsidRPr="00D23403">
        <w:rPr>
          <w:rFonts w:ascii="Arial" w:hAnsi="Arial" w:cs="Arial"/>
          <w:i/>
          <w:sz w:val="20"/>
          <w:szCs w:val="20"/>
        </w:rPr>
        <w:t>Psychologie pro studenty pedagogických oborů</w:t>
      </w:r>
      <w:r w:rsidRPr="00D23403">
        <w:rPr>
          <w:rFonts w:ascii="Arial" w:hAnsi="Arial" w:cs="Arial"/>
          <w:sz w:val="20"/>
          <w:szCs w:val="20"/>
        </w:rPr>
        <w:t>. Praha: Grada.</w:t>
      </w:r>
    </w:p>
    <w:p w14:paraId="69102729" w14:textId="77777777" w:rsidR="005A7B78" w:rsidRPr="00D23403" w:rsidRDefault="005A7B78" w:rsidP="005A7B78">
      <w:pPr>
        <w:pStyle w:val="Bezmezer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23403">
        <w:rPr>
          <w:rFonts w:ascii="Arial" w:hAnsi="Arial" w:cs="Arial"/>
          <w:sz w:val="20"/>
          <w:szCs w:val="20"/>
        </w:rPr>
        <w:t xml:space="preserve">Pugnerová, M., Kvintová, J. (2016). </w:t>
      </w:r>
      <w:r w:rsidRPr="00D23403">
        <w:rPr>
          <w:rFonts w:ascii="Arial" w:hAnsi="Arial" w:cs="Arial"/>
          <w:i/>
          <w:sz w:val="20"/>
          <w:szCs w:val="20"/>
        </w:rPr>
        <w:t>Přehled poruch psychického vývoje</w:t>
      </w:r>
      <w:r w:rsidRPr="00D23403">
        <w:rPr>
          <w:rFonts w:ascii="Arial" w:hAnsi="Arial" w:cs="Arial"/>
          <w:sz w:val="20"/>
          <w:szCs w:val="20"/>
        </w:rPr>
        <w:t>. Praha: Grada.</w:t>
      </w:r>
    </w:p>
    <w:p w14:paraId="2BBB46CF" w14:textId="77777777" w:rsidR="005A7B78" w:rsidRPr="00D23403" w:rsidRDefault="005A7B78" w:rsidP="005A7B78">
      <w:pPr>
        <w:pStyle w:val="Bezmezer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proofErr w:type="spellStart"/>
      <w:r w:rsidRPr="00D23403">
        <w:rPr>
          <w:rFonts w:ascii="Arial" w:hAnsi="Arial" w:cs="Arial"/>
          <w:sz w:val="20"/>
          <w:szCs w:val="20"/>
        </w:rPr>
        <w:t>Šimíčková-Čížková</w:t>
      </w:r>
      <w:proofErr w:type="spellEnd"/>
      <w:r w:rsidRPr="00D23403">
        <w:rPr>
          <w:rFonts w:ascii="Arial" w:hAnsi="Arial" w:cs="Arial"/>
          <w:sz w:val="20"/>
          <w:szCs w:val="20"/>
        </w:rPr>
        <w:t xml:space="preserve">, J. a kol. (2010).  </w:t>
      </w:r>
      <w:r w:rsidRPr="00D23403">
        <w:rPr>
          <w:rFonts w:ascii="Arial" w:hAnsi="Arial" w:cs="Arial"/>
          <w:i/>
          <w:sz w:val="20"/>
          <w:szCs w:val="20"/>
        </w:rPr>
        <w:t>Přehled vývojové psychologie</w:t>
      </w:r>
      <w:r w:rsidRPr="00D23403">
        <w:rPr>
          <w:rFonts w:ascii="Arial" w:hAnsi="Arial" w:cs="Arial"/>
          <w:sz w:val="20"/>
          <w:szCs w:val="20"/>
        </w:rPr>
        <w:t xml:space="preserve">. 3. upravené vydání. Olomouc: Vydavatelství UP. </w:t>
      </w:r>
    </w:p>
    <w:p w14:paraId="4A9830CA" w14:textId="77777777" w:rsidR="005A7B78" w:rsidRPr="00D23403" w:rsidRDefault="005A7B78" w:rsidP="005A7B78">
      <w:pPr>
        <w:pStyle w:val="Bezmezer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23403">
        <w:rPr>
          <w:rFonts w:ascii="Arial" w:hAnsi="Arial" w:cs="Arial"/>
          <w:sz w:val="20"/>
          <w:szCs w:val="20"/>
        </w:rPr>
        <w:t>Vágnerová, M. (2010). Psychologie osobnosti (Vyd. 1.). Univerzita Karlova v Praze, nakladatelství Karolinum.</w:t>
      </w:r>
    </w:p>
    <w:p w14:paraId="4B949B0F" w14:textId="340CE03E" w:rsidR="005A7B78" w:rsidRPr="00D23403" w:rsidRDefault="005A7B78" w:rsidP="005A7B78">
      <w:pPr>
        <w:pStyle w:val="Bezmezer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23403">
        <w:rPr>
          <w:rFonts w:ascii="Arial" w:hAnsi="Arial" w:cs="Arial"/>
          <w:sz w:val="20"/>
          <w:szCs w:val="20"/>
        </w:rPr>
        <w:t xml:space="preserve">Vágnerová, M. (2012). Vývojová </w:t>
      </w:r>
      <w:r w:rsidR="00D23403" w:rsidRPr="00D23403">
        <w:rPr>
          <w:rFonts w:ascii="Arial" w:hAnsi="Arial" w:cs="Arial"/>
          <w:sz w:val="20"/>
          <w:szCs w:val="20"/>
        </w:rPr>
        <w:t>psychologie:</w:t>
      </w:r>
      <w:r w:rsidRPr="00D23403">
        <w:rPr>
          <w:rFonts w:ascii="Arial" w:hAnsi="Arial" w:cs="Arial"/>
          <w:sz w:val="20"/>
          <w:szCs w:val="20"/>
        </w:rPr>
        <w:t xml:space="preserve"> dětství a dospívání (Vyd. 2., a </w:t>
      </w:r>
      <w:proofErr w:type="spellStart"/>
      <w:r w:rsidRPr="00D23403">
        <w:rPr>
          <w:rFonts w:ascii="Arial" w:hAnsi="Arial" w:cs="Arial"/>
          <w:sz w:val="20"/>
          <w:szCs w:val="20"/>
        </w:rPr>
        <w:t>přeprac</w:t>
      </w:r>
      <w:proofErr w:type="spellEnd"/>
      <w:r w:rsidRPr="00D23403">
        <w:rPr>
          <w:rFonts w:ascii="Arial" w:hAnsi="Arial" w:cs="Arial"/>
          <w:sz w:val="20"/>
          <w:szCs w:val="20"/>
        </w:rPr>
        <w:t>.). Univerzita Karlova v Praze, nakladatelství Karolinum.</w:t>
      </w:r>
    </w:p>
    <w:p w14:paraId="1F0D7AF3" w14:textId="77777777" w:rsidR="005A7B78" w:rsidRPr="00D23403" w:rsidRDefault="005A7B78" w:rsidP="005A7B78">
      <w:pPr>
        <w:pStyle w:val="Bezmezer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23403">
        <w:rPr>
          <w:rFonts w:ascii="Arial" w:hAnsi="Arial" w:cs="Arial"/>
          <w:sz w:val="20"/>
          <w:szCs w:val="20"/>
        </w:rPr>
        <w:t>Vágnerová, M. (2014). Současná psychopatologie pro pomáhající profese (Vyd. 1.). Portál.</w:t>
      </w:r>
    </w:p>
    <w:p w14:paraId="6332705A" w14:textId="77777777" w:rsidR="005A7B78" w:rsidRPr="00D23403" w:rsidRDefault="005A7B78" w:rsidP="005A7B78">
      <w:pPr>
        <w:pStyle w:val="Bezmezer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23403">
        <w:rPr>
          <w:rFonts w:ascii="Arial" w:hAnsi="Arial" w:cs="Arial"/>
          <w:sz w:val="20"/>
          <w:szCs w:val="20"/>
        </w:rPr>
        <w:t>Vágnerová, M. (2017). Obecná psychologie. Dílčí aspekty lidské psychiky a jejich orgánový základ (1. elektronické vydání). Karolinum.</w:t>
      </w:r>
    </w:p>
    <w:p w14:paraId="210D0FC1" w14:textId="26FC4859" w:rsidR="005A7B78" w:rsidRPr="00D23403" w:rsidRDefault="005A7B78" w:rsidP="005A7B78">
      <w:pPr>
        <w:pStyle w:val="Bezmezer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23403">
        <w:rPr>
          <w:rFonts w:ascii="Arial" w:hAnsi="Arial" w:cs="Arial"/>
          <w:sz w:val="20"/>
          <w:szCs w:val="20"/>
        </w:rPr>
        <w:t xml:space="preserve">Vágnerová, M. (2017). Vývoj dětské </w:t>
      </w:r>
      <w:r w:rsidR="00D23403" w:rsidRPr="00D23403">
        <w:rPr>
          <w:rFonts w:ascii="Arial" w:hAnsi="Arial" w:cs="Arial"/>
          <w:sz w:val="20"/>
          <w:szCs w:val="20"/>
        </w:rPr>
        <w:t>kresby:</w:t>
      </w:r>
      <w:r w:rsidRPr="00D23403">
        <w:rPr>
          <w:rFonts w:ascii="Arial" w:hAnsi="Arial" w:cs="Arial"/>
          <w:sz w:val="20"/>
          <w:szCs w:val="20"/>
        </w:rPr>
        <w:t xml:space="preserve"> a její diagnostické využití (1. vydání). Raabe.</w:t>
      </w:r>
    </w:p>
    <w:p w14:paraId="0D22178A" w14:textId="2E926095" w:rsidR="005A7B78" w:rsidRPr="00D23403" w:rsidRDefault="005A7B78" w:rsidP="005A7B78">
      <w:pPr>
        <w:pStyle w:val="Bezmezer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23403">
        <w:rPr>
          <w:rFonts w:ascii="Arial" w:hAnsi="Arial" w:cs="Arial"/>
          <w:sz w:val="20"/>
          <w:szCs w:val="20"/>
        </w:rPr>
        <w:t xml:space="preserve">Vágnerová, M., </w:t>
      </w:r>
      <w:proofErr w:type="spellStart"/>
      <w:r w:rsidRPr="00D23403">
        <w:rPr>
          <w:rFonts w:ascii="Arial" w:hAnsi="Arial" w:cs="Arial"/>
          <w:sz w:val="20"/>
          <w:szCs w:val="20"/>
        </w:rPr>
        <w:t>Csémy</w:t>
      </w:r>
      <w:proofErr w:type="spellEnd"/>
      <w:r w:rsidRPr="00D23403">
        <w:rPr>
          <w:rFonts w:ascii="Arial" w:hAnsi="Arial" w:cs="Arial"/>
          <w:sz w:val="20"/>
          <w:szCs w:val="20"/>
        </w:rPr>
        <w:t xml:space="preserve">, L., &amp; Marek, J. (2018). Bezdomovectví ve středním </w:t>
      </w:r>
      <w:r w:rsidR="00D23403" w:rsidRPr="00D23403">
        <w:rPr>
          <w:rFonts w:ascii="Arial" w:hAnsi="Arial" w:cs="Arial"/>
          <w:sz w:val="20"/>
          <w:szCs w:val="20"/>
        </w:rPr>
        <w:t>věku:</w:t>
      </w:r>
      <w:r w:rsidRPr="00D23403">
        <w:rPr>
          <w:rFonts w:ascii="Arial" w:hAnsi="Arial" w:cs="Arial"/>
          <w:sz w:val="20"/>
          <w:szCs w:val="20"/>
        </w:rPr>
        <w:t xml:space="preserve"> příčiny, souvislosti a perspektivy (První vydání). nakladatelství Karolinum.</w:t>
      </w:r>
    </w:p>
    <w:p w14:paraId="6FEDB3FD" w14:textId="312D6968" w:rsidR="005A7B78" w:rsidRPr="00D23403" w:rsidRDefault="005A7B78" w:rsidP="005A7B78">
      <w:pPr>
        <w:pStyle w:val="Bezmezer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23403">
        <w:rPr>
          <w:rFonts w:ascii="Arial" w:hAnsi="Arial" w:cs="Arial"/>
          <w:sz w:val="20"/>
          <w:szCs w:val="20"/>
        </w:rPr>
        <w:t xml:space="preserve">Vágnerová, M., Krejčová, L., &amp; Strnadová, I. (2009). Náročné </w:t>
      </w:r>
      <w:r w:rsidR="00D23403" w:rsidRPr="00D23403">
        <w:rPr>
          <w:rFonts w:ascii="Arial" w:hAnsi="Arial" w:cs="Arial"/>
          <w:sz w:val="20"/>
          <w:szCs w:val="20"/>
        </w:rPr>
        <w:t>mateřství:</w:t>
      </w:r>
      <w:r w:rsidRPr="00D23403">
        <w:rPr>
          <w:rFonts w:ascii="Arial" w:hAnsi="Arial" w:cs="Arial"/>
          <w:sz w:val="20"/>
          <w:szCs w:val="20"/>
        </w:rPr>
        <w:t xml:space="preserve"> být matkou postiženého dítěte (Vyd. 1.). Univerzita Karlova v Praze, nakladatelství Karolinum.</w:t>
      </w:r>
    </w:p>
    <w:p w14:paraId="0D1EED38" w14:textId="77777777" w:rsidR="005A7B78" w:rsidRPr="00D23403" w:rsidRDefault="005A7B78" w:rsidP="005A7B78">
      <w:pPr>
        <w:pStyle w:val="Bezmezer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23403">
        <w:rPr>
          <w:rFonts w:ascii="Arial" w:hAnsi="Arial" w:cs="Arial"/>
          <w:sz w:val="20"/>
          <w:szCs w:val="20"/>
        </w:rPr>
        <w:t xml:space="preserve">Výrost, J., Slaměník, I. (2009). </w:t>
      </w:r>
      <w:r w:rsidRPr="00D23403">
        <w:rPr>
          <w:rFonts w:ascii="Arial" w:hAnsi="Arial" w:cs="Arial"/>
          <w:i/>
          <w:sz w:val="20"/>
          <w:szCs w:val="20"/>
        </w:rPr>
        <w:t>Sociální psychologie.</w:t>
      </w:r>
      <w:r w:rsidRPr="00D23403">
        <w:rPr>
          <w:rFonts w:ascii="Arial" w:hAnsi="Arial" w:cs="Arial"/>
          <w:sz w:val="20"/>
          <w:szCs w:val="20"/>
        </w:rPr>
        <w:t xml:space="preserve"> Praha: </w:t>
      </w:r>
      <w:proofErr w:type="spellStart"/>
      <w:r w:rsidRPr="00D23403">
        <w:rPr>
          <w:rFonts w:ascii="Arial" w:hAnsi="Arial" w:cs="Arial"/>
          <w:sz w:val="20"/>
          <w:szCs w:val="20"/>
        </w:rPr>
        <w:t>Grada</w:t>
      </w:r>
      <w:proofErr w:type="spellEnd"/>
      <w:r w:rsidRPr="00D234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3403">
        <w:rPr>
          <w:rFonts w:ascii="Arial" w:hAnsi="Arial" w:cs="Arial"/>
          <w:sz w:val="20"/>
          <w:szCs w:val="20"/>
        </w:rPr>
        <w:t>Publishing</w:t>
      </w:r>
      <w:proofErr w:type="spellEnd"/>
      <w:r w:rsidRPr="00D23403">
        <w:rPr>
          <w:rFonts w:ascii="Arial" w:hAnsi="Arial" w:cs="Arial"/>
          <w:sz w:val="20"/>
          <w:szCs w:val="20"/>
        </w:rPr>
        <w:t>.</w:t>
      </w:r>
    </w:p>
    <w:p w14:paraId="0A7AA334" w14:textId="77777777" w:rsidR="005A7B78" w:rsidRPr="00D23403" w:rsidRDefault="005A7B78" w:rsidP="005A7B78">
      <w:pPr>
        <w:pStyle w:val="Bezmezer"/>
        <w:spacing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D23403">
        <w:rPr>
          <w:rFonts w:ascii="Arial" w:hAnsi="Arial" w:cs="Arial"/>
          <w:b/>
          <w:bCs/>
          <w:sz w:val="20"/>
          <w:szCs w:val="20"/>
        </w:rPr>
        <w:lastRenderedPageBreak/>
        <w:t>Další doporučená literatura</w:t>
      </w:r>
      <w:r w:rsidRPr="00D23403">
        <w:rPr>
          <w:rFonts w:ascii="Arial" w:hAnsi="Arial" w:cs="Arial"/>
          <w:bCs/>
          <w:sz w:val="20"/>
          <w:szCs w:val="20"/>
        </w:rPr>
        <w:t>:</w:t>
      </w:r>
    </w:p>
    <w:p w14:paraId="1DD3B8AA" w14:textId="77777777" w:rsidR="005A7B78" w:rsidRPr="00D23403" w:rsidRDefault="005A7B78" w:rsidP="005A7B78">
      <w:pPr>
        <w:pStyle w:val="Bezmezer"/>
        <w:spacing w:line="276" w:lineRule="auto"/>
        <w:ind w:left="360"/>
        <w:jc w:val="both"/>
        <w:rPr>
          <w:rFonts w:ascii="Arial" w:eastAsia="NimbusRomanDOT-Regular" w:hAnsi="Arial" w:cs="Arial"/>
          <w:sz w:val="20"/>
          <w:szCs w:val="20"/>
        </w:rPr>
      </w:pPr>
    </w:p>
    <w:p w14:paraId="5E602321" w14:textId="77777777" w:rsidR="005A7B78" w:rsidRPr="00D23403" w:rsidRDefault="005A7B78" w:rsidP="005A7B78">
      <w:pPr>
        <w:pStyle w:val="Bezmezer"/>
        <w:spacing w:line="276" w:lineRule="auto"/>
        <w:ind w:left="360"/>
        <w:jc w:val="both"/>
        <w:rPr>
          <w:rFonts w:ascii="Arial" w:eastAsia="NimbusRomanDOT-Regular" w:hAnsi="Arial" w:cs="Arial"/>
          <w:sz w:val="20"/>
          <w:szCs w:val="20"/>
        </w:rPr>
      </w:pPr>
      <w:proofErr w:type="spellStart"/>
      <w:r w:rsidRPr="00D23403">
        <w:rPr>
          <w:rFonts w:ascii="Arial" w:eastAsia="NimbusRomanDOT-Regular" w:hAnsi="Arial" w:cs="Arial"/>
          <w:sz w:val="20"/>
          <w:szCs w:val="20"/>
        </w:rPr>
        <w:t>Atkinsonova</w:t>
      </w:r>
      <w:proofErr w:type="spellEnd"/>
      <w:r w:rsidRPr="00D23403">
        <w:rPr>
          <w:rFonts w:ascii="Arial" w:eastAsia="NimbusRomanDOT-Regular" w:hAnsi="Arial" w:cs="Arial"/>
          <w:sz w:val="20"/>
          <w:szCs w:val="20"/>
        </w:rPr>
        <w:t xml:space="preserve">, R., Atkinson, E. E., A Bern, D. J. (1995). </w:t>
      </w:r>
      <w:r w:rsidRPr="00D23403">
        <w:rPr>
          <w:rFonts w:ascii="Arial" w:eastAsia="NimbusRomanDOT-RegularItalic" w:hAnsi="Arial" w:cs="Arial"/>
          <w:i/>
          <w:iCs/>
          <w:sz w:val="20"/>
          <w:szCs w:val="20"/>
        </w:rPr>
        <w:t>Psychologie</w:t>
      </w:r>
      <w:r w:rsidRPr="00D23403">
        <w:rPr>
          <w:rFonts w:ascii="Arial" w:eastAsia="NimbusRomanDOT-Regular" w:hAnsi="Arial" w:cs="Arial"/>
          <w:i/>
          <w:sz w:val="20"/>
          <w:szCs w:val="20"/>
        </w:rPr>
        <w:t>.</w:t>
      </w:r>
      <w:r w:rsidRPr="00D23403">
        <w:rPr>
          <w:rFonts w:ascii="Arial" w:eastAsia="NimbusRomanDOT-Regular" w:hAnsi="Arial" w:cs="Arial"/>
          <w:sz w:val="20"/>
          <w:szCs w:val="20"/>
        </w:rPr>
        <w:t xml:space="preserve"> Praha: Victoria </w:t>
      </w:r>
      <w:proofErr w:type="spellStart"/>
      <w:r w:rsidRPr="00D23403">
        <w:rPr>
          <w:rFonts w:ascii="Arial" w:eastAsia="NimbusRomanDOT-Regular" w:hAnsi="Arial" w:cs="Arial"/>
          <w:sz w:val="20"/>
          <w:szCs w:val="20"/>
        </w:rPr>
        <w:t>Publishing</w:t>
      </w:r>
      <w:proofErr w:type="spellEnd"/>
      <w:r w:rsidRPr="00D23403">
        <w:rPr>
          <w:rFonts w:ascii="Arial" w:eastAsia="NimbusRomanDOT-Regular" w:hAnsi="Arial" w:cs="Arial"/>
          <w:sz w:val="20"/>
          <w:szCs w:val="20"/>
        </w:rPr>
        <w:t xml:space="preserve">. </w:t>
      </w:r>
    </w:p>
    <w:p w14:paraId="29308CDF" w14:textId="77777777" w:rsidR="005A7B78" w:rsidRPr="00D23403" w:rsidRDefault="005A7B78" w:rsidP="005A7B78">
      <w:pPr>
        <w:pStyle w:val="Bezmezer"/>
        <w:spacing w:line="276" w:lineRule="auto"/>
        <w:ind w:left="360"/>
        <w:jc w:val="both"/>
        <w:rPr>
          <w:rFonts w:ascii="Arial" w:eastAsia="NimbusRomanDOT-Regular" w:hAnsi="Arial" w:cs="Arial"/>
          <w:sz w:val="20"/>
          <w:szCs w:val="20"/>
        </w:rPr>
      </w:pPr>
      <w:proofErr w:type="spellStart"/>
      <w:r w:rsidRPr="00D23403">
        <w:rPr>
          <w:rFonts w:ascii="Arial" w:eastAsia="NimbusRomanDOT-Regular" w:hAnsi="Arial" w:cs="Arial"/>
          <w:sz w:val="20"/>
          <w:szCs w:val="20"/>
        </w:rPr>
        <w:t>Baštecky</w:t>
      </w:r>
      <w:proofErr w:type="spellEnd"/>
      <w:r w:rsidRPr="00D23403">
        <w:rPr>
          <w:rFonts w:ascii="Arial" w:eastAsia="NimbusRomanDOT-Regular" w:hAnsi="Arial" w:cs="Arial"/>
          <w:sz w:val="20"/>
          <w:szCs w:val="20"/>
        </w:rPr>
        <w:t xml:space="preserve">, J., Et Al. (1994). </w:t>
      </w:r>
      <w:proofErr w:type="spellStart"/>
      <w:r w:rsidRPr="00D23403">
        <w:rPr>
          <w:rFonts w:ascii="Arial" w:eastAsia="NimbusRomanDOT-RegularItalic" w:hAnsi="Arial" w:cs="Arial"/>
          <w:i/>
          <w:iCs/>
          <w:sz w:val="20"/>
          <w:szCs w:val="20"/>
        </w:rPr>
        <w:t>Gerontopsychiatrie</w:t>
      </w:r>
      <w:proofErr w:type="spellEnd"/>
      <w:r w:rsidRPr="00D23403">
        <w:rPr>
          <w:rFonts w:ascii="Arial" w:eastAsia="NimbusRomanDOT-Regular" w:hAnsi="Arial" w:cs="Arial"/>
          <w:sz w:val="20"/>
          <w:szCs w:val="20"/>
        </w:rPr>
        <w:t xml:space="preserve">. Praha: Grada Avicenum. </w:t>
      </w:r>
    </w:p>
    <w:p w14:paraId="4698FF5C" w14:textId="77777777" w:rsidR="005A7B78" w:rsidRPr="00D23403" w:rsidRDefault="005A7B78" w:rsidP="005A7B78">
      <w:pPr>
        <w:pStyle w:val="Bezmezer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proofErr w:type="spellStart"/>
      <w:r w:rsidRPr="00D23403">
        <w:rPr>
          <w:rFonts w:ascii="Arial" w:hAnsi="Arial" w:cs="Arial"/>
          <w:sz w:val="20"/>
          <w:szCs w:val="20"/>
        </w:rPr>
        <w:t>Goleman</w:t>
      </w:r>
      <w:proofErr w:type="spellEnd"/>
      <w:r w:rsidRPr="00D23403">
        <w:rPr>
          <w:rFonts w:ascii="Arial" w:hAnsi="Arial" w:cs="Arial"/>
          <w:sz w:val="20"/>
          <w:szCs w:val="20"/>
        </w:rPr>
        <w:t xml:space="preserve">, D. (1997). </w:t>
      </w:r>
      <w:r w:rsidRPr="00D23403">
        <w:rPr>
          <w:rFonts w:ascii="Arial" w:hAnsi="Arial" w:cs="Arial"/>
          <w:i/>
          <w:sz w:val="20"/>
          <w:szCs w:val="20"/>
        </w:rPr>
        <w:t>Emoční inteligence</w:t>
      </w:r>
      <w:r w:rsidRPr="00D23403">
        <w:rPr>
          <w:rFonts w:ascii="Arial" w:hAnsi="Arial" w:cs="Arial"/>
          <w:sz w:val="20"/>
          <w:szCs w:val="20"/>
        </w:rPr>
        <w:t>. Praha: Columbus.</w:t>
      </w:r>
    </w:p>
    <w:p w14:paraId="768936AC" w14:textId="77777777" w:rsidR="005A7B78" w:rsidRPr="00D23403" w:rsidRDefault="005A7B78" w:rsidP="005A7B78">
      <w:pPr>
        <w:pStyle w:val="Bezmezer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23403">
        <w:rPr>
          <w:rFonts w:ascii="Arial" w:hAnsi="Arial" w:cs="Arial"/>
          <w:sz w:val="20"/>
          <w:szCs w:val="20"/>
        </w:rPr>
        <w:t xml:space="preserve">Gregor, O. (1990). </w:t>
      </w:r>
      <w:r w:rsidRPr="00D23403">
        <w:rPr>
          <w:rFonts w:ascii="Arial" w:hAnsi="Arial" w:cs="Arial"/>
          <w:i/>
          <w:sz w:val="20"/>
          <w:szCs w:val="20"/>
        </w:rPr>
        <w:t>Stárnout, to je kumšt</w:t>
      </w:r>
      <w:r w:rsidRPr="00D23403">
        <w:rPr>
          <w:rFonts w:ascii="Arial" w:hAnsi="Arial" w:cs="Arial"/>
          <w:sz w:val="20"/>
          <w:szCs w:val="20"/>
        </w:rPr>
        <w:t>. 2. vyd. Praha: Olympia.</w:t>
      </w:r>
    </w:p>
    <w:p w14:paraId="090364EA" w14:textId="77777777" w:rsidR="005A7B78" w:rsidRPr="00D23403" w:rsidRDefault="005A7B78" w:rsidP="005A7B78">
      <w:pPr>
        <w:pStyle w:val="Bezmezer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23403">
        <w:rPr>
          <w:rFonts w:ascii="Arial" w:hAnsi="Arial" w:cs="Arial"/>
          <w:sz w:val="20"/>
          <w:szCs w:val="20"/>
        </w:rPr>
        <w:t xml:space="preserve">Haškovcová, H. (1990). </w:t>
      </w:r>
      <w:r w:rsidRPr="00D23403">
        <w:rPr>
          <w:rFonts w:ascii="Arial" w:hAnsi="Arial" w:cs="Arial"/>
          <w:i/>
          <w:sz w:val="20"/>
          <w:szCs w:val="20"/>
        </w:rPr>
        <w:t>Fenomén stáří</w:t>
      </w:r>
      <w:r w:rsidRPr="00D23403">
        <w:rPr>
          <w:rFonts w:ascii="Arial" w:hAnsi="Arial" w:cs="Arial"/>
          <w:sz w:val="20"/>
          <w:szCs w:val="20"/>
        </w:rPr>
        <w:t xml:space="preserve">. Praha: Panorama. </w:t>
      </w:r>
    </w:p>
    <w:p w14:paraId="6243255F" w14:textId="77777777" w:rsidR="005A7B78" w:rsidRPr="00D23403" w:rsidRDefault="005A7B78" w:rsidP="005A7B78">
      <w:pPr>
        <w:pStyle w:val="Bezmezer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23403">
        <w:rPr>
          <w:rFonts w:ascii="Arial" w:hAnsi="Arial" w:cs="Arial"/>
          <w:sz w:val="20"/>
          <w:szCs w:val="20"/>
        </w:rPr>
        <w:t xml:space="preserve">Mareš, J. (2013).  </w:t>
      </w:r>
      <w:r w:rsidRPr="00D23403">
        <w:rPr>
          <w:rFonts w:ascii="Arial" w:hAnsi="Arial" w:cs="Arial"/>
          <w:i/>
          <w:sz w:val="20"/>
          <w:szCs w:val="20"/>
        </w:rPr>
        <w:t>Pedagogická psychologie</w:t>
      </w:r>
      <w:r w:rsidRPr="00D23403">
        <w:rPr>
          <w:rFonts w:ascii="Arial" w:hAnsi="Arial" w:cs="Arial"/>
          <w:sz w:val="20"/>
          <w:szCs w:val="20"/>
        </w:rPr>
        <w:t>. Praha: Portál.</w:t>
      </w:r>
    </w:p>
    <w:p w14:paraId="44FD887A" w14:textId="77777777" w:rsidR="005A7B78" w:rsidRPr="00D23403" w:rsidRDefault="005A7B78" w:rsidP="005A7B78">
      <w:pPr>
        <w:pStyle w:val="Bezmezer"/>
        <w:spacing w:line="276" w:lineRule="auto"/>
        <w:ind w:left="360"/>
        <w:jc w:val="both"/>
        <w:rPr>
          <w:rFonts w:ascii="Arial" w:eastAsia="NimbusRomanDOT-Regular" w:hAnsi="Arial" w:cs="Arial"/>
          <w:sz w:val="20"/>
          <w:szCs w:val="20"/>
        </w:rPr>
      </w:pPr>
      <w:proofErr w:type="spellStart"/>
      <w:r w:rsidRPr="00D23403">
        <w:rPr>
          <w:rFonts w:ascii="Arial" w:eastAsia="NimbusRomanDOT-Regular" w:hAnsi="Arial" w:cs="Arial"/>
          <w:sz w:val="20"/>
          <w:szCs w:val="20"/>
        </w:rPr>
        <w:t>Shapiro</w:t>
      </w:r>
      <w:proofErr w:type="spellEnd"/>
      <w:r w:rsidRPr="00D23403">
        <w:rPr>
          <w:rFonts w:ascii="Arial" w:eastAsia="NimbusRomanDOT-Regular" w:hAnsi="Arial" w:cs="Arial"/>
          <w:sz w:val="20"/>
          <w:szCs w:val="20"/>
        </w:rPr>
        <w:t xml:space="preserve">, E. L. (1998). </w:t>
      </w:r>
      <w:r w:rsidRPr="00D23403">
        <w:rPr>
          <w:rFonts w:ascii="Arial" w:eastAsia="NimbusRomanDOT-RegularItalic" w:hAnsi="Arial" w:cs="Arial"/>
          <w:i/>
          <w:iCs/>
          <w:sz w:val="20"/>
          <w:szCs w:val="20"/>
        </w:rPr>
        <w:t>Emoční inteligence dítěte a její rozvoj</w:t>
      </w:r>
      <w:r w:rsidRPr="00D23403">
        <w:rPr>
          <w:rFonts w:ascii="Arial" w:eastAsia="NimbusRomanDOT-Regular" w:hAnsi="Arial" w:cs="Arial"/>
          <w:sz w:val="20"/>
          <w:szCs w:val="20"/>
        </w:rPr>
        <w:t>. Praha: Portál.</w:t>
      </w:r>
    </w:p>
    <w:p w14:paraId="4D69776D" w14:textId="77777777" w:rsidR="005A7B78" w:rsidRPr="00D23403" w:rsidRDefault="005A7B78" w:rsidP="005A7B78">
      <w:pPr>
        <w:pStyle w:val="Bezmezer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23403">
        <w:rPr>
          <w:rFonts w:ascii="Arial" w:eastAsia="NimbusRomanDOT-Regular" w:hAnsi="Arial" w:cs="Arial"/>
          <w:sz w:val="20"/>
          <w:szCs w:val="20"/>
        </w:rPr>
        <w:t xml:space="preserve">Švancara, J. (1979).  </w:t>
      </w:r>
      <w:r w:rsidRPr="00D23403">
        <w:rPr>
          <w:rFonts w:ascii="Arial" w:eastAsia="NimbusRomanDOT-RegularItalic" w:hAnsi="Arial" w:cs="Arial"/>
          <w:i/>
          <w:iCs/>
          <w:sz w:val="20"/>
          <w:szCs w:val="20"/>
        </w:rPr>
        <w:t>Psychologie stárnutí a stáří</w:t>
      </w:r>
      <w:r w:rsidRPr="00D23403">
        <w:rPr>
          <w:rFonts w:ascii="Arial" w:eastAsia="NimbusRomanDOT-Regular" w:hAnsi="Arial" w:cs="Arial"/>
          <w:sz w:val="20"/>
          <w:szCs w:val="20"/>
        </w:rPr>
        <w:t xml:space="preserve">. Praha: SPN. </w:t>
      </w:r>
    </w:p>
    <w:p w14:paraId="621778E5" w14:textId="77777777" w:rsidR="005A7B78" w:rsidRPr="00D23403" w:rsidRDefault="005A7B78" w:rsidP="005A7B78">
      <w:pPr>
        <w:pStyle w:val="Bezmezer"/>
        <w:spacing w:line="276" w:lineRule="auto"/>
        <w:ind w:left="360"/>
        <w:jc w:val="both"/>
        <w:rPr>
          <w:rFonts w:ascii="Arial" w:eastAsia="NimbusRomanDOT-Regular" w:hAnsi="Arial" w:cs="Arial"/>
          <w:sz w:val="20"/>
          <w:szCs w:val="20"/>
        </w:rPr>
      </w:pPr>
      <w:proofErr w:type="spellStart"/>
      <w:r w:rsidRPr="00D23403">
        <w:rPr>
          <w:rFonts w:ascii="Arial" w:eastAsia="NimbusRomanDOT-Regular" w:hAnsi="Arial" w:cs="Arial"/>
          <w:sz w:val="20"/>
          <w:szCs w:val="20"/>
        </w:rPr>
        <w:t>Rybarova</w:t>
      </w:r>
      <w:proofErr w:type="spellEnd"/>
      <w:r w:rsidRPr="00D23403">
        <w:rPr>
          <w:rFonts w:ascii="Arial" w:eastAsia="NimbusRomanDOT-Regular" w:hAnsi="Arial" w:cs="Arial"/>
          <w:sz w:val="20"/>
          <w:szCs w:val="20"/>
        </w:rPr>
        <w:t xml:space="preserve">, E., a kol. (1998). </w:t>
      </w:r>
      <w:r w:rsidRPr="00D23403">
        <w:rPr>
          <w:rFonts w:ascii="Arial" w:eastAsia="NimbusRomanDOT-RegularItalic" w:hAnsi="Arial" w:cs="Arial"/>
          <w:i/>
          <w:iCs/>
          <w:sz w:val="20"/>
          <w:szCs w:val="20"/>
        </w:rPr>
        <w:t>Psychologie a pedagogika</w:t>
      </w:r>
      <w:r w:rsidRPr="00D23403">
        <w:rPr>
          <w:rFonts w:ascii="Arial" w:eastAsia="NimbusRomanDOT-Regular" w:hAnsi="Arial" w:cs="Arial"/>
          <w:sz w:val="20"/>
          <w:szCs w:val="20"/>
        </w:rPr>
        <w:t>. Praha: Avicenum.</w:t>
      </w:r>
    </w:p>
    <w:p w14:paraId="3985E366" w14:textId="77777777" w:rsidR="005A7B78" w:rsidRPr="00D23403" w:rsidRDefault="005A7B78" w:rsidP="005A7B78">
      <w:pPr>
        <w:pStyle w:val="Bezmezer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proofErr w:type="spellStart"/>
      <w:r w:rsidRPr="00D23403">
        <w:rPr>
          <w:rFonts w:ascii="Arial" w:eastAsia="NimbusRomanDOT-Regular" w:hAnsi="Arial" w:cs="Arial"/>
          <w:sz w:val="20"/>
          <w:szCs w:val="20"/>
        </w:rPr>
        <w:t>Vagnerova</w:t>
      </w:r>
      <w:proofErr w:type="spellEnd"/>
      <w:r w:rsidRPr="00D23403">
        <w:rPr>
          <w:rFonts w:ascii="Arial" w:eastAsia="NimbusRomanDOT-Regular" w:hAnsi="Arial" w:cs="Arial"/>
          <w:sz w:val="20"/>
          <w:szCs w:val="20"/>
        </w:rPr>
        <w:t xml:space="preserve">, M., Valentova, L. (1994). </w:t>
      </w:r>
      <w:r w:rsidRPr="00D23403">
        <w:rPr>
          <w:rFonts w:ascii="Arial" w:eastAsia="NimbusRomanDOT-RegularItalic" w:hAnsi="Arial" w:cs="Arial"/>
          <w:i/>
          <w:iCs/>
          <w:sz w:val="20"/>
          <w:szCs w:val="20"/>
        </w:rPr>
        <w:t>Psychicky vývoj dítěte a jeho variabilita</w:t>
      </w:r>
      <w:r w:rsidRPr="00D23403">
        <w:rPr>
          <w:rFonts w:ascii="Arial" w:eastAsia="NimbusRomanDOT-Regular" w:hAnsi="Arial" w:cs="Arial"/>
          <w:i/>
          <w:sz w:val="20"/>
          <w:szCs w:val="20"/>
        </w:rPr>
        <w:t xml:space="preserve">. </w:t>
      </w:r>
      <w:r w:rsidRPr="00D23403">
        <w:rPr>
          <w:rFonts w:ascii="Arial" w:eastAsia="NimbusRomanDOT-Regular" w:hAnsi="Arial" w:cs="Arial"/>
          <w:sz w:val="20"/>
          <w:szCs w:val="20"/>
        </w:rPr>
        <w:t>Praha: Karolinum.</w:t>
      </w:r>
    </w:p>
    <w:p w14:paraId="6071A3B5" w14:textId="77777777" w:rsidR="005A7B78" w:rsidRPr="00D23403" w:rsidRDefault="005A7B78" w:rsidP="005A7B78">
      <w:pPr>
        <w:spacing w:after="240" w:line="276" w:lineRule="auto"/>
        <w:rPr>
          <w:rFonts w:cs="Arial"/>
          <w:b/>
          <w:szCs w:val="20"/>
        </w:rPr>
      </w:pPr>
    </w:p>
    <w:p w14:paraId="23F1A868" w14:textId="77777777" w:rsidR="0051521F" w:rsidRPr="00D23403" w:rsidRDefault="0051521F">
      <w:pPr>
        <w:rPr>
          <w:rFonts w:cs="Arial"/>
          <w:szCs w:val="20"/>
        </w:rPr>
      </w:pPr>
    </w:p>
    <w:sectPr w:rsidR="0051521F" w:rsidRPr="00D23403" w:rsidSect="00D23403">
      <w:footerReference w:type="default" r:id="rId7"/>
      <w:headerReference w:type="first" r:id="rId8"/>
      <w:footerReference w:type="first" r:id="rId9"/>
      <w:pgSz w:w="11906" w:h="16838" w:code="9"/>
      <w:pgMar w:top="1701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1A713" w14:textId="77777777" w:rsidR="00353F23" w:rsidRDefault="00353F23" w:rsidP="005A7B78">
      <w:pPr>
        <w:spacing w:after="0" w:line="240" w:lineRule="auto"/>
      </w:pPr>
      <w:r>
        <w:separator/>
      </w:r>
    </w:p>
  </w:endnote>
  <w:endnote w:type="continuationSeparator" w:id="0">
    <w:p w14:paraId="328CFDEA" w14:textId="77777777" w:rsidR="00353F23" w:rsidRDefault="00353F23" w:rsidP="005A7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RomanDOT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imbusRomanDOT-Regular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832817"/>
      <w:docPartObj>
        <w:docPartGallery w:val="Page Numbers (Bottom of Page)"/>
        <w:docPartUnique/>
      </w:docPartObj>
    </w:sdtPr>
    <w:sdtEndPr/>
    <w:sdtContent>
      <w:p w14:paraId="14D477E1" w14:textId="05451816" w:rsidR="005A7B78" w:rsidRDefault="005A7B7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720">
          <w:rPr>
            <w:noProof/>
          </w:rPr>
          <w:t>6</w:t>
        </w:r>
        <w:r>
          <w:fldChar w:fldCharType="end"/>
        </w:r>
      </w:p>
    </w:sdtContent>
  </w:sdt>
  <w:p w14:paraId="3C6C2FA3" w14:textId="4415D68B" w:rsidR="00D23403" w:rsidRPr="00B53059" w:rsidRDefault="00D23403" w:rsidP="000863AC">
    <w:pPr>
      <w:pStyle w:val="Zpat"/>
      <w:spacing w:line="240" w:lineRule="exact"/>
      <w:rPr>
        <w:rFonts w:cs="Arial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7913730"/>
      <w:docPartObj>
        <w:docPartGallery w:val="Page Numbers (Bottom of Page)"/>
        <w:docPartUnique/>
      </w:docPartObj>
    </w:sdtPr>
    <w:sdtEndPr/>
    <w:sdtContent>
      <w:p w14:paraId="4EC9235E" w14:textId="6F0B07F1" w:rsidR="00D23403" w:rsidRDefault="00604B8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3A0">
          <w:rPr>
            <w:noProof/>
          </w:rPr>
          <w:t>1</w:t>
        </w:r>
        <w:r>
          <w:fldChar w:fldCharType="end"/>
        </w:r>
      </w:p>
    </w:sdtContent>
  </w:sdt>
  <w:p w14:paraId="155EA33E" w14:textId="77777777" w:rsidR="00D23403" w:rsidRPr="000863AC" w:rsidRDefault="00D23403" w:rsidP="000863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9FA2F" w14:textId="77777777" w:rsidR="00353F23" w:rsidRDefault="00353F23" w:rsidP="005A7B78">
      <w:pPr>
        <w:spacing w:after="0" w:line="240" w:lineRule="auto"/>
      </w:pPr>
      <w:r>
        <w:separator/>
      </w:r>
    </w:p>
  </w:footnote>
  <w:footnote w:type="continuationSeparator" w:id="0">
    <w:p w14:paraId="16C46535" w14:textId="77777777" w:rsidR="00353F23" w:rsidRDefault="00353F23" w:rsidP="005A7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84F0C" w14:textId="77777777" w:rsidR="00D23403" w:rsidRPr="00A21525" w:rsidRDefault="00604B8B" w:rsidP="00A21525">
    <w:pPr>
      <w:pStyle w:val="Zhlav"/>
      <w:jc w:val="center"/>
      <w:rPr>
        <w:rFonts w:asciiTheme="minorHAnsi" w:hAnsiTheme="minorHAnsi" w:cstheme="minorHAnsi"/>
        <w:b/>
        <w:bCs/>
        <w:szCs w:val="24"/>
      </w:rPr>
    </w:pPr>
    <w:r w:rsidRPr="00A21525">
      <w:rPr>
        <w:b/>
        <w:bCs/>
        <w:noProof/>
        <w:szCs w:val="24"/>
        <w:lang w:eastAsia="cs-CZ"/>
      </w:rPr>
      <w:drawing>
        <wp:anchor distT="0" distB="0" distL="114300" distR="114300" simplePos="0" relativeHeight="251660288" behindDoc="0" locked="1" layoutInCell="1" allowOverlap="1" wp14:anchorId="7C70C3FB" wp14:editId="0D1B7C68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137767665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1525">
      <w:rPr>
        <w:b/>
        <w:bCs/>
        <w:noProof/>
        <w:szCs w:val="24"/>
        <w:lang w:eastAsia="cs-CZ"/>
      </w:rPr>
      <w:drawing>
        <wp:anchor distT="720090" distB="720090" distL="114300" distR="114300" simplePos="0" relativeHeight="251659264" behindDoc="0" locked="1" layoutInCell="1" allowOverlap="1" wp14:anchorId="72805DF2" wp14:editId="41A107A6">
          <wp:simplePos x="0" y="0"/>
          <wp:positionH relativeFrom="page">
            <wp:posOffset>763905</wp:posOffset>
          </wp:positionH>
          <wp:positionV relativeFrom="page">
            <wp:posOffset>1362075</wp:posOffset>
          </wp:positionV>
          <wp:extent cx="1732915" cy="719455"/>
          <wp:effectExtent l="0" t="0" r="0" b="0"/>
          <wp:wrapTopAndBottom/>
          <wp:docPr id="2014801720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1525">
      <w:rPr>
        <w:rFonts w:asciiTheme="minorHAnsi" w:hAnsiTheme="minorHAnsi" w:cstheme="minorHAnsi"/>
        <w:b/>
        <w:bCs/>
        <w:szCs w:val="24"/>
      </w:rPr>
      <w:t>Ústav speciálněpedagogických studií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80C25"/>
    <w:multiLevelType w:val="hybridMultilevel"/>
    <w:tmpl w:val="5C360132"/>
    <w:lvl w:ilvl="0" w:tplc="4AA4D71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4345BB"/>
    <w:multiLevelType w:val="multilevel"/>
    <w:tmpl w:val="91443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E736A1"/>
    <w:multiLevelType w:val="hybridMultilevel"/>
    <w:tmpl w:val="95486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S2NLYwMjcyNDEytDBR0lEKTi0uzszPAykwrAUAtz///ywAAAA="/>
  </w:docVars>
  <w:rsids>
    <w:rsidRoot w:val="005A7B78"/>
    <w:rsid w:val="00353F23"/>
    <w:rsid w:val="0051521F"/>
    <w:rsid w:val="005170B1"/>
    <w:rsid w:val="005A7B78"/>
    <w:rsid w:val="00604B8B"/>
    <w:rsid w:val="0068197A"/>
    <w:rsid w:val="006D4435"/>
    <w:rsid w:val="00724FAB"/>
    <w:rsid w:val="00AB4C7B"/>
    <w:rsid w:val="00C623A0"/>
    <w:rsid w:val="00D23403"/>
    <w:rsid w:val="00D550C5"/>
    <w:rsid w:val="00D70720"/>
    <w:rsid w:val="00E70319"/>
    <w:rsid w:val="00EB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344F6"/>
  <w15:chartTrackingRefBased/>
  <w15:docId w15:val="{857BA90F-D55E-493B-9334-54E6CBEE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5A7B78"/>
    <w:pPr>
      <w:spacing w:after="120" w:line="250" w:lineRule="exact"/>
      <w:contextualSpacing/>
      <w:jc w:val="both"/>
    </w:pPr>
    <w:rPr>
      <w:rFonts w:ascii="Arial" w:eastAsia="Calibri" w:hAnsi="Arial" w:cs="Times New Roman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5A7B78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5A7B78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5A7B78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A7B78"/>
    <w:rPr>
      <w:rFonts w:ascii="Arial" w:eastAsia="Calibri" w:hAnsi="Arial" w:cs="Times New Roman"/>
      <w:color w:val="4F4C4D"/>
      <w:sz w:val="16"/>
    </w:rPr>
  </w:style>
  <w:style w:type="paragraph" w:styleId="Normlnweb">
    <w:name w:val="Normal (Web)"/>
    <w:basedOn w:val="Normln"/>
    <w:rsid w:val="005A7B78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7B78"/>
    <w:pPr>
      <w:spacing w:after="200" w:line="276" w:lineRule="auto"/>
      <w:ind w:left="720"/>
      <w:jc w:val="left"/>
    </w:pPr>
    <w:rPr>
      <w:rFonts w:asciiTheme="minorHAnsi" w:eastAsiaTheme="minorHAnsi" w:hAnsiTheme="minorHAnsi" w:cstheme="minorBidi"/>
      <w:sz w:val="22"/>
      <w:lang w:val="en-US"/>
    </w:rPr>
  </w:style>
  <w:style w:type="paragraph" w:styleId="Bezmezer">
    <w:name w:val="No Spacing"/>
    <w:uiPriority w:val="1"/>
    <w:qFormat/>
    <w:rsid w:val="005A7B78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A7B78"/>
    <w:pPr>
      <w:spacing w:line="240" w:lineRule="auto"/>
      <w:contextualSpacing w:val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A7B7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1582</Words>
  <Characters>10900</Characters>
  <Application>Microsoft Office Word</Application>
  <DocSecurity>0</DocSecurity>
  <Lines>90</Lines>
  <Paragraphs>24</Paragraphs>
  <ScaleCrop>false</ScaleCrop>
  <Company/>
  <LinksUpToDate>false</LinksUpToDate>
  <CharactersWithSpaces>12458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Potmesil Milon</dc:creator>
  <cp:keywords/>
  <dc:description/>
  <cp:lastModifiedBy>Benešová Věra</cp:lastModifiedBy>
  <cp:revision>4</cp:revision>
  <dcterms:created xsi:type="dcterms:W3CDTF">2025-10-08T19:04:00Z</dcterms:created>
  <dcterms:modified xsi:type="dcterms:W3CDTF">2025-10-09T07:45:00Z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ca4d1e36-2b3c-4165-99d2-fa4c55adac63</vt:lpwstr>
  </property>
</Properties>
</file>