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26D0E" w14:textId="77777777" w:rsidR="003B14AD" w:rsidRPr="00355FC2" w:rsidRDefault="003B14AD" w:rsidP="003B14AD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433AD6F5" w14:textId="3D2373F0" w:rsidR="00CF7B30" w:rsidRPr="00EA3EC5" w:rsidRDefault="00CF7B30" w:rsidP="00EA3EC5">
      <w:pPr>
        <w:spacing w:after="0" w:line="360" w:lineRule="auto"/>
        <w:jc w:val="center"/>
        <w:rPr>
          <w:b/>
          <w:bCs/>
        </w:rPr>
      </w:pPr>
      <w:r w:rsidRPr="00EA3EC5">
        <w:rPr>
          <w:b/>
          <w:bCs/>
        </w:rPr>
        <w:t>Učitelství pro mateřské školy a speciální pedagogika (UMSP-Bc)</w:t>
      </w:r>
    </w:p>
    <w:p w14:paraId="150E9D14" w14:textId="77777777" w:rsidR="003B14AD" w:rsidRDefault="003B14AD" w:rsidP="003B14AD">
      <w:pPr>
        <w:spacing w:after="0" w:line="360" w:lineRule="auto"/>
      </w:pPr>
    </w:p>
    <w:p w14:paraId="6CACBB24" w14:textId="77777777" w:rsidR="003B14AD" w:rsidRDefault="003B14AD" w:rsidP="003B14AD">
      <w:pPr>
        <w:spacing w:after="0" w:line="360" w:lineRule="auto"/>
      </w:pPr>
    </w:p>
    <w:p w14:paraId="39943ABB" w14:textId="77777777" w:rsidR="004E3648" w:rsidRPr="00E2776A" w:rsidRDefault="003B14AD" w:rsidP="004E3648">
      <w:pPr>
        <w:spacing w:after="0" w:line="240" w:lineRule="auto"/>
        <w:contextualSpacing w:val="0"/>
        <w:rPr>
          <w:rFonts w:eastAsia="Times New Roman" w:cs="Arial"/>
          <w:szCs w:val="20"/>
          <w:highlight w:val="cyan"/>
          <w:lang w:eastAsia="cs-CZ"/>
        </w:rPr>
      </w:pPr>
      <w:bookmarkStart w:id="0" w:name="_Hlk116761355"/>
      <w:r w:rsidRPr="00E2776A">
        <w:rPr>
          <w:b/>
          <w:bCs/>
          <w:highlight w:val="cyan"/>
        </w:rPr>
        <w:t xml:space="preserve">Název předmětu SZZ: </w:t>
      </w:r>
      <w:r w:rsidR="004E3648" w:rsidRPr="00E2776A">
        <w:rPr>
          <w:rFonts w:eastAsia="Times New Roman" w:cs="Arial"/>
          <w:szCs w:val="20"/>
          <w:highlight w:val="cyan"/>
          <w:lang w:eastAsia="cs-CZ"/>
        </w:rPr>
        <w:t>Logopedická intervence v předškolním věku</w:t>
      </w:r>
    </w:p>
    <w:p w14:paraId="069DEC15" w14:textId="77777777" w:rsidR="003B14AD" w:rsidRPr="00E2776A" w:rsidRDefault="003B14AD" w:rsidP="003B14AD">
      <w:pPr>
        <w:spacing w:after="0" w:line="360" w:lineRule="auto"/>
        <w:rPr>
          <w:highlight w:val="cyan"/>
        </w:rPr>
      </w:pPr>
    </w:p>
    <w:p w14:paraId="7376946D" w14:textId="77777777" w:rsidR="004E3648" w:rsidRPr="004E3648" w:rsidRDefault="003B14AD" w:rsidP="004E3648">
      <w:pPr>
        <w:spacing w:after="0" w:line="240" w:lineRule="auto"/>
        <w:contextualSpacing w:val="0"/>
        <w:rPr>
          <w:rFonts w:eastAsia="Times New Roman" w:cs="Arial"/>
          <w:szCs w:val="20"/>
          <w:lang w:eastAsia="cs-CZ"/>
        </w:rPr>
      </w:pPr>
      <w:r w:rsidRPr="00E2776A">
        <w:rPr>
          <w:b/>
          <w:bCs/>
          <w:highlight w:val="cyan"/>
        </w:rPr>
        <w:t xml:space="preserve">Zkratka předmětu SZZ: </w:t>
      </w:r>
      <w:r w:rsidR="004E3648" w:rsidRPr="00E2776A">
        <w:rPr>
          <w:rFonts w:eastAsia="Times New Roman" w:cs="Arial"/>
          <w:szCs w:val="20"/>
          <w:highlight w:val="cyan"/>
          <w:lang w:eastAsia="cs-CZ"/>
        </w:rPr>
        <w:t>USS/SZZLM</w:t>
      </w:r>
    </w:p>
    <w:bookmarkEnd w:id="0"/>
    <w:p w14:paraId="27291FA5" w14:textId="77777777" w:rsidR="003B14AD" w:rsidRPr="00355FC2" w:rsidRDefault="003B14AD" w:rsidP="003B14AD">
      <w:pPr>
        <w:spacing w:after="0" w:line="360" w:lineRule="auto"/>
      </w:pPr>
    </w:p>
    <w:p w14:paraId="6FAFD521" w14:textId="77777777" w:rsidR="003B14AD" w:rsidRDefault="003B14AD" w:rsidP="003B14AD">
      <w:pPr>
        <w:spacing w:after="0" w:line="360" w:lineRule="auto"/>
      </w:pPr>
    </w:p>
    <w:p w14:paraId="47904B2C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05A0BE50" w14:textId="77777777" w:rsidR="004E3648" w:rsidRPr="004E3648" w:rsidRDefault="004E3648" w:rsidP="004E3648">
      <w:pPr>
        <w:spacing w:before="120"/>
        <w:rPr>
          <w:b/>
          <w:szCs w:val="20"/>
        </w:rPr>
      </w:pPr>
      <w:r w:rsidRPr="004E3648">
        <w:rPr>
          <w:b/>
          <w:szCs w:val="20"/>
        </w:rPr>
        <w:t>Obecná část:</w:t>
      </w:r>
    </w:p>
    <w:p w14:paraId="02B1C90D" w14:textId="2BB7A286" w:rsidR="004E3648" w:rsidRPr="0009061B" w:rsidRDefault="004E3648" w:rsidP="004E3648">
      <w:pPr>
        <w:numPr>
          <w:ilvl w:val="0"/>
          <w:numId w:val="5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>Logopedie jako vědní obor</w:t>
      </w:r>
      <w:r w:rsidR="002C751A" w:rsidRPr="0009061B">
        <w:rPr>
          <w:szCs w:val="20"/>
        </w:rPr>
        <w:t>,</w:t>
      </w:r>
      <w:r w:rsidRPr="0009061B">
        <w:rPr>
          <w:szCs w:val="20"/>
        </w:rPr>
        <w:t xml:space="preserve"> </w:t>
      </w:r>
      <w:r w:rsidR="002C751A" w:rsidRPr="0009061B">
        <w:rPr>
          <w:szCs w:val="20"/>
        </w:rPr>
        <w:t xml:space="preserve">výchozí věková </w:t>
      </w:r>
      <w:r w:rsidRPr="0009061B">
        <w:rPr>
          <w:szCs w:val="20"/>
        </w:rPr>
        <w:t>specifika logopedické intervence</w:t>
      </w:r>
      <w:r w:rsidR="002C751A" w:rsidRPr="0009061B">
        <w:rPr>
          <w:szCs w:val="20"/>
        </w:rPr>
        <w:t xml:space="preserve"> z pohledu předškolního věku</w:t>
      </w:r>
      <w:r w:rsidRPr="0009061B">
        <w:rPr>
          <w:szCs w:val="20"/>
        </w:rPr>
        <w:t xml:space="preserve">. Definice a vymezení jako vědního a studijního oboru, stručná historie vývoje oboru, postavení logopedie v systému věd, významné osobnosti. </w:t>
      </w:r>
    </w:p>
    <w:p w14:paraId="797A9DDC" w14:textId="4539D346" w:rsidR="004E3648" w:rsidRPr="0009061B" w:rsidRDefault="004E3648" w:rsidP="004E3648">
      <w:pPr>
        <w:numPr>
          <w:ilvl w:val="0"/>
          <w:numId w:val="5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Organizace logopedické péče. Specifika logopedické péče dle jednotlivých resortů v rámci předškolního věku, legislativní vymezení, institucionální péče. Logopedické organizace a společnosti. Aktuální trendy. </w:t>
      </w:r>
    </w:p>
    <w:p w14:paraId="7006EC38" w14:textId="789C9193" w:rsidR="004E3648" w:rsidRPr="0009061B" w:rsidRDefault="004E3648" w:rsidP="004E3648">
      <w:pPr>
        <w:numPr>
          <w:ilvl w:val="0"/>
          <w:numId w:val="5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10 okruhů narušení komunikační schopnosti – terminologie, základní klasifikace. Možnosti logopedické prevence a </w:t>
      </w:r>
      <w:r w:rsidR="0046037D" w:rsidRPr="0009061B">
        <w:rPr>
          <w:szCs w:val="20"/>
        </w:rPr>
        <w:t>osvěty – typy</w:t>
      </w:r>
      <w:r w:rsidRPr="0009061B">
        <w:rPr>
          <w:szCs w:val="20"/>
        </w:rPr>
        <w:t>, stupně a formy logopedické prevence. Specifika s ohledem na věk dítěte.</w:t>
      </w:r>
      <w:r w:rsidR="002C751A" w:rsidRPr="0009061B">
        <w:rPr>
          <w:szCs w:val="20"/>
        </w:rPr>
        <w:t xml:space="preserve"> Rozdíly v pojetí poruch komunikace v souvislosti se změnami klasifikací WHO (MKN a MKF).</w:t>
      </w:r>
    </w:p>
    <w:p w14:paraId="54A11575" w14:textId="4A8D65C7" w:rsidR="004E3648" w:rsidRPr="0009061B" w:rsidRDefault="004E3648" w:rsidP="004E3648">
      <w:pPr>
        <w:numPr>
          <w:ilvl w:val="0"/>
          <w:numId w:val="5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Specifika ontogeneze řeči vzhledem k jednotlivým </w:t>
      </w:r>
      <w:r w:rsidR="002C751A" w:rsidRPr="0009061B">
        <w:rPr>
          <w:szCs w:val="20"/>
        </w:rPr>
        <w:t xml:space="preserve">vývojovým </w:t>
      </w:r>
      <w:r w:rsidRPr="0009061B">
        <w:rPr>
          <w:szCs w:val="20"/>
        </w:rPr>
        <w:t xml:space="preserve">etapám předškolního věku – </w:t>
      </w:r>
      <w:proofErr w:type="spellStart"/>
      <w:r w:rsidRPr="0009061B">
        <w:rPr>
          <w:szCs w:val="20"/>
        </w:rPr>
        <w:t>preverbální</w:t>
      </w:r>
      <w:proofErr w:type="spellEnd"/>
      <w:r w:rsidRPr="0009061B">
        <w:rPr>
          <w:szCs w:val="20"/>
        </w:rPr>
        <w:t xml:space="preserve"> a verbální stadium. Možností posuzování </w:t>
      </w:r>
      <w:r w:rsidR="002C751A" w:rsidRPr="0009061B">
        <w:rPr>
          <w:szCs w:val="20"/>
        </w:rPr>
        <w:t xml:space="preserve">a stimulace </w:t>
      </w:r>
      <w:r w:rsidRPr="0009061B">
        <w:rPr>
          <w:szCs w:val="20"/>
        </w:rPr>
        <w:t xml:space="preserve">vývoje řeči v předškolním věku. </w:t>
      </w:r>
      <w:r w:rsidR="002C751A" w:rsidRPr="0009061B">
        <w:rPr>
          <w:szCs w:val="20"/>
        </w:rPr>
        <w:t xml:space="preserve">Vícejazyčná výchova a bilingvismus. </w:t>
      </w:r>
    </w:p>
    <w:p w14:paraId="42C0FFBF" w14:textId="3EE9A916" w:rsidR="004E3648" w:rsidRPr="0009061B" w:rsidRDefault="004E3648" w:rsidP="000A0F06">
      <w:pPr>
        <w:numPr>
          <w:ilvl w:val="0"/>
          <w:numId w:val="5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Základní principy a specifické logopedické přístupy k dětem s narušenou komunikační schopností v předškolním věku. </w:t>
      </w:r>
      <w:r w:rsidR="002C751A" w:rsidRPr="0009061B">
        <w:rPr>
          <w:rFonts w:cs="Arial"/>
          <w:szCs w:val="20"/>
        </w:rPr>
        <w:t xml:space="preserve">Specifické intervenční techniky, metodické logopedicky orientované přístupy. Postavení (screening, podpůrná opatření apod.). </w:t>
      </w:r>
      <w:r w:rsidRPr="0009061B">
        <w:rPr>
          <w:szCs w:val="20"/>
        </w:rPr>
        <w:t>Aktuální trendy</w:t>
      </w:r>
      <w:r w:rsidR="002C751A" w:rsidRPr="0009061B">
        <w:rPr>
          <w:szCs w:val="20"/>
        </w:rPr>
        <w:t xml:space="preserve"> v logopedii ve vztahu k logopedické intervenc</w:t>
      </w:r>
      <w:r w:rsidR="000443FF">
        <w:rPr>
          <w:szCs w:val="20"/>
        </w:rPr>
        <w:t>i</w:t>
      </w:r>
      <w:r w:rsidR="002C751A" w:rsidRPr="0009061B">
        <w:rPr>
          <w:szCs w:val="20"/>
        </w:rPr>
        <w:t xml:space="preserve"> v raném věku. Problematika multikulturality a kulturně-jazykové odlišnosti.</w:t>
      </w:r>
    </w:p>
    <w:p w14:paraId="01201EDA" w14:textId="77777777" w:rsidR="004E3648" w:rsidRPr="0009061B" w:rsidRDefault="004E3648" w:rsidP="004E3648">
      <w:pPr>
        <w:numPr>
          <w:ilvl w:val="0"/>
          <w:numId w:val="5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Využití přístrojové techniky a speciálních logopedických pomůcek v předškolním věku v rámci základní intervence vývoje řeči a narušené komunikační schopnosti. Možnosti využití alternativní a augmentativní komunikace u dětí předškolního věku. </w:t>
      </w:r>
    </w:p>
    <w:p w14:paraId="484C4A37" w14:textId="4C591183" w:rsidR="004E3648" w:rsidRPr="0009061B" w:rsidRDefault="004E3648" w:rsidP="004E3648">
      <w:pPr>
        <w:numPr>
          <w:ilvl w:val="0"/>
          <w:numId w:val="5"/>
        </w:numPr>
        <w:shd w:val="clear" w:color="auto" w:fill="FFFFFF" w:themeFill="background1"/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Možnosti logopedické diagnostiky v předškolním věku, specifika diagnostiky v jednotlivých </w:t>
      </w:r>
      <w:r w:rsidR="002C751A" w:rsidRPr="0009061B">
        <w:rPr>
          <w:szCs w:val="20"/>
        </w:rPr>
        <w:t>resortech</w:t>
      </w:r>
      <w:r w:rsidRPr="0009061B">
        <w:rPr>
          <w:szCs w:val="20"/>
        </w:rPr>
        <w:t>, diagnostický materiál ve vztahu k jednotlivým druhům NKS.</w:t>
      </w:r>
      <w:r w:rsidR="002C751A" w:rsidRPr="0009061B">
        <w:rPr>
          <w:szCs w:val="20"/>
        </w:rPr>
        <w:t xml:space="preserve"> Identifikace speciálních vzdělávacích potřeb ve vztahu k podpůrným opatřením. </w:t>
      </w:r>
    </w:p>
    <w:p w14:paraId="74DBEE2D" w14:textId="77777777" w:rsidR="004E3648" w:rsidRPr="0009061B" w:rsidRDefault="004E3648" w:rsidP="004E3648">
      <w:pPr>
        <w:spacing w:before="120"/>
        <w:rPr>
          <w:b/>
          <w:szCs w:val="20"/>
        </w:rPr>
      </w:pPr>
      <w:r w:rsidRPr="0009061B">
        <w:rPr>
          <w:b/>
          <w:szCs w:val="20"/>
        </w:rPr>
        <w:lastRenderedPageBreak/>
        <w:t>Metodická část:</w:t>
      </w:r>
    </w:p>
    <w:p w14:paraId="74D1EEF7" w14:textId="33EFDBEF" w:rsidR="002C751A" w:rsidRPr="0009061B" w:rsidRDefault="002C751A" w:rsidP="002C75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09061B">
        <w:rPr>
          <w:rFonts w:ascii="Arial" w:hAnsi="Arial" w:cs="Arial"/>
        </w:rPr>
        <w:t xml:space="preserve">Vybrané jazykové a kognitivní schopnosti ovlivňující úspěšnost osvojování základních školních dovedností v předškolním věku. </w:t>
      </w:r>
      <w:r w:rsidRPr="0009061B">
        <w:rPr>
          <w:rFonts w:ascii="Arial" w:hAnsi="Arial" w:cs="Arial"/>
          <w:bCs/>
        </w:rPr>
        <w:t xml:space="preserve">Terminologie, logopedická diagnostika a intervence </w:t>
      </w:r>
      <w:r w:rsidRPr="0009061B">
        <w:rPr>
          <w:rFonts w:ascii="Arial" w:hAnsi="Arial" w:cs="Arial"/>
        </w:rPr>
        <w:t>jazykových a kognitivních deficitů z pohledu výchovného pracovníka</w:t>
      </w:r>
      <w:r w:rsidRPr="0009061B">
        <w:rPr>
          <w:rFonts w:ascii="Arial" w:hAnsi="Arial" w:cs="Arial"/>
          <w:bCs/>
        </w:rPr>
        <w:t xml:space="preserve">. Přesah obtíží do osvojování </w:t>
      </w:r>
      <w:r w:rsidRPr="0009061B">
        <w:rPr>
          <w:rFonts w:ascii="Arial" w:hAnsi="Arial" w:cs="Arial"/>
        </w:rPr>
        <w:t>čtení a psaní, pravopisu a matematických schopností. Interdisciplinární spolupráce.</w:t>
      </w:r>
    </w:p>
    <w:p w14:paraId="344D1DB3" w14:textId="316C62DF" w:rsidR="004E3648" w:rsidRPr="0009061B" w:rsidRDefault="004E3648" w:rsidP="004E3648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>Základní logopedická intervence a stimulace vývoje řeči a jeho odchylek (opoždění, narušení, přerušení</w:t>
      </w:r>
      <w:r w:rsidR="002C751A" w:rsidRPr="0009061B">
        <w:rPr>
          <w:szCs w:val="20"/>
        </w:rPr>
        <w:t>, vývojové jazykové poruchy</w:t>
      </w:r>
      <w:r w:rsidRPr="0009061B">
        <w:rPr>
          <w:szCs w:val="20"/>
        </w:rPr>
        <w:t xml:space="preserve"> apod.) v předškolním věku.</w:t>
      </w:r>
      <w:r w:rsidR="002C751A" w:rsidRPr="0009061B">
        <w:rPr>
          <w:rFonts w:cs="Arial"/>
        </w:rPr>
        <w:t xml:space="preserve"> Didaktické a metodické postupy.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Interdisciplinární spolupráce.</w:t>
      </w:r>
    </w:p>
    <w:p w14:paraId="3504815A" w14:textId="0CD2DC40" w:rsidR="002C751A" w:rsidRPr="0009061B" w:rsidRDefault="004E3648" w:rsidP="002C751A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Základní logopedická intervence narušení článkování řeči – dyslálie </w:t>
      </w:r>
      <w:r w:rsidR="002C751A" w:rsidRPr="0009061B">
        <w:rPr>
          <w:szCs w:val="20"/>
        </w:rPr>
        <w:t xml:space="preserve">a vývojových artikulačních poruch </w:t>
      </w:r>
      <w:r w:rsidRPr="0009061B">
        <w:rPr>
          <w:szCs w:val="20"/>
        </w:rPr>
        <w:t>v předškolním věku.</w:t>
      </w:r>
      <w:r w:rsidR="002C751A" w:rsidRPr="0009061B">
        <w:rPr>
          <w:rFonts w:cs="Arial"/>
        </w:rPr>
        <w:t xml:space="preserve"> Didaktické a metodické postupy.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Interdisciplinární spolupráce.</w:t>
      </w:r>
    </w:p>
    <w:p w14:paraId="23B3E9AF" w14:textId="0CFA33F4" w:rsidR="002C751A" w:rsidRPr="0009061B" w:rsidRDefault="002C751A" w:rsidP="002C751A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Základní logopedická intervence </w:t>
      </w:r>
      <w:r w:rsidR="0009061B" w:rsidRPr="0009061B">
        <w:rPr>
          <w:szCs w:val="20"/>
        </w:rPr>
        <w:t xml:space="preserve">neurogenních poruch řeči v předškolním věku </w:t>
      </w:r>
      <w:r w:rsidRPr="0009061B">
        <w:rPr>
          <w:szCs w:val="20"/>
        </w:rPr>
        <w:t xml:space="preserve">– dysartrie a vývojových neurogenně podmíněných artikulačních poruch v předškolním věku. </w:t>
      </w:r>
      <w:r w:rsidR="0009061B" w:rsidRPr="0009061B">
        <w:rPr>
          <w:szCs w:val="20"/>
        </w:rPr>
        <w:t xml:space="preserve">Dětské afázie. </w:t>
      </w:r>
      <w:r w:rsidRPr="0009061B">
        <w:rPr>
          <w:rFonts w:cs="Arial"/>
        </w:rPr>
        <w:t>Didaktické a metodické postupy.</w:t>
      </w:r>
      <w:r w:rsidRPr="0009061B">
        <w:rPr>
          <w:szCs w:val="20"/>
        </w:rPr>
        <w:t xml:space="preserve"> </w:t>
      </w:r>
      <w:r w:rsidRPr="0009061B">
        <w:rPr>
          <w:rFonts w:cs="Arial"/>
        </w:rPr>
        <w:t>Interdisciplinární spolupráce.</w:t>
      </w:r>
    </w:p>
    <w:p w14:paraId="73C715F3" w14:textId="77777777" w:rsidR="002C751A" w:rsidRPr="0009061B" w:rsidRDefault="004E3648" w:rsidP="002C751A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>Základní logopedická intervence narušení zvuku řeči – poruchy fonace a rezonance v předškolním věku (včetně narušení respirace). Možnosti prevence hlasových poruch, zásady hlasové hygieny v předškolním věku.</w:t>
      </w:r>
      <w:r w:rsidR="002C751A" w:rsidRPr="0009061B">
        <w:rPr>
          <w:szCs w:val="20"/>
        </w:rPr>
        <w:t xml:space="preserve"> Respirace a předškolní věk – typy dýchání, narušení respirace. </w:t>
      </w:r>
      <w:r w:rsidR="002C751A" w:rsidRPr="0009061B">
        <w:rPr>
          <w:rFonts w:cs="Arial"/>
        </w:rPr>
        <w:t>Didaktické a metodické postupy.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Interdisciplinární spolupráce.</w:t>
      </w:r>
    </w:p>
    <w:p w14:paraId="440B86CB" w14:textId="77777777" w:rsidR="002C751A" w:rsidRPr="0009061B" w:rsidRDefault="004E3648" w:rsidP="002C751A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>Základní logopedická intervence narušení plynulosti řeči – koktavost a breptavost v předškolním věku.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Didaktické a metodické postupy.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Interdisciplinární spolupráce.</w:t>
      </w:r>
    </w:p>
    <w:p w14:paraId="4E8F591D" w14:textId="26557A9F" w:rsidR="002C751A" w:rsidRPr="0009061B" w:rsidRDefault="004E3648" w:rsidP="002C751A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Základní logopedická intervence symptomatických poruch řeči v předškolním věku – </w:t>
      </w:r>
      <w:r w:rsidR="0009061B" w:rsidRPr="0009061B">
        <w:rPr>
          <w:szCs w:val="20"/>
        </w:rPr>
        <w:t>1. část. S</w:t>
      </w:r>
      <w:r w:rsidRPr="0009061B">
        <w:rPr>
          <w:szCs w:val="20"/>
        </w:rPr>
        <w:t xml:space="preserve">omatické a mentální postižení. </w:t>
      </w:r>
      <w:r w:rsidR="002C751A" w:rsidRPr="0009061B">
        <w:rPr>
          <w:rFonts w:cs="Arial"/>
        </w:rPr>
        <w:t>Didaktické a metodické postupy.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Interdisciplinární spolupráce.</w:t>
      </w:r>
    </w:p>
    <w:p w14:paraId="1D93D356" w14:textId="69221DA9" w:rsidR="002C751A" w:rsidRPr="0009061B" w:rsidRDefault="004E3648" w:rsidP="002C751A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>Základní logopedická intervence symptomatických poruch řeči v předškolním věku –</w:t>
      </w:r>
      <w:r w:rsidR="0009061B" w:rsidRPr="0009061B">
        <w:rPr>
          <w:szCs w:val="20"/>
        </w:rPr>
        <w:t xml:space="preserve"> – 2. část. S</w:t>
      </w:r>
      <w:r w:rsidRPr="0009061B">
        <w:rPr>
          <w:szCs w:val="20"/>
        </w:rPr>
        <w:t>enzorické postižení – sluchové a zrakové.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Didaktické a metodické postupy.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Interdisciplinární spolupráce.</w:t>
      </w:r>
    </w:p>
    <w:p w14:paraId="640D00A7" w14:textId="1E6B6123" w:rsidR="002C751A" w:rsidRPr="0009061B" w:rsidRDefault="004E3648" w:rsidP="002C751A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Základní logopedická intervence symptomatických poruch řeči v předškolním věku – </w:t>
      </w:r>
      <w:r w:rsidR="0009061B" w:rsidRPr="0009061B">
        <w:rPr>
          <w:szCs w:val="20"/>
        </w:rPr>
        <w:t>3. část. D</w:t>
      </w:r>
      <w:r w:rsidRPr="0009061B">
        <w:rPr>
          <w:szCs w:val="20"/>
        </w:rPr>
        <w:t>ět</w:t>
      </w:r>
      <w:r w:rsidR="0009061B" w:rsidRPr="0009061B">
        <w:rPr>
          <w:szCs w:val="20"/>
        </w:rPr>
        <w:t>i</w:t>
      </w:r>
      <w:r w:rsidRPr="0009061B">
        <w:rPr>
          <w:szCs w:val="20"/>
        </w:rPr>
        <w:t xml:space="preserve"> s poruchou autistického spektra.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Didaktické a metodické postupy.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Interdisciplinární spolupráce.</w:t>
      </w:r>
    </w:p>
    <w:p w14:paraId="305A4F55" w14:textId="1DD797FB" w:rsidR="0009061B" w:rsidRPr="0009061B" w:rsidRDefault="0009061B" w:rsidP="0009061B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Základní logopedická intervence symptomatických poruch řeči v předškolním věku – 4. část. Děti s poruchou s Downovým syndromem a jinými vybranými </w:t>
      </w:r>
      <w:proofErr w:type="spellStart"/>
      <w:r w:rsidRPr="0009061B">
        <w:rPr>
          <w:szCs w:val="20"/>
        </w:rPr>
        <w:t>syndromovými</w:t>
      </w:r>
      <w:proofErr w:type="spellEnd"/>
      <w:r w:rsidRPr="0009061B">
        <w:rPr>
          <w:szCs w:val="20"/>
        </w:rPr>
        <w:t xml:space="preserve"> vadami. </w:t>
      </w:r>
      <w:r w:rsidRPr="0009061B">
        <w:rPr>
          <w:rFonts w:cs="Arial"/>
        </w:rPr>
        <w:t>Didaktické a metodické postupy.</w:t>
      </w:r>
      <w:r w:rsidRPr="0009061B">
        <w:rPr>
          <w:szCs w:val="20"/>
        </w:rPr>
        <w:t xml:space="preserve"> </w:t>
      </w:r>
      <w:r w:rsidRPr="0009061B">
        <w:rPr>
          <w:rFonts w:cs="Arial"/>
        </w:rPr>
        <w:t>Interdisciplinární spolupráce.</w:t>
      </w:r>
    </w:p>
    <w:p w14:paraId="3FBC1CDD" w14:textId="4EF397C6" w:rsidR="002C751A" w:rsidRPr="0009061B" w:rsidRDefault="004E3648" w:rsidP="002C751A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Základní logopedická intervence orálních a </w:t>
      </w:r>
      <w:proofErr w:type="spellStart"/>
      <w:r w:rsidRPr="0009061B">
        <w:rPr>
          <w:szCs w:val="20"/>
        </w:rPr>
        <w:t>orofaciálních</w:t>
      </w:r>
      <w:proofErr w:type="spellEnd"/>
      <w:r w:rsidRPr="0009061B">
        <w:rPr>
          <w:szCs w:val="20"/>
        </w:rPr>
        <w:t xml:space="preserve"> </w:t>
      </w:r>
      <w:proofErr w:type="spellStart"/>
      <w:r w:rsidRPr="0009061B">
        <w:rPr>
          <w:szCs w:val="20"/>
        </w:rPr>
        <w:t>myofunkčních</w:t>
      </w:r>
      <w:proofErr w:type="spellEnd"/>
      <w:r w:rsidRPr="0009061B">
        <w:rPr>
          <w:szCs w:val="20"/>
        </w:rPr>
        <w:t xml:space="preserve"> poruch </w:t>
      </w:r>
      <w:r w:rsidR="0009061B" w:rsidRPr="0009061B">
        <w:rPr>
          <w:szCs w:val="20"/>
        </w:rPr>
        <w:t xml:space="preserve">a poruch polykání </w:t>
      </w:r>
      <w:r w:rsidRPr="0009061B">
        <w:rPr>
          <w:szCs w:val="20"/>
        </w:rPr>
        <w:t>s důrazem na propojení na rozvoj hrubé a jemné motoriky v předškolním věku.</w:t>
      </w:r>
      <w:r w:rsidR="002C751A" w:rsidRPr="0009061B">
        <w:rPr>
          <w:rFonts w:cs="Arial"/>
        </w:rPr>
        <w:t xml:space="preserve"> Didaktické a metodické postupy.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Interdisciplinární spolupráce.</w:t>
      </w:r>
    </w:p>
    <w:p w14:paraId="5175ADC1" w14:textId="77777777" w:rsidR="002C751A" w:rsidRPr="0009061B" w:rsidRDefault="004E3648" w:rsidP="002C751A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>Základní logopedická intervence v oblasti specificky zaměřených schopností – fonematické uvědomování, fonematické diferenciace, sluchová analýza a syntéza, rytmická reprodukce.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Didaktické a metodické postupy.</w:t>
      </w:r>
      <w:r w:rsidR="002C751A" w:rsidRPr="0009061B">
        <w:rPr>
          <w:szCs w:val="20"/>
        </w:rPr>
        <w:t xml:space="preserve"> </w:t>
      </w:r>
      <w:r w:rsidR="002C751A" w:rsidRPr="0009061B">
        <w:rPr>
          <w:rFonts w:cs="Arial"/>
        </w:rPr>
        <w:t>Interdisciplinární spolupráce.</w:t>
      </w:r>
    </w:p>
    <w:p w14:paraId="60152706" w14:textId="3E5A1B3F" w:rsidR="004E3648" w:rsidRPr="0009061B" w:rsidRDefault="004E3648" w:rsidP="004E3648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 xml:space="preserve">Základní logopedická intervence odchylek v základních dovednostech </w:t>
      </w:r>
      <w:proofErr w:type="spellStart"/>
      <w:r w:rsidRPr="0009061B">
        <w:rPr>
          <w:szCs w:val="20"/>
        </w:rPr>
        <w:t>lexie</w:t>
      </w:r>
      <w:proofErr w:type="spellEnd"/>
      <w:r w:rsidRPr="0009061B">
        <w:rPr>
          <w:szCs w:val="20"/>
        </w:rPr>
        <w:t xml:space="preserve">, </w:t>
      </w:r>
      <w:proofErr w:type="spellStart"/>
      <w:r w:rsidRPr="0009061B">
        <w:rPr>
          <w:szCs w:val="20"/>
        </w:rPr>
        <w:t>grafie</w:t>
      </w:r>
      <w:proofErr w:type="spellEnd"/>
      <w:r w:rsidRPr="0009061B">
        <w:rPr>
          <w:szCs w:val="20"/>
        </w:rPr>
        <w:t xml:space="preserve">, </w:t>
      </w:r>
      <w:proofErr w:type="spellStart"/>
      <w:r w:rsidRPr="0009061B">
        <w:rPr>
          <w:szCs w:val="20"/>
        </w:rPr>
        <w:t>kalkulie</w:t>
      </w:r>
      <w:proofErr w:type="spellEnd"/>
      <w:r w:rsidRPr="0009061B">
        <w:rPr>
          <w:szCs w:val="20"/>
        </w:rPr>
        <w:t xml:space="preserve"> a </w:t>
      </w:r>
      <w:proofErr w:type="spellStart"/>
      <w:r w:rsidRPr="0009061B">
        <w:rPr>
          <w:szCs w:val="20"/>
        </w:rPr>
        <w:t>praxie</w:t>
      </w:r>
      <w:proofErr w:type="spellEnd"/>
      <w:r w:rsidRPr="0009061B">
        <w:rPr>
          <w:szCs w:val="20"/>
        </w:rPr>
        <w:t xml:space="preserve"> ve vztahu k předškolnímu věku.</w:t>
      </w:r>
      <w:r w:rsidR="006A44B3" w:rsidRPr="0009061B">
        <w:rPr>
          <w:rFonts w:cs="Arial"/>
        </w:rPr>
        <w:t xml:space="preserve"> Didaktické a metodické postupy.</w:t>
      </w:r>
      <w:r w:rsidR="006A44B3" w:rsidRPr="0009061B">
        <w:rPr>
          <w:szCs w:val="20"/>
        </w:rPr>
        <w:t xml:space="preserve"> </w:t>
      </w:r>
      <w:r w:rsidR="006A44B3" w:rsidRPr="0009061B">
        <w:rPr>
          <w:rFonts w:cs="Arial"/>
        </w:rPr>
        <w:t>Interdisciplinární spolupráce.</w:t>
      </w:r>
    </w:p>
    <w:p w14:paraId="2686FDE7" w14:textId="63026E30" w:rsidR="004E3648" w:rsidRPr="0009061B" w:rsidRDefault="004E3648" w:rsidP="004E3648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 w:rsidRPr="0009061B">
        <w:rPr>
          <w:szCs w:val="20"/>
        </w:rPr>
        <w:t>Základní logopedická intervence v oblasti laterality dětí předškolního věku. Fyziologická stimulace přirozeného vývoje laterality.</w:t>
      </w:r>
      <w:r w:rsidR="006A44B3" w:rsidRPr="0009061B">
        <w:rPr>
          <w:rFonts w:cs="Arial"/>
        </w:rPr>
        <w:t xml:space="preserve"> Didaktické a metodické postupy.</w:t>
      </w:r>
      <w:r w:rsidR="006A44B3" w:rsidRPr="0009061B">
        <w:rPr>
          <w:szCs w:val="20"/>
        </w:rPr>
        <w:t xml:space="preserve"> </w:t>
      </w:r>
      <w:r w:rsidR="006A44B3" w:rsidRPr="0009061B">
        <w:rPr>
          <w:rFonts w:cs="Arial"/>
        </w:rPr>
        <w:t>Interdisciplinární spolupráce.</w:t>
      </w:r>
    </w:p>
    <w:p w14:paraId="23C74FE6" w14:textId="77777777" w:rsidR="004E3648" w:rsidRPr="004E3648" w:rsidRDefault="004E3648" w:rsidP="004E3648">
      <w:pPr>
        <w:spacing w:before="120"/>
        <w:rPr>
          <w:b/>
          <w:szCs w:val="20"/>
        </w:rPr>
      </w:pPr>
    </w:p>
    <w:p w14:paraId="7E68E948" w14:textId="37268ADE" w:rsidR="00EA3EC5" w:rsidRDefault="00EA3EC5" w:rsidP="004E3648">
      <w:pPr>
        <w:spacing w:before="120"/>
        <w:rPr>
          <w:b/>
          <w:szCs w:val="20"/>
        </w:rPr>
      </w:pPr>
    </w:p>
    <w:p w14:paraId="5CAA2822" w14:textId="06D2971E" w:rsidR="00FC0292" w:rsidRDefault="00FC0292" w:rsidP="004E3648">
      <w:pPr>
        <w:spacing w:before="120"/>
        <w:rPr>
          <w:b/>
          <w:szCs w:val="20"/>
        </w:rPr>
      </w:pPr>
    </w:p>
    <w:p w14:paraId="57FC098D" w14:textId="77777777" w:rsidR="00FC0292" w:rsidRDefault="00FC0292" w:rsidP="004E3648">
      <w:pPr>
        <w:spacing w:before="120"/>
        <w:rPr>
          <w:b/>
          <w:szCs w:val="20"/>
        </w:rPr>
      </w:pPr>
      <w:bookmarkStart w:id="1" w:name="_GoBack"/>
      <w:bookmarkEnd w:id="1"/>
    </w:p>
    <w:p w14:paraId="046A01D5" w14:textId="77777777" w:rsidR="00EA3EC5" w:rsidRDefault="00EA3EC5" w:rsidP="004E3648">
      <w:pPr>
        <w:spacing w:before="120"/>
        <w:rPr>
          <w:b/>
          <w:szCs w:val="20"/>
        </w:rPr>
      </w:pPr>
    </w:p>
    <w:p w14:paraId="3051013F" w14:textId="19CA63F9" w:rsidR="004E3648" w:rsidRPr="004E3648" w:rsidRDefault="004E3648" w:rsidP="004E3648">
      <w:pPr>
        <w:spacing w:before="120"/>
        <w:rPr>
          <w:b/>
          <w:szCs w:val="20"/>
        </w:rPr>
      </w:pPr>
      <w:r w:rsidRPr="004E3648">
        <w:rPr>
          <w:b/>
          <w:szCs w:val="20"/>
        </w:rPr>
        <w:lastRenderedPageBreak/>
        <w:t>Metodika základů intervence vyvozování hlásek:</w:t>
      </w:r>
    </w:p>
    <w:p w14:paraId="2EA9ADCC" w14:textId="77777777" w:rsidR="004E3648" w:rsidRPr="004E3648" w:rsidRDefault="004E3648" w:rsidP="004E3648">
      <w:pPr>
        <w:spacing w:before="120"/>
        <w:rPr>
          <w:b/>
          <w:szCs w:val="20"/>
        </w:rPr>
      </w:pPr>
    </w:p>
    <w:p w14:paraId="3E7D31C4" w14:textId="4895A7B4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 xml:space="preserve">Povinnou součástí SZZ je zodpovězení </w:t>
      </w:r>
      <w:r w:rsidR="0009061B">
        <w:rPr>
          <w:szCs w:val="20"/>
        </w:rPr>
        <w:t xml:space="preserve">dvou okruhů (1 z obecné a 1 z metodické části) </w:t>
      </w:r>
      <w:r w:rsidRPr="004E3648">
        <w:rPr>
          <w:szCs w:val="20"/>
        </w:rPr>
        <w:t>i jednoho z vylosovaných okruhů speciální metodické části z Fyziologie polykání, fyziologie a narušení tvorby hlásek:</w:t>
      </w:r>
    </w:p>
    <w:p w14:paraId="63EB110E" w14:textId="77777777" w:rsidR="004E3648" w:rsidRPr="004E3648" w:rsidRDefault="004E3648" w:rsidP="004E3648">
      <w:pPr>
        <w:spacing w:before="120"/>
        <w:rPr>
          <w:szCs w:val="20"/>
        </w:rPr>
      </w:pPr>
    </w:p>
    <w:p w14:paraId="4BFA32A8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1.</w:t>
      </w:r>
      <w:r w:rsidRPr="004E3648">
        <w:rPr>
          <w:szCs w:val="20"/>
        </w:rPr>
        <w:tab/>
        <w:t>Klidové postavení mluvidel, klidová poloha jazyka – fyziologie (popis nákresu postavení mluvidel) a základní typy narušení. Fyziologický průběh polykání – fyziologie (popis dle schématu).</w:t>
      </w:r>
    </w:p>
    <w:p w14:paraId="58763870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2.</w:t>
      </w:r>
      <w:r w:rsidRPr="004E3648">
        <w:rPr>
          <w:szCs w:val="20"/>
        </w:rPr>
        <w:tab/>
        <w:t>Hlásky P, B, M – fyziologie a narušení artikulace této skupiny hlásek, metodika vyvození a korekce vadné výslovnosti, analýza nákresu postavení mluvidel</w:t>
      </w:r>
    </w:p>
    <w:p w14:paraId="4A5FFF9F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3.</w:t>
      </w:r>
      <w:r w:rsidRPr="004E3648">
        <w:rPr>
          <w:szCs w:val="20"/>
        </w:rPr>
        <w:tab/>
        <w:t>Hlásky V, F - fyziologie a narušení artikulace této skupiny hlásek, metodika vyvození a korekce vadné výslovnosti, analýza nákresu postavení mluvidel</w:t>
      </w:r>
    </w:p>
    <w:p w14:paraId="5FDE55EB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4.</w:t>
      </w:r>
      <w:r w:rsidRPr="004E3648">
        <w:rPr>
          <w:szCs w:val="20"/>
        </w:rPr>
        <w:tab/>
        <w:t>Hlásky T, D, N - fyziologie a narušení artikulace této skupiny hlásek, metodika vyvození a korekce vadné výslovnosti, analýza nákresu postavení mluvidel</w:t>
      </w:r>
    </w:p>
    <w:p w14:paraId="6F930C6F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5.</w:t>
      </w:r>
      <w:r w:rsidRPr="004E3648">
        <w:rPr>
          <w:szCs w:val="20"/>
        </w:rPr>
        <w:tab/>
        <w:t>Hlásky Ť, Ď, Ň, J - fyziologie a narušení artikulace této skupiny hlásek, metodika vyvození a korekce vadné výslovnosti, analýza nákresu postavení mluvidel</w:t>
      </w:r>
    </w:p>
    <w:p w14:paraId="7750E606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6.</w:t>
      </w:r>
      <w:r w:rsidRPr="004E3648">
        <w:rPr>
          <w:szCs w:val="20"/>
        </w:rPr>
        <w:tab/>
        <w:t>Hlásky L, R, Ř - fyziologie a narušení artikulace této skupiny hlásek, metodika vyvození a korekce vadné výslovnosti, analýza nákresu postavení mluvidel</w:t>
      </w:r>
    </w:p>
    <w:p w14:paraId="75955D00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7.</w:t>
      </w:r>
      <w:r w:rsidRPr="004E3648">
        <w:rPr>
          <w:szCs w:val="20"/>
        </w:rPr>
        <w:tab/>
        <w:t>Hlásky S, Z, C - fyziologie a narušení artikulace této skupiny hlásek, metodika vyvození a korekce vadné výslovnosti, analýza nákresu postavení mluvidel</w:t>
      </w:r>
    </w:p>
    <w:p w14:paraId="7E1DCDB2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8.</w:t>
      </w:r>
      <w:r w:rsidRPr="004E3648">
        <w:rPr>
          <w:szCs w:val="20"/>
        </w:rPr>
        <w:tab/>
        <w:t>Hlásky Š, Ž, Č- fyziologie a narušení artikulace této skupiny hlásek, metodika vyvození a korekce vadné výslovnosti, analýza nákresu postavení mluvidel</w:t>
      </w:r>
    </w:p>
    <w:p w14:paraId="586919E0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9.</w:t>
      </w:r>
      <w:r w:rsidRPr="004E3648">
        <w:rPr>
          <w:szCs w:val="20"/>
        </w:rPr>
        <w:tab/>
        <w:t>Hlásky H, CH - fyziologie a narušení artikulace této skupiny hlásek, metodika vyvození a korekce vadné výslovnosti, analýza nákresu postavení mluvidel</w:t>
      </w:r>
    </w:p>
    <w:p w14:paraId="53129C16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10.</w:t>
      </w:r>
      <w:r w:rsidRPr="004E3648">
        <w:rPr>
          <w:szCs w:val="20"/>
        </w:rPr>
        <w:tab/>
        <w:t>Hlásky K, G - fyziologie a narušení artikulace této skupiny hlásek, metodika vyvození a korekce vadné výslovnosti, analýza nákresu postavení mluvidel</w:t>
      </w:r>
    </w:p>
    <w:p w14:paraId="0BFADF8C" w14:textId="77777777" w:rsidR="004E3648" w:rsidRPr="004E3648" w:rsidRDefault="004E3648" w:rsidP="004E3648">
      <w:pPr>
        <w:spacing w:before="120"/>
        <w:rPr>
          <w:szCs w:val="20"/>
        </w:rPr>
      </w:pPr>
      <w:r w:rsidRPr="004E3648">
        <w:rPr>
          <w:szCs w:val="20"/>
        </w:rPr>
        <w:t>11.</w:t>
      </w:r>
      <w:r w:rsidRPr="004E3648">
        <w:rPr>
          <w:szCs w:val="20"/>
        </w:rPr>
        <w:tab/>
        <w:t>Samohlásky a diftongy - fyziologie a narušení artikulace této skupiny hlásek, metodika vyvození a korekce vadné výslovnosti, analýza nákresu postavení mluvidel</w:t>
      </w:r>
    </w:p>
    <w:p w14:paraId="46FB1813" w14:textId="77777777" w:rsidR="00EA3EC5" w:rsidRDefault="00EA3EC5" w:rsidP="003B14AD">
      <w:pPr>
        <w:spacing w:after="0" w:line="360" w:lineRule="auto"/>
        <w:contextualSpacing w:val="0"/>
        <w:rPr>
          <w:b/>
          <w:bCs/>
        </w:rPr>
      </w:pPr>
    </w:p>
    <w:p w14:paraId="325EB263" w14:textId="78393D8C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75EE401A" w14:textId="77777777" w:rsidR="004E3648" w:rsidRPr="004E3648" w:rsidRDefault="004E3648" w:rsidP="004E3648">
      <w:pPr>
        <w:spacing w:before="120"/>
        <w:rPr>
          <w:i/>
          <w:szCs w:val="20"/>
        </w:rPr>
      </w:pPr>
      <w:r w:rsidRPr="004E3648">
        <w:rPr>
          <w:i/>
          <w:szCs w:val="20"/>
        </w:rPr>
        <w:t>Student si losuje jednu otázku z obecné a jednu z metodické části a jeden okruh hlásek pro základní metodiku vyvození.</w:t>
      </w:r>
    </w:p>
    <w:p w14:paraId="501E11DE" w14:textId="77777777" w:rsidR="004E3648" w:rsidRDefault="004E3648" w:rsidP="004E3648">
      <w:pPr>
        <w:spacing w:before="120"/>
        <w:rPr>
          <w:sz w:val="24"/>
          <w:szCs w:val="24"/>
        </w:rPr>
      </w:pPr>
    </w:p>
    <w:p w14:paraId="2CA04532" w14:textId="77777777" w:rsidR="003B14AD" w:rsidRDefault="003B14AD" w:rsidP="003B14AD">
      <w:pPr>
        <w:spacing w:after="0" w:line="360" w:lineRule="auto"/>
        <w:contextualSpacing w:val="0"/>
      </w:pPr>
    </w:p>
    <w:p w14:paraId="1B8B56F3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128CFDC3" w14:textId="77777777" w:rsidR="00682EF8" w:rsidRDefault="00682EF8" w:rsidP="004E3648">
      <w:pPr>
        <w:spacing w:after="0" w:line="360" w:lineRule="auto"/>
        <w:contextualSpacing w:val="0"/>
      </w:pPr>
      <w:r>
        <w:t>BENDOVÁ, P., 2014. Logopedická prevence v MŠ, Hradec Králové: Gaudeamus.</w:t>
      </w:r>
    </w:p>
    <w:p w14:paraId="45EFCAC0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BITTMANNOVÁ, Lenka. </w:t>
      </w:r>
      <w:proofErr w:type="spellStart"/>
      <w:r w:rsidRPr="00682EF8">
        <w:rPr>
          <w:i/>
          <w:iCs/>
        </w:rPr>
        <w:t>Speciálněpedagogické</w:t>
      </w:r>
      <w:proofErr w:type="spellEnd"/>
      <w:r w:rsidRPr="00682EF8">
        <w:rPr>
          <w:i/>
          <w:iCs/>
        </w:rPr>
        <w:t xml:space="preserve"> minimum pro učitele: co dělat, když do třídy přijde žák se speciálními vzdělávacími potřebami</w:t>
      </w:r>
      <w:r w:rsidRPr="00682EF8">
        <w:t>. Praha: Pasparta, [2019]. ISBN 978-80-88290-14-8.</w:t>
      </w:r>
    </w:p>
    <w:p w14:paraId="1B420856" w14:textId="77777777" w:rsidR="00682EF8" w:rsidRDefault="00682EF8" w:rsidP="004E3648">
      <w:pPr>
        <w:spacing w:after="0" w:line="360" w:lineRule="auto"/>
        <w:contextualSpacing w:val="0"/>
      </w:pPr>
      <w:r>
        <w:t>BOGDASHINA, O., 2017. Specifika smyslového vnímání u autismu a Aspergerova syndromu, V Praze: Pasparta.</w:t>
      </w:r>
    </w:p>
    <w:p w14:paraId="4F4683E3" w14:textId="77777777" w:rsidR="00682EF8" w:rsidRDefault="00682EF8" w:rsidP="004E3648">
      <w:pPr>
        <w:spacing w:after="0" w:line="360" w:lineRule="auto"/>
        <w:contextualSpacing w:val="0"/>
      </w:pPr>
      <w:r>
        <w:t xml:space="preserve">BYTEŠNÍKOVÁ I. 2012. Komunikace dětí předškolního věku.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a.s. ISBN </w:t>
      </w:r>
      <w:proofErr w:type="spellStart"/>
      <w:r>
        <w:t>ISBN</w:t>
      </w:r>
      <w:proofErr w:type="spellEnd"/>
      <w:r>
        <w:t>: 978-80-247-3008-0</w:t>
      </w:r>
    </w:p>
    <w:p w14:paraId="5F3E8197" w14:textId="77777777" w:rsidR="00682EF8" w:rsidRDefault="00682EF8" w:rsidP="004E3648">
      <w:pPr>
        <w:spacing w:after="0" w:line="360" w:lineRule="auto"/>
        <w:contextualSpacing w:val="0"/>
      </w:pPr>
      <w:r>
        <w:t>BYTEŠNÍKOVÁ, I. Rozvoj komunikačních kompetencí u dětí předškolního věku. Brno: MU, 2007. ISBN 978-80-210-4454-8.</w:t>
      </w:r>
    </w:p>
    <w:p w14:paraId="7BFE6DCC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lastRenderedPageBreak/>
        <w:t>ČERVENKOVÁ, Barbora. </w:t>
      </w:r>
      <w:r w:rsidRPr="00682EF8">
        <w:rPr>
          <w:i/>
          <w:iCs/>
        </w:rPr>
        <w:t>Rozvoj komunikačních a jazykových schopností: u dětí od narození do tří let věku</w:t>
      </w:r>
      <w:r w:rsidRPr="00682EF8">
        <w:t>. Praha: Grada, 2019. Pedagogika. ISBN 978-80-271-2054-3.</w:t>
      </w:r>
    </w:p>
    <w:p w14:paraId="6AC7132F" w14:textId="77777777" w:rsidR="00682EF8" w:rsidRDefault="00682EF8" w:rsidP="004E3648">
      <w:pPr>
        <w:spacing w:after="0" w:line="360" w:lineRule="auto"/>
        <w:contextualSpacing w:val="0"/>
      </w:pPr>
      <w:r>
        <w:t xml:space="preserve">FÁBIANOVÁ, A., 2014. </w:t>
      </w:r>
      <w:proofErr w:type="spellStart"/>
      <w:r>
        <w:t>Orofaciálna</w:t>
      </w:r>
      <w:proofErr w:type="spellEnd"/>
      <w:r>
        <w:t xml:space="preserve"> a </w:t>
      </w:r>
      <w:proofErr w:type="spellStart"/>
      <w:r>
        <w:t>bazálna</w:t>
      </w:r>
      <w:proofErr w:type="spellEnd"/>
      <w:r>
        <w:t xml:space="preserve"> </w:t>
      </w:r>
      <w:proofErr w:type="spellStart"/>
      <w:r>
        <w:t>stimulácia</w:t>
      </w:r>
      <w:proofErr w:type="spellEnd"/>
      <w:r>
        <w:t xml:space="preserve"> u </w:t>
      </w:r>
      <w:proofErr w:type="spellStart"/>
      <w:r>
        <w:t>detí</w:t>
      </w:r>
      <w:proofErr w:type="spellEnd"/>
      <w:r>
        <w:t xml:space="preserve"> s psychomotorickým </w:t>
      </w:r>
      <w:proofErr w:type="spellStart"/>
      <w:r>
        <w:t>oneskorením</w:t>
      </w:r>
      <w:proofErr w:type="spellEnd"/>
      <w:r>
        <w:t xml:space="preserve"> v </w:t>
      </w:r>
      <w:proofErr w:type="spellStart"/>
      <w:r>
        <w:t>ranom</w:t>
      </w:r>
      <w:proofErr w:type="spellEnd"/>
      <w:r>
        <w:t xml:space="preserve"> veku, Havlíčkův Brod: Tobiáš.</w:t>
      </w:r>
    </w:p>
    <w:p w14:paraId="7237D773" w14:textId="77777777" w:rsidR="00682EF8" w:rsidRDefault="00682EF8" w:rsidP="004E3648">
      <w:pPr>
        <w:spacing w:after="0" w:line="360" w:lineRule="auto"/>
        <w:contextualSpacing w:val="0"/>
      </w:pPr>
      <w:r>
        <w:t>FRIEDLOVÁ, K., 2015. Bazální stimulace® pro pečující, terapeuty, logopedy a speciální pedagogy: praktická příručka pro pracující v sociálních službách, dlouhodobé péči a ve speciálních školách, Tábor: Asociace poskytovatelů sociálních služeb ČR.</w:t>
      </w:r>
    </w:p>
    <w:p w14:paraId="63514DD6" w14:textId="77777777" w:rsidR="00682EF8" w:rsidRDefault="00682EF8" w:rsidP="004E3648">
      <w:pPr>
        <w:spacing w:after="0" w:line="360" w:lineRule="auto"/>
        <w:contextualSpacing w:val="0"/>
      </w:pPr>
      <w:r>
        <w:t>HEALEY, J.M., 2015. Leváci a jejich výchova Vyd. 2., Praha: Portál.</w:t>
      </w:r>
    </w:p>
    <w:p w14:paraId="4123FCB5" w14:textId="77777777" w:rsidR="00682EF8" w:rsidRDefault="00682EF8" w:rsidP="004E3648">
      <w:pPr>
        <w:spacing w:after="0" w:line="360" w:lineRule="auto"/>
        <w:contextualSpacing w:val="0"/>
      </w:pPr>
      <w:r>
        <w:t>HORŇÁKOVÁ, K., KAPALKOVÁ, S. &amp; MIKULAJOVÁ, M., 2009. Jak mluvit s dětmi: od narození do tří let, Praha: Portál.</w:t>
      </w:r>
    </w:p>
    <w:p w14:paraId="238137A8" w14:textId="77777777" w:rsidR="00682EF8" w:rsidRDefault="00682EF8" w:rsidP="004E3648">
      <w:pPr>
        <w:spacing w:after="0" w:line="360" w:lineRule="auto"/>
        <w:contextualSpacing w:val="0"/>
      </w:pPr>
      <w:r>
        <w:t>HRABALOVÁ, J. 2016. Dech, hlas a řeč od praxe k teorii a zpět. Brno: Janáčkova akademie múzických umění v Brně.</w:t>
      </w:r>
    </w:p>
    <w:p w14:paraId="2F40FBCD" w14:textId="77777777" w:rsidR="00682EF8" w:rsidRDefault="00682EF8" w:rsidP="004E3648">
      <w:pPr>
        <w:spacing w:after="0" w:line="360" w:lineRule="auto"/>
        <w:contextualSpacing w:val="0"/>
      </w:pPr>
      <w:r>
        <w:t xml:space="preserve">CHOTĚBOROVÁ, M., 2015. Mami, tati - procvičujte se mnou...: aneb logopedická příručka nejen pro rodiče dětí s rozštěpem, Praha: </w:t>
      </w:r>
      <w:proofErr w:type="spellStart"/>
      <w:r>
        <w:t>Carter</w:t>
      </w:r>
      <w:proofErr w:type="spellEnd"/>
      <w:r>
        <w:t>/</w:t>
      </w:r>
      <w:proofErr w:type="spellStart"/>
      <w:r>
        <w:t>Reproplus</w:t>
      </w:r>
      <w:proofErr w:type="spellEnd"/>
      <w:r>
        <w:t>.</w:t>
      </w:r>
    </w:p>
    <w:p w14:paraId="6B08C428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JUCOVIČOVÁ, Drahomíra a Hana ŽÁČKOVÁ. </w:t>
      </w:r>
      <w:r w:rsidRPr="00682EF8">
        <w:rPr>
          <w:i/>
          <w:iCs/>
        </w:rPr>
        <w:t>Katalog podpůrných opatření: dílčí část : pro žáky s potřebou podpory ve vzdělávání z důvodu specifických poruch učení a chování</w:t>
      </w:r>
      <w:r w:rsidRPr="00682EF8">
        <w:t>. Olomouc: Univerzita Palackého v Olomouci, 2020. ISBN 978-80-244-5714-7.</w:t>
      </w:r>
    </w:p>
    <w:p w14:paraId="4A5A26D2" w14:textId="77777777" w:rsidR="00682EF8" w:rsidRDefault="00682EF8" w:rsidP="004E3648">
      <w:pPr>
        <w:spacing w:after="0" w:line="360" w:lineRule="auto"/>
        <w:contextualSpacing w:val="0"/>
      </w:pPr>
      <w:r>
        <w:t>KEJKLÍČKOVÁ, I. 2016. Vady řeči u dětí: návod pro praxi. Praha: Grada. ISBN: 978-80-247-3941-0</w:t>
      </w:r>
    </w:p>
    <w:p w14:paraId="7F901C87" w14:textId="77777777" w:rsidR="00682EF8" w:rsidRDefault="00682EF8" w:rsidP="004E3648">
      <w:pPr>
        <w:spacing w:after="0" w:line="360" w:lineRule="auto"/>
        <w:contextualSpacing w:val="0"/>
      </w:pPr>
      <w:r>
        <w:t xml:space="preserve">KEREKRÉTIOVÁ, A. A KOL. 2009. Základy </w:t>
      </w:r>
      <w:proofErr w:type="spellStart"/>
      <w:r>
        <w:t>logopédie</w:t>
      </w:r>
      <w:proofErr w:type="spellEnd"/>
      <w:r>
        <w:t>. Bratislava: Univerzita Komenského Bratislava. ISBN 978-80-223-2574-5.</w:t>
      </w:r>
    </w:p>
    <w:p w14:paraId="56A369DE" w14:textId="77777777" w:rsidR="00682EF8" w:rsidRDefault="00682EF8" w:rsidP="004E3648">
      <w:pPr>
        <w:spacing w:after="0" w:line="360" w:lineRule="auto"/>
        <w:contextualSpacing w:val="0"/>
      </w:pPr>
      <w:r>
        <w:t xml:space="preserve">KITTEL, A.M., 1999. </w:t>
      </w:r>
      <w:proofErr w:type="spellStart"/>
      <w:r>
        <w:t>Myofunkční</w:t>
      </w:r>
      <w:proofErr w:type="spellEnd"/>
      <w:r>
        <w:t xml:space="preserve"> terapie Vyd. 1. čes.,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14:paraId="5621492E" w14:textId="77777777" w:rsidR="00682EF8" w:rsidRDefault="00682EF8" w:rsidP="004E3648">
      <w:pPr>
        <w:spacing w:after="0" w:line="360" w:lineRule="auto"/>
        <w:contextualSpacing w:val="0"/>
      </w:pPr>
      <w:r>
        <w:t>KLENKOVÁ, J. 2006. Logopedie: narušení komunikační schopnosti, logopedická prevence, logopedická intervence v ČR, příklady z praxe. Praha: Grada. ISBN 80-247-1110-9.</w:t>
      </w:r>
    </w:p>
    <w:p w14:paraId="56015A41" w14:textId="77777777" w:rsidR="00682EF8" w:rsidRDefault="00682EF8" w:rsidP="004E3648">
      <w:pPr>
        <w:spacing w:after="0" w:line="360" w:lineRule="auto"/>
        <w:contextualSpacing w:val="0"/>
      </w:pPr>
      <w:r>
        <w:t xml:space="preserve">KLENKOVÁ, J. et al. 2008. Vzdělávání žáků s narušenou komunikační schopností. Brno: </w:t>
      </w:r>
      <w:proofErr w:type="spellStart"/>
      <w:r>
        <w:t>Paido</w:t>
      </w:r>
      <w:proofErr w:type="spellEnd"/>
      <w:r>
        <w:t xml:space="preserve">, MU, 2008. ISBN 978-80-7315-168-3 </w:t>
      </w:r>
    </w:p>
    <w:p w14:paraId="0CF042B6" w14:textId="77777777" w:rsidR="00682EF8" w:rsidRDefault="00682EF8" w:rsidP="004E3648">
      <w:pPr>
        <w:spacing w:after="0" w:line="360" w:lineRule="auto"/>
        <w:contextualSpacing w:val="0"/>
      </w:pPr>
      <w:r>
        <w:t>KMENTOVÁ, M., 2015. Hudební a řečové projevy předškolních dětí a jejich vzájemné ovlivňování, V Praze: Univerzita Karlova, Pedagogická fakulta.</w:t>
      </w:r>
    </w:p>
    <w:p w14:paraId="783C0473" w14:textId="77777777" w:rsidR="00682EF8" w:rsidRDefault="00682EF8" w:rsidP="004E3648">
      <w:pPr>
        <w:spacing w:after="0" w:line="360" w:lineRule="auto"/>
        <w:contextualSpacing w:val="0"/>
      </w:pPr>
      <w:r>
        <w:t xml:space="preserve">KREJČOVÁ, L. et al., 2018. Specifické poruchy učení: dyslexie, dysgrafie, dysortografie 2., aktualizované vydání., Brno: </w:t>
      </w:r>
      <w:proofErr w:type="spellStart"/>
      <w:r>
        <w:t>Edika</w:t>
      </w:r>
      <w:proofErr w:type="spellEnd"/>
      <w:r>
        <w:t>.</w:t>
      </w:r>
    </w:p>
    <w:p w14:paraId="3183A2CB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KREJČOVÁ, Lenka. </w:t>
      </w:r>
      <w:r w:rsidRPr="00682EF8">
        <w:rPr>
          <w:i/>
          <w:iCs/>
        </w:rPr>
        <w:t>Dyslexie: psychologické souvislosti</w:t>
      </w:r>
      <w:r w:rsidRPr="00682EF8">
        <w:t>. Praha: Grada, 2019. Psyché. ISBN 978-80-247-3950-2. Dostupné také z: </w:t>
      </w:r>
      <w:hyperlink r:id="rId7" w:tgtFrame="_blank" w:history="1">
        <w:r w:rsidRPr="00682EF8">
          <w:rPr>
            <w:rStyle w:val="Hypertextovodkaz"/>
          </w:rPr>
          <w:t>http://www.digitalniknihovna.cz/mzk/uuid/uuid:eb73aab0-f6f4-11e9-9a61-005056827e52</w:t>
        </w:r>
      </w:hyperlink>
    </w:p>
    <w:p w14:paraId="220918B2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KUČERA, Martin a Marek FRIČ. </w:t>
      </w:r>
      <w:proofErr w:type="spellStart"/>
      <w:r w:rsidRPr="00682EF8">
        <w:rPr>
          <w:i/>
          <w:iCs/>
        </w:rPr>
        <w:t>Vokologie</w:t>
      </w:r>
      <w:proofErr w:type="spellEnd"/>
      <w:r w:rsidRPr="00682EF8">
        <w:rPr>
          <w:i/>
          <w:iCs/>
        </w:rPr>
        <w:t xml:space="preserve"> I: funkční diagnostika a léčba hlasových poruch</w:t>
      </w:r>
      <w:r w:rsidRPr="00682EF8">
        <w:t>. Praha: Akademie múzických umění v Praze, 2019. ISBN 978-80-7331-559-7.</w:t>
      </w:r>
    </w:p>
    <w:p w14:paraId="52051B10" w14:textId="77777777" w:rsidR="00682EF8" w:rsidRDefault="00682EF8" w:rsidP="004E3648">
      <w:pPr>
        <w:spacing w:after="0" w:line="360" w:lineRule="auto"/>
        <w:contextualSpacing w:val="0"/>
      </w:pPr>
      <w:r>
        <w:t xml:space="preserve">LECHTA, V. Symptomatické poruchy řeči u dětí. Vyd. 3., dopl. a </w:t>
      </w:r>
      <w:proofErr w:type="spellStart"/>
      <w:r>
        <w:t>přeprac</w:t>
      </w:r>
      <w:proofErr w:type="spellEnd"/>
      <w:r>
        <w:t>. Praha: Portál, 2011. ISBN 978-80-7367-977-4.</w:t>
      </w:r>
    </w:p>
    <w:p w14:paraId="28EC09B5" w14:textId="77777777" w:rsidR="00682EF8" w:rsidRDefault="00682EF8" w:rsidP="004E3648">
      <w:pPr>
        <w:spacing w:after="0" w:line="360" w:lineRule="auto"/>
        <w:contextualSpacing w:val="0"/>
      </w:pPr>
      <w:r>
        <w:t xml:space="preserve">LECHTA, V., 2011. Symptomatické poruchy řeči u dětí Vyd. 3., dopl. a </w:t>
      </w:r>
      <w:proofErr w:type="spellStart"/>
      <w:r>
        <w:t>přeprac</w:t>
      </w:r>
      <w:proofErr w:type="spellEnd"/>
      <w:r>
        <w:t>., Praha: Portál.</w:t>
      </w:r>
    </w:p>
    <w:p w14:paraId="023D36E1" w14:textId="77777777" w:rsidR="00682EF8" w:rsidRDefault="00682EF8" w:rsidP="004E3648">
      <w:pPr>
        <w:spacing w:after="0" w:line="360" w:lineRule="auto"/>
        <w:contextualSpacing w:val="0"/>
      </w:pPr>
      <w:r>
        <w:lastRenderedPageBreak/>
        <w:t>LECHTA, V., KRÁLIKOVÁ, B., WDOWYCZYNOVÁ, M. 2011. Když naše dítě nemluví plynule: Koktavost a jiné neplynulosti řeči. Praha: Portál. 978-80-7367-849-4</w:t>
      </w:r>
    </w:p>
    <w:p w14:paraId="016F0C37" w14:textId="77777777" w:rsidR="00682EF8" w:rsidRDefault="00682EF8" w:rsidP="004E3648">
      <w:pPr>
        <w:spacing w:after="0" w:line="360" w:lineRule="auto"/>
        <w:contextualSpacing w:val="0"/>
      </w:pPr>
      <w:r>
        <w:t>LYNCH, C., KIDD, J., STRUKOVÁ, S. 2002. Cvičení pro rozvoj řeči: Prevence a náprava poruch komunikace u mladších dětí. Praha: Portál. ISBN 80-71-78571-7.</w:t>
      </w:r>
    </w:p>
    <w:p w14:paraId="1C344F7C" w14:textId="77777777" w:rsidR="00682EF8" w:rsidRDefault="00682EF8" w:rsidP="004E3648">
      <w:pPr>
        <w:spacing w:after="0" w:line="360" w:lineRule="auto"/>
        <w:contextualSpacing w:val="0"/>
      </w:pPr>
      <w:r>
        <w:t xml:space="preserve">MÁLKOVÁ, G., 2015. Vývojový vztah fonematického povědomí a znalosti písmen, Praha: </w:t>
      </w:r>
      <w:proofErr w:type="spellStart"/>
      <w:r>
        <w:t>Togga</w:t>
      </w:r>
      <w:proofErr w:type="spellEnd"/>
      <w:r>
        <w:t>.</w:t>
      </w:r>
    </w:p>
    <w:p w14:paraId="1DDA06AF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MORÁVKOVÁ VEJROCHOVÁ, Monika. </w:t>
      </w:r>
      <w:r w:rsidRPr="00682EF8">
        <w:rPr>
          <w:i/>
          <w:iCs/>
        </w:rPr>
        <w:t>Katalog podpůrných opatření: metodika aplikace podpůrných opatření v předškolním vzdělávání</w:t>
      </w:r>
      <w:r w:rsidRPr="00682EF8">
        <w:t>. Olomouc: Univerzita Palackého v Olomouci, 2020. ISBN 978-80-244-5716-1.</w:t>
      </w:r>
    </w:p>
    <w:p w14:paraId="503F2893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NOVÁKOVÁ, Ivana, Miroslava NOVÁKOVÁ SCHÖFFELOVÁ a Marína MIKULAJOVÁ. </w:t>
      </w:r>
      <w:r w:rsidRPr="00682EF8">
        <w:rPr>
          <w:i/>
          <w:iCs/>
        </w:rPr>
        <w:t xml:space="preserve">Když dítě vidí, co má slyšet: trénink jazykových schopností dle D.B. </w:t>
      </w:r>
      <w:proofErr w:type="spellStart"/>
      <w:r w:rsidRPr="00682EF8">
        <w:rPr>
          <w:i/>
          <w:iCs/>
        </w:rPr>
        <w:t>Elkonina</w:t>
      </w:r>
      <w:proofErr w:type="spellEnd"/>
      <w:r w:rsidRPr="00682EF8">
        <w:rPr>
          <w:i/>
          <w:iCs/>
        </w:rPr>
        <w:t xml:space="preserve"> u dětí se sluchovým postižením</w:t>
      </w:r>
      <w:r w:rsidRPr="00682EF8">
        <w:t>. [Praha]: Univerzita Karlova, Pedagogická fakulta, 2020. ISBN 978-80-7603-184-5.</w:t>
      </w:r>
    </w:p>
    <w:p w14:paraId="22046C0E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PROCHÁZKA, Roman a Miroslav OREL. </w:t>
      </w:r>
      <w:r w:rsidRPr="00682EF8">
        <w:rPr>
          <w:i/>
          <w:iCs/>
        </w:rPr>
        <w:t>Vývojová neuropsychologie</w:t>
      </w:r>
      <w:r w:rsidRPr="00682EF8">
        <w:t>. Praha: Grada, 2021. Psyché. ISBN 978-80-271-3080-1.</w:t>
      </w:r>
    </w:p>
    <w:p w14:paraId="1EB20C63" w14:textId="77777777" w:rsidR="00682EF8" w:rsidRDefault="00682EF8" w:rsidP="004E3648">
      <w:pPr>
        <w:spacing w:after="0" w:line="360" w:lineRule="auto"/>
        <w:contextualSpacing w:val="0"/>
      </w:pPr>
      <w:r>
        <w:t>SINDELAR, B., 2016. Předcházíme poruchám učení: soubor cvičení pro děti v předškolním roce a v první třídě Vydání šesté., Praha: Portál.</w:t>
      </w:r>
    </w:p>
    <w:p w14:paraId="2F91E764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 xml:space="preserve">SKALOVÁ, Pavla </w:t>
      </w:r>
      <w:proofErr w:type="spellStart"/>
      <w:r w:rsidRPr="00682EF8">
        <w:t>Foster</w:t>
      </w:r>
      <w:proofErr w:type="spellEnd"/>
      <w:r w:rsidRPr="00682EF8">
        <w:t>, Alena KUNOVÁ a Jana ŠAROUNOVÁ. </w:t>
      </w:r>
      <w:r w:rsidRPr="00682EF8">
        <w:rPr>
          <w:i/>
          <w:iCs/>
        </w:rPr>
        <w:t>Jak si porozumět, domluvit se a společně si hrát: neverbální dítě v mateřské škole</w:t>
      </w:r>
      <w:r w:rsidRPr="00682EF8">
        <w:t>. V Praze: Pasparta, 2021. ISBN 978-80-88290-73-5.</w:t>
      </w:r>
    </w:p>
    <w:p w14:paraId="0B66AE5D" w14:textId="77777777" w:rsidR="00682EF8" w:rsidRDefault="00682EF8" w:rsidP="004E3648">
      <w:pPr>
        <w:spacing w:after="0" w:line="360" w:lineRule="auto"/>
        <w:contextualSpacing w:val="0"/>
      </w:pPr>
      <w:r>
        <w:t>SMOLÍK, F. &amp; MÁLKOVÁ, G., 2014. Vývoj jazykových schopností v předškolním věku, Praha: Grada.</w:t>
      </w:r>
    </w:p>
    <w:p w14:paraId="7D3BE0C0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ŠPORCLOVÁ, Veronika. </w:t>
      </w:r>
      <w:r w:rsidRPr="00682EF8">
        <w:rPr>
          <w:i/>
          <w:iCs/>
        </w:rPr>
        <w:t>Autismus od A do Z</w:t>
      </w:r>
      <w:r w:rsidRPr="00682EF8">
        <w:t>. V Praze: Pasparta, 2018. ISBN 978-80-88163-98-5.</w:t>
      </w:r>
    </w:p>
    <w:p w14:paraId="7D2A2413" w14:textId="77777777" w:rsidR="00682EF8" w:rsidRDefault="00682EF8" w:rsidP="004E3648">
      <w:pPr>
        <w:spacing w:after="0" w:line="360" w:lineRule="auto"/>
        <w:contextualSpacing w:val="0"/>
      </w:pPr>
      <w:r>
        <w:t xml:space="preserve">ŠTĚPÁN, J. Logopedie: listy pro nácvik výslovnosti. Olomouc: </w:t>
      </w:r>
      <w:proofErr w:type="spellStart"/>
      <w:r>
        <w:t>Rubico</w:t>
      </w:r>
      <w:proofErr w:type="spellEnd"/>
      <w:r>
        <w:t>, 2014. ISBN 978-80-7346-172-0</w:t>
      </w:r>
    </w:p>
    <w:p w14:paraId="54B6F6B2" w14:textId="77777777" w:rsidR="00682EF8" w:rsidRDefault="00682EF8" w:rsidP="004E3648">
      <w:pPr>
        <w:spacing w:after="0" w:line="360" w:lineRule="auto"/>
        <w:contextualSpacing w:val="0"/>
      </w:pPr>
      <w:r>
        <w:t>ŠTĚPÁN, J., PETRÁŠ, P. 1995. Logopedie v praxi. Metodická příručka. Praha: Septima. ISBN 80-85801-61-2.</w:t>
      </w:r>
    </w:p>
    <w:p w14:paraId="0A22E601" w14:textId="77777777" w:rsidR="00682EF8" w:rsidRDefault="00682EF8" w:rsidP="004E3648">
      <w:pPr>
        <w:spacing w:after="0" w:line="360" w:lineRule="auto"/>
        <w:contextualSpacing w:val="0"/>
      </w:pPr>
      <w:r>
        <w:t>TOMÁŠKOVÁ, I., 2015. Rozvíjíme předčtenářskou gramotnost v mateřské škole, Praha: Portál.</w:t>
      </w:r>
    </w:p>
    <w:p w14:paraId="77DE77F2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 xml:space="preserve"> TUCKERMANN, </w:t>
      </w:r>
      <w:proofErr w:type="spellStart"/>
      <w:r w:rsidRPr="00682EF8">
        <w:t>Antje</w:t>
      </w:r>
      <w:proofErr w:type="spellEnd"/>
      <w:r w:rsidRPr="00682EF8">
        <w:t>, Anne HÄUSSLER a Eva LAUSMANN. </w:t>
      </w:r>
      <w:r w:rsidRPr="00682EF8">
        <w:rPr>
          <w:i/>
          <w:iCs/>
        </w:rPr>
        <w:t>Strukturované učení v praxi: uplatnění principů Strukturovaného učení v prostředí běžné školy</w:t>
      </w:r>
      <w:r w:rsidRPr="00682EF8">
        <w:t>. V Praze: Pasparta, 2014. ISBN 978-80-905576-3-5. Dostupné také z: </w:t>
      </w:r>
      <w:hyperlink r:id="rId8" w:tgtFrame="_blank" w:history="1">
        <w:r w:rsidRPr="00682EF8">
          <w:rPr>
            <w:rStyle w:val="Hypertextovodkaz"/>
          </w:rPr>
          <w:t>http://www.digitalniknihovna.cz/mzk/uuid/uuid:af8fd6e0-60a2-11eb-b4d1-005056827e51</w:t>
        </w:r>
      </w:hyperlink>
    </w:p>
    <w:p w14:paraId="2CAC78F9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VAŠÍKOVÁ, Jana a Iva ŽÁKOVÁ. </w:t>
      </w:r>
      <w:r w:rsidRPr="00682EF8">
        <w:rPr>
          <w:i/>
          <w:iCs/>
        </w:rPr>
        <w:t>Význam primární logopedické prevence v rozvoji řečových a jazykových schopností dětí předškolního věku</w:t>
      </w:r>
      <w:r w:rsidRPr="00682EF8">
        <w:t>. Ve Zlíně: Univerzita Tomáše Bati, 2018. Pedagogika. ISBN 978-80-7454-798-0.</w:t>
      </w:r>
    </w:p>
    <w:p w14:paraId="6FA9BE3F" w14:textId="77777777" w:rsidR="00682EF8" w:rsidRDefault="00682EF8" w:rsidP="004E3648">
      <w:pPr>
        <w:spacing w:after="0" w:line="360" w:lineRule="auto"/>
        <w:contextualSpacing w:val="0"/>
      </w:pPr>
      <w:r>
        <w:lastRenderedPageBreak/>
        <w:t>VODIČKA, I., 2015. Nechte leváky drápat: metodika levorukého psaní, kreslení a malování Vydání druhé., Praha: Portál.</w:t>
      </w:r>
    </w:p>
    <w:p w14:paraId="5DF47643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VOLEMANOVÁ, Marja. </w:t>
      </w:r>
      <w:r w:rsidRPr="00682EF8">
        <w:rPr>
          <w:i/>
          <w:iCs/>
        </w:rPr>
        <w:t>Přetrvávající primární reflexy: opomíjený faktor problémů učení a chování</w:t>
      </w:r>
      <w:r w:rsidRPr="00682EF8">
        <w:t>. 2. rozšířené vydání. Statenice: INVTS, 2019. ISBN 978-80-907369-0-0.</w:t>
      </w:r>
    </w:p>
    <w:p w14:paraId="0669E074" w14:textId="77777777" w:rsidR="00682EF8" w:rsidRDefault="00682EF8" w:rsidP="004E3648">
      <w:pPr>
        <w:spacing w:after="0" w:line="360" w:lineRule="auto"/>
        <w:contextualSpacing w:val="0"/>
      </w:pPr>
      <w:r>
        <w:t>VRBOVÁ, R. 2012.  Metodika práce se žákem s narušenou komunikační schopností Olomouc: Univerzita Palackého v Olomouci. ISBN 978-80-244-3312-7.</w:t>
      </w:r>
    </w:p>
    <w:p w14:paraId="26D47C23" w14:textId="77777777" w:rsidR="00682EF8" w:rsidRPr="00682EF8" w:rsidRDefault="00682EF8" w:rsidP="00682EF8">
      <w:pPr>
        <w:spacing w:after="0" w:line="360" w:lineRule="auto"/>
        <w:contextualSpacing w:val="0"/>
      </w:pPr>
      <w:r w:rsidRPr="00682EF8">
        <w:t>VRBOVÁ, Renáta. </w:t>
      </w:r>
      <w:r w:rsidRPr="00682EF8">
        <w:rPr>
          <w:i/>
          <w:iCs/>
        </w:rPr>
        <w:t>Katalog podpůrných opatření pro žáky s potřebou podpory ve vzdělávání z důvodu narušené komunikační schopnosti: dílčí část</w:t>
      </w:r>
      <w:r w:rsidRPr="00682EF8">
        <w:t>. 2., přepracované a rozšířené vydání. Olomouc: Univerzita Palackého v Olomouci, 2020. ISBN 978-80-244-5712-3.</w:t>
      </w:r>
    </w:p>
    <w:p w14:paraId="40AB14D2" w14:textId="77777777" w:rsidR="00682EF8" w:rsidRDefault="00682EF8" w:rsidP="004E3648">
      <w:pPr>
        <w:spacing w:after="0" w:line="360" w:lineRule="auto"/>
        <w:contextualSpacing w:val="0"/>
      </w:pPr>
      <w:r>
        <w:t xml:space="preserve">VYŠTEJN, J. 1991. Vady výslovnosti. Praha: SPN. ISBN 80-04-24504-8. </w:t>
      </w:r>
    </w:p>
    <w:p w14:paraId="7E4A886A" w14:textId="77777777" w:rsidR="00682EF8" w:rsidRDefault="00682EF8" w:rsidP="004E3648">
      <w:pPr>
        <w:spacing w:after="0" w:line="360" w:lineRule="auto"/>
        <w:contextualSpacing w:val="0"/>
      </w:pPr>
      <w:r>
        <w:t>WARNER, P., BLECHA, V. 2011. 160 her a cvičení pro první tři roky života dítěte: [soubor námětů pro všestranný rozvoj nemluvňat a malých dětí. vyd. 3. Praha: Portál. 978-80-7367-805-0</w:t>
      </w:r>
    </w:p>
    <w:p w14:paraId="6976E774" w14:textId="77777777" w:rsidR="004E3648" w:rsidRDefault="004E3648" w:rsidP="004E3648">
      <w:pPr>
        <w:spacing w:after="0" w:line="360" w:lineRule="auto"/>
        <w:contextualSpacing w:val="0"/>
      </w:pPr>
    </w:p>
    <w:p w14:paraId="119A4B66" w14:textId="77777777" w:rsidR="004E3648" w:rsidRDefault="004E3648" w:rsidP="004E3648">
      <w:pPr>
        <w:spacing w:after="0" w:line="360" w:lineRule="auto"/>
        <w:contextualSpacing w:val="0"/>
      </w:pPr>
      <w:r>
        <w:t>+ doporučené zdroje ve výuce, LMS systémech nebo ve STAG sylabech apod.</w:t>
      </w:r>
    </w:p>
    <w:p w14:paraId="674B3E00" w14:textId="77777777" w:rsidR="003B14AD" w:rsidRDefault="003B14AD" w:rsidP="003B14AD">
      <w:pPr>
        <w:spacing w:after="0" w:line="360" w:lineRule="auto"/>
        <w:contextualSpacing w:val="0"/>
      </w:pPr>
    </w:p>
    <w:p w14:paraId="4C967DCF" w14:textId="77777777" w:rsidR="003B14AD" w:rsidRDefault="003B14AD" w:rsidP="004E3648">
      <w:pPr>
        <w:spacing w:after="0" w:line="360" w:lineRule="auto"/>
        <w:contextualSpacing w:val="0"/>
      </w:pPr>
    </w:p>
    <w:p w14:paraId="4465590C" w14:textId="77777777" w:rsidR="003B14AD" w:rsidRDefault="003B14AD" w:rsidP="003B14AD">
      <w:pPr>
        <w:spacing w:after="0" w:line="360" w:lineRule="auto"/>
        <w:contextualSpacing w:val="0"/>
      </w:pPr>
    </w:p>
    <w:p w14:paraId="7F15FBF2" w14:textId="77777777" w:rsidR="003B14AD" w:rsidRDefault="003B14AD" w:rsidP="003B14AD">
      <w:pPr>
        <w:spacing w:after="0" w:line="360" w:lineRule="auto"/>
        <w:contextualSpacing w:val="0"/>
      </w:pPr>
    </w:p>
    <w:sectPr w:rsidR="003B14AD" w:rsidSect="00EA3EC5">
      <w:footerReference w:type="default" r:id="rId9"/>
      <w:headerReference w:type="first" r:id="rId10"/>
      <w:footerReference w:type="first" r:id="rId11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416AE" w14:textId="77777777" w:rsidR="00BC09DD" w:rsidRDefault="00BC09DD" w:rsidP="00F15613">
      <w:pPr>
        <w:spacing w:line="240" w:lineRule="auto"/>
      </w:pPr>
      <w:r>
        <w:separator/>
      </w:r>
    </w:p>
  </w:endnote>
  <w:endnote w:type="continuationSeparator" w:id="0">
    <w:p w14:paraId="13776F18" w14:textId="77777777" w:rsidR="00BC09DD" w:rsidRDefault="00BC09D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767E5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619956F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1E86839D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A32A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7BB2DCB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2D88CAE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A237F" w14:textId="77777777" w:rsidR="00BC09DD" w:rsidRDefault="00BC09DD" w:rsidP="00F15613">
      <w:pPr>
        <w:spacing w:line="240" w:lineRule="auto"/>
      </w:pPr>
      <w:r>
        <w:separator/>
      </w:r>
    </w:p>
  </w:footnote>
  <w:footnote w:type="continuationSeparator" w:id="0">
    <w:p w14:paraId="5F3A4FA4" w14:textId="77777777" w:rsidR="00BC09DD" w:rsidRDefault="00BC09D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8E822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9B0A412" wp14:editId="4893100B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588582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4CDB571A" wp14:editId="15A969DF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35730131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3A53"/>
    <w:multiLevelType w:val="hybridMultilevel"/>
    <w:tmpl w:val="D8E2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908EC"/>
    <w:multiLevelType w:val="hybridMultilevel"/>
    <w:tmpl w:val="11BA7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5052B"/>
    <w:multiLevelType w:val="hybridMultilevel"/>
    <w:tmpl w:val="FD3C6B6E"/>
    <w:lvl w:ilvl="0" w:tplc="EDD0F4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055A3"/>
    <w:multiLevelType w:val="hybridMultilevel"/>
    <w:tmpl w:val="3894E8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D22171"/>
    <w:multiLevelType w:val="hybridMultilevel"/>
    <w:tmpl w:val="1BA62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C5567"/>
    <w:multiLevelType w:val="hybridMultilevel"/>
    <w:tmpl w:val="11BA7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23200"/>
    <w:rsid w:val="000443FF"/>
    <w:rsid w:val="0007026C"/>
    <w:rsid w:val="000863AC"/>
    <w:rsid w:val="0009061B"/>
    <w:rsid w:val="000A535E"/>
    <w:rsid w:val="000F0D39"/>
    <w:rsid w:val="0010566D"/>
    <w:rsid w:val="001E37D7"/>
    <w:rsid w:val="00200318"/>
    <w:rsid w:val="002004C5"/>
    <w:rsid w:val="00276D6B"/>
    <w:rsid w:val="002C751A"/>
    <w:rsid w:val="002E3612"/>
    <w:rsid w:val="00331D95"/>
    <w:rsid w:val="0033383E"/>
    <w:rsid w:val="0037000B"/>
    <w:rsid w:val="003B14AD"/>
    <w:rsid w:val="003B2F0E"/>
    <w:rsid w:val="00430F25"/>
    <w:rsid w:val="0046037D"/>
    <w:rsid w:val="00486300"/>
    <w:rsid w:val="004D171B"/>
    <w:rsid w:val="004E16AF"/>
    <w:rsid w:val="004E3648"/>
    <w:rsid w:val="005029E3"/>
    <w:rsid w:val="00502BEF"/>
    <w:rsid w:val="00540537"/>
    <w:rsid w:val="005467DF"/>
    <w:rsid w:val="00552994"/>
    <w:rsid w:val="005A0A6F"/>
    <w:rsid w:val="005A55F2"/>
    <w:rsid w:val="005B6853"/>
    <w:rsid w:val="005C2BD0"/>
    <w:rsid w:val="005E387A"/>
    <w:rsid w:val="00680944"/>
    <w:rsid w:val="00682EF8"/>
    <w:rsid w:val="006868C2"/>
    <w:rsid w:val="006A44B3"/>
    <w:rsid w:val="006B22CE"/>
    <w:rsid w:val="006E3956"/>
    <w:rsid w:val="00702C0D"/>
    <w:rsid w:val="007C0B46"/>
    <w:rsid w:val="007C3724"/>
    <w:rsid w:val="007F6FCC"/>
    <w:rsid w:val="00862C56"/>
    <w:rsid w:val="008E27A7"/>
    <w:rsid w:val="008E7D18"/>
    <w:rsid w:val="0090613A"/>
    <w:rsid w:val="009554F9"/>
    <w:rsid w:val="009554FB"/>
    <w:rsid w:val="00990090"/>
    <w:rsid w:val="009A2BFD"/>
    <w:rsid w:val="009E629B"/>
    <w:rsid w:val="009F3F9F"/>
    <w:rsid w:val="00A04911"/>
    <w:rsid w:val="00A1351A"/>
    <w:rsid w:val="00A45B31"/>
    <w:rsid w:val="00A53296"/>
    <w:rsid w:val="00A5561A"/>
    <w:rsid w:val="00AC37AE"/>
    <w:rsid w:val="00B00A66"/>
    <w:rsid w:val="00B028C4"/>
    <w:rsid w:val="00B15CD8"/>
    <w:rsid w:val="00B52715"/>
    <w:rsid w:val="00B73FD1"/>
    <w:rsid w:val="00B833E0"/>
    <w:rsid w:val="00BC09DD"/>
    <w:rsid w:val="00BD04D6"/>
    <w:rsid w:val="00BE1819"/>
    <w:rsid w:val="00BF49AF"/>
    <w:rsid w:val="00C6493E"/>
    <w:rsid w:val="00CF7B30"/>
    <w:rsid w:val="00D11AF6"/>
    <w:rsid w:val="00D13E57"/>
    <w:rsid w:val="00D234F3"/>
    <w:rsid w:val="00D61B91"/>
    <w:rsid w:val="00D62385"/>
    <w:rsid w:val="00D955E7"/>
    <w:rsid w:val="00DC5FA7"/>
    <w:rsid w:val="00DE39B0"/>
    <w:rsid w:val="00E2776A"/>
    <w:rsid w:val="00E97744"/>
    <w:rsid w:val="00EA3EC5"/>
    <w:rsid w:val="00EE3996"/>
    <w:rsid w:val="00F0078F"/>
    <w:rsid w:val="00F11270"/>
    <w:rsid w:val="00F15613"/>
    <w:rsid w:val="00F80E7F"/>
    <w:rsid w:val="00F81C25"/>
    <w:rsid w:val="00FA5E73"/>
    <w:rsid w:val="00FB21A4"/>
    <w:rsid w:val="00FB2DB6"/>
    <w:rsid w:val="00FC0292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15E73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F80E7F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2C751A"/>
    <w:pPr>
      <w:spacing w:after="0" w:line="240" w:lineRule="auto"/>
      <w:ind w:left="720"/>
      <w:jc w:val="left"/>
    </w:pPr>
    <w:rPr>
      <w:rFonts w:ascii="Times New Roman" w:eastAsia="Times New Roman" w:hAnsi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rsid w:val="00682EF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2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niknihovna.cz/mzk/uuid/uuid:af8fd6e0-60a2-11eb-b4d1-005056827e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igitalniknihovna.cz/mzk/uuid/uuid:eb73aab0-f6f4-11e9-9a61-005056827e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a\Downloads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1</TotalTime>
  <Pages>6</Pages>
  <Words>2047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4</cp:revision>
  <cp:lastPrinted>2014-08-08T08:54:00Z</cp:lastPrinted>
  <dcterms:created xsi:type="dcterms:W3CDTF">2025-09-28T12:41:00Z</dcterms:created>
  <dcterms:modified xsi:type="dcterms:W3CDTF">2025-10-09T08:04:00Z</dcterms:modified>
</cp:coreProperties>
</file>